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4"/>
        <w:gridCol w:w="7564"/>
      </w:tblGrid>
      <w:tr w14:paraId="67AA7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4" w:type="dxa"/>
          </w:tcPr>
          <w:p w14:paraId="128BD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1A4E9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o:spt="20" style="position:absolute;left:0pt;margin-left:129.8pt;margin-top:14.5pt;height:0pt;width:72pt;z-index:251659264;mso-width-relative:page;mso-height-relative:page;" filled="f" stroked="t" coordsize="21600,21600" o:gfxdata="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JuJm9YAAAAJAQAADwAAAAAAAAAB&#10;ACAAAAAiAAAAZHJzL2Rvd25yZXYueG1sUEsBAhQAFAAAAAgAh07iQAY5zo3ZAQAAvAMAAA4AAAAA&#10;AAAAAQAgAAAAJQEAAGRycy9lMm9Eb2MueG1sUEsFBgAAAAAGAAYAWQEAAHA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4554E52">
            <w:pPr>
              <w:spacing w:after="0" w:line="240" w:lineRule="auto"/>
            </w:pPr>
          </w:p>
        </w:tc>
      </w:tr>
    </w:tbl>
    <w:p w14:paraId="7FC2D5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477E3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LỚP 5A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54A1BC6F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Chủ đề: Thực vật + 8/3.  </w:t>
      </w:r>
    </w:p>
    <w:p w14:paraId="5F9781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từ ngày </w:t>
      </w:r>
      <w:r>
        <w:rPr>
          <w:rFonts w:ascii="Times New Roman" w:hAnsi="Times New Roman" w:eastAsia="Times New Roman" w:cs="Times New Roman"/>
          <w:b/>
          <w:i w:val="0"/>
          <w:color w:val="000000"/>
          <w:sz w:val="28"/>
          <w:szCs w:val="28"/>
          <w:rtl w:val="0"/>
        </w:rPr>
        <w:t>Từ 10/2 đến 14/2</w:t>
      </w:r>
      <w:r>
        <w:rPr>
          <w:rFonts w:hint="default" w:ascii="Times New Roman" w:hAnsi="Times New Roman" w:eastAsia="Times New Roman" w:cs="Times New Roman"/>
          <w:b/>
          <w:i w:val="0"/>
          <w:color w:val="000000"/>
          <w:sz w:val="28"/>
          <w:szCs w:val="28"/>
          <w:rtl w:val="0"/>
          <w:lang w:val="en-US"/>
        </w:rPr>
        <w:t>/2025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A74A6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3025"/>
        <w:gridCol w:w="3026"/>
        <w:gridCol w:w="3026"/>
        <w:gridCol w:w="3026"/>
      </w:tblGrid>
      <w:tr w14:paraId="0F2A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34501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F131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1A3D0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93F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726B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14:paraId="3B1D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4D284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0003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u w:val="none"/>
                <w:rtl w:val="0"/>
              </w:rPr>
              <w:t>PTTC</w:t>
            </w:r>
          </w:p>
          <w:p w14:paraId="7571BB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VĐCB: Đi trên ván kê dốc. </w:t>
            </w:r>
          </w:p>
        </w:tc>
        <w:tc>
          <w:tcPr>
            <w:tcW w:w="3025" w:type="dxa"/>
          </w:tcPr>
          <w:p w14:paraId="473CA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00081E">
            <w:pPr>
              <w:tabs>
                <w:tab w:val="left" w:pos="3270"/>
              </w:tabs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u w:val="none"/>
                <w:rtl w:val="0"/>
              </w:rPr>
              <w:t>PTNT</w:t>
            </w:r>
          </w:p>
          <w:p w14:paraId="04B74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So sánh chiều cao của 3 đối tượng</w:t>
            </w:r>
          </w:p>
        </w:tc>
        <w:tc>
          <w:tcPr>
            <w:tcW w:w="3026" w:type="dxa"/>
          </w:tcPr>
          <w:p w14:paraId="3124E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000822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u w:val="none"/>
                <w:rtl w:val="0"/>
              </w:rPr>
              <w:t>PTNN</w:t>
            </w:r>
          </w:p>
          <w:p w14:paraId="7B222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Truyện: Cây tre trăm đốt</w:t>
            </w:r>
          </w:p>
        </w:tc>
        <w:tc>
          <w:tcPr>
            <w:tcW w:w="3026" w:type="dxa"/>
          </w:tcPr>
          <w:p w14:paraId="2722B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5CBC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000008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Dạy hát: </w:t>
            </w:r>
          </w:p>
          <w:p w14:paraId="79D2F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Vườn cây của ba</w:t>
            </w:r>
          </w:p>
        </w:tc>
        <w:tc>
          <w:tcPr>
            <w:tcW w:w="3026" w:type="dxa"/>
          </w:tcPr>
          <w:p w14:paraId="5114E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00082B">
            <w:pPr>
              <w:tabs>
                <w:tab w:val="left" w:pos="3270"/>
              </w:tabs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u w:val="none"/>
                <w:rtl w:val="0"/>
              </w:rPr>
              <w:t>PTNN</w:t>
            </w:r>
          </w:p>
          <w:p w14:paraId="3098E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Dạy trẻ đọc diễn cảm bài thơ: Cây dừa</w:t>
            </w:r>
          </w:p>
        </w:tc>
      </w:tr>
      <w:tr w14:paraId="16A9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24B53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000881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QSCMĐ: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Trò chuyện về cách lựa chọn trang phục mùa đông.</w:t>
            </w:r>
          </w:p>
          <w:p w14:paraId="0000088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Trò chơi: Bé đi thay đổi hướng theo hiệu lệnh.</w:t>
            </w:r>
          </w:p>
          <w:p w14:paraId="35594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Chơi tự chọn với đu quay, cầu trượt ở sân trường.</w:t>
            </w:r>
          </w:p>
        </w:tc>
        <w:tc>
          <w:tcPr>
            <w:tcW w:w="3025" w:type="dxa"/>
          </w:tcPr>
          <w:p w14:paraId="7318B9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000886">
            <w:pPr>
              <w:tabs>
                <w:tab w:val="left" w:pos="3270"/>
              </w:tabs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QSCMĐ: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Quan sát cây xanh.</w:t>
            </w:r>
          </w:p>
          <w:p w14:paraId="00000887">
            <w:pPr>
              <w:tabs>
                <w:tab w:val="left" w:pos="3270"/>
              </w:tabs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TCVĐ: Nhảy lò cò.</w:t>
            </w:r>
          </w:p>
          <w:p w14:paraId="1DDD3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Chơi tự chọn ở khu vườn thể chất, nhặt lá cây.</w:t>
            </w:r>
          </w:p>
          <w:p w14:paraId="2C20B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4060F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00088B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QSCMĐ: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Quan sát, trò chuyện về hành vi  tốt - xấu với cây xanh.</w:t>
            </w:r>
          </w:p>
          <w:p w14:paraId="0000088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TCVĐ: Chạy tiếp cờ.</w:t>
            </w:r>
          </w:p>
          <w:p w14:paraId="20035BA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 Chơi tự chọn với bóng.</w:t>
            </w:r>
          </w:p>
          <w:p w14:paraId="6EE55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141D8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0008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QSCMĐ: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Quan sát cây bưởi.</w:t>
            </w:r>
          </w:p>
          <w:p w14:paraId="000008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TCVĐ: Vượt chướng ngại vật.</w:t>
            </w:r>
          </w:p>
          <w:p w14:paraId="57F8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Chơi tự do.</w:t>
            </w:r>
          </w:p>
        </w:tc>
        <w:tc>
          <w:tcPr>
            <w:tcW w:w="3026" w:type="dxa"/>
          </w:tcPr>
          <w:p w14:paraId="65AEEA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000896">
            <w:pPr>
              <w:tabs>
                <w:tab w:val="left" w:pos="3270"/>
              </w:tabs>
              <w:spacing w:after="0" w:line="276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QSCMĐ: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Quan sát cách chăm sóc và bảo vệ cây.</w:t>
            </w:r>
          </w:p>
          <w:p w14:paraId="00000897">
            <w:pPr>
              <w:tabs>
                <w:tab w:val="left" w:pos="3270"/>
              </w:tabs>
              <w:spacing w:after="0" w:line="276" w:lineRule="auto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TCVĐ: Xi bô khoai.</w:t>
            </w:r>
          </w:p>
          <w:p w14:paraId="61D6DD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Chơi tự chọn: đu quay, cầu trượt.</w:t>
            </w:r>
          </w:p>
          <w:p w14:paraId="015B7B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01E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41601633">
            <w:pPr>
              <w:pStyle w:val="4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000947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Đặc điểm , ích lợi , tác hại, quá trình phát triển và điều kiện sống của một số loại cây</w:t>
            </w:r>
          </w:p>
          <w:p w14:paraId="66A64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Nêu gương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/>
              </w:rPr>
              <w:t xml:space="preserve"> cuối ngày.</w:t>
            </w:r>
          </w:p>
        </w:tc>
        <w:tc>
          <w:tcPr>
            <w:tcW w:w="3025" w:type="dxa"/>
          </w:tcPr>
          <w:p w14:paraId="50952CF3">
            <w:pPr>
              <w:pStyle w:val="4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00094A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Tạo biểu đồ sự phát triển của cây</w:t>
            </w:r>
          </w:p>
          <w:p w14:paraId="31495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Nêu gương cuối ngày.</w:t>
            </w:r>
          </w:p>
        </w:tc>
        <w:tc>
          <w:tcPr>
            <w:tcW w:w="3026" w:type="dxa"/>
          </w:tcPr>
          <w:p w14:paraId="27392D56">
            <w:pPr>
              <w:pStyle w:val="4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00094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Nghe đọc truyện qua video, cô đọc "Sự tích cây vú sữa"</w:t>
            </w:r>
          </w:p>
          <w:p w14:paraId="3DBBE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Nêu gương cuối ngày.</w:t>
            </w:r>
          </w:p>
        </w:tc>
        <w:tc>
          <w:tcPr>
            <w:tcW w:w="3026" w:type="dxa"/>
          </w:tcPr>
          <w:p w14:paraId="64B1F5D7">
            <w:pPr>
              <w:pStyle w:val="4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000952">
            <w:pPr>
              <w:tabs>
                <w:tab w:val="left" w:pos="3270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Dạy KNVĐ: Em yêu cây xanh </w:t>
            </w:r>
          </w:p>
          <w:p w14:paraId="47811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Nêu gương cuối ngày</w:t>
            </w:r>
          </w:p>
        </w:tc>
        <w:tc>
          <w:tcPr>
            <w:tcW w:w="3026" w:type="dxa"/>
          </w:tcPr>
          <w:p w14:paraId="2C856145">
            <w:pPr>
              <w:pStyle w:val="4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000958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-Cắt dán cây ăn quả</w:t>
            </w:r>
          </w:p>
          <w:p w14:paraId="22F6E5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Nhận xét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/>
              </w:rPr>
              <w:t>, 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êu gương bé ngoan.</w:t>
            </w:r>
          </w:p>
          <w:p w14:paraId="2CF482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/>
              </w:rPr>
              <w:t>Vệ sinh + trả trẻ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.</w:t>
            </w:r>
          </w:p>
        </w:tc>
      </w:tr>
    </w:tbl>
    <w:p w14:paraId="515463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7ABDAD1D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Hoàng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Gi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ang +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Nguyễn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Hồng</w:t>
      </w:r>
      <w:bookmarkStart w:id="0" w:name="_GoBack"/>
      <w:bookmarkEnd w:id="0"/>
    </w:p>
    <w:sectPr>
      <w:pgSz w:w="16840" w:h="11907" w:orient="landscape"/>
      <w:pgMar w:top="851" w:right="851" w:bottom="851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30290"/>
    <w:rsid w:val="06130290"/>
    <w:rsid w:val="140838EB"/>
    <w:rsid w:val="179D474C"/>
    <w:rsid w:val="18282132"/>
    <w:rsid w:val="1D0C28B4"/>
    <w:rsid w:val="1D652049"/>
    <w:rsid w:val="23AC5C96"/>
    <w:rsid w:val="240B1533"/>
    <w:rsid w:val="2E7C0A53"/>
    <w:rsid w:val="380769FB"/>
    <w:rsid w:val="39FA48AC"/>
    <w:rsid w:val="4E416971"/>
    <w:rsid w:val="511372C6"/>
    <w:rsid w:val="5480192E"/>
    <w:rsid w:val="5D121B72"/>
    <w:rsid w:val="74BD7896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_Style 20"/>
    <w:basedOn w:val="7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11"/>
    <w:qFormat/>
    <w:uiPriority w:val="0"/>
  </w:style>
  <w:style w:type="table" w:customStyle="1" w:styleId="8">
    <w:name w:val="_Style 25"/>
    <w:basedOn w:val="9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2025-02-04T08:20:00Z</dcterms:created>
  <dc:creator>Giang Hoang</dc:creator>
  <cp:lastModifiedBy>Giang Hoang</cp:lastModifiedBy>
  <dcterms:modified xsi:type="dcterms:W3CDTF">2025-02-10T05:27:21Z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