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68DC05A4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D46E32">
              <w:rPr>
                <w:i/>
                <w:iCs/>
                <w:szCs w:val="28"/>
                <w:lang w:val="nl-NL"/>
              </w:rPr>
              <w:t>15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02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DD1E4CC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D46E32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A31546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7230"/>
        <w:gridCol w:w="1843"/>
      </w:tblGrid>
      <w:tr w:rsidR="00E064FB" w:rsidRPr="00C73252" w14:paraId="461BBA77" w14:textId="77777777" w:rsidTr="00A31546"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A31546"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70B6C25D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D46E32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5F3FC2">
              <w:rPr>
                <w:sz w:val="26"/>
                <w:szCs w:val="26"/>
                <w:lang w:val="en-US"/>
              </w:rPr>
              <w:t>1</w:t>
            </w:r>
            <w:r w:rsidR="00D46E32">
              <w:rPr>
                <w:sz w:val="26"/>
                <w:szCs w:val="26"/>
                <w:lang w:val="en-US"/>
              </w:rPr>
              <w:t>7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D46E32">
              <w:rPr>
                <w:sz w:val="26"/>
                <w:szCs w:val="26"/>
                <w:lang w:val="en-US"/>
              </w:rPr>
              <w:t>22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A31546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D71DC9" w:rsidRPr="00C73252" w14:paraId="1F7FB428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1483" w14:textId="77777777" w:rsidR="005F3FC2" w:rsidRPr="00F90841" w:rsidRDefault="005F3FC2" w:rsidP="00D46E32">
            <w:pPr>
              <w:spacing w:after="120"/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Kiểm tra nề nếp kỹ năng vệ sinh, giờ ăn, giờ ngủ, lễ giáo vệ sinh môi trường.</w:t>
            </w:r>
          </w:p>
          <w:p w14:paraId="4B1142BD" w14:textId="77777777" w:rsidR="00D46E32" w:rsidRDefault="005F3FC2" w:rsidP="00D46E32">
            <w:pPr>
              <w:spacing w:after="120"/>
              <w:jc w:val="both"/>
              <w:rPr>
                <w:lang w:val="en-US"/>
              </w:rPr>
            </w:pPr>
            <w:r w:rsidRPr="00F90841">
              <w:rPr>
                <w:lang w:val="nb-NO"/>
              </w:rPr>
              <w:t>- Kiểm tra công tác chăm sóc nuôi dưỡng các lớp.</w:t>
            </w:r>
          </w:p>
          <w:p w14:paraId="65CD11E1" w14:textId="192F6A64" w:rsidR="00D71DC9" w:rsidRPr="00C73252" w:rsidRDefault="005F3FC2" w:rsidP="00D46E32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F90841">
              <w:rPr>
                <w:lang w:val="nb-NO"/>
              </w:rPr>
              <w:t xml:space="preserve">- Chuẩn bị tốt các điều kiện tổ chức Hội thi </w:t>
            </w:r>
            <w:r w:rsidRPr="00F90841">
              <w:t>“Nhân viên nuôi dưỡng giỏi” năm học 2024- 2025.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D71DC9" w:rsidRPr="00C73252" w:rsidRDefault="00D71DC9" w:rsidP="004E306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D46E32" w:rsidRPr="00C73252" w14:paraId="60C73CB2" w14:textId="77777777" w:rsidTr="00A31546"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D46E32" w:rsidRPr="00C73252" w:rsidRDefault="00D46E32" w:rsidP="00D46E32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607B" w14:textId="77777777" w:rsidR="00D46E32" w:rsidRPr="002A7945" w:rsidRDefault="00D46E32" w:rsidP="00D46E32">
            <w:pPr>
              <w:spacing w:before="120" w:after="120" w:line="312" w:lineRule="auto"/>
              <w:jc w:val="both"/>
            </w:pPr>
            <w:r w:rsidRPr="002A7945">
              <w:t>- Kiểm tra theo kế hoạch, đột xuất các hoạt động</w:t>
            </w:r>
          </w:p>
          <w:p w14:paraId="69CA0AA0" w14:textId="77777777" w:rsidR="00D46E32" w:rsidRPr="002A7945" w:rsidRDefault="00D46E32" w:rsidP="00D46E32">
            <w:pPr>
              <w:spacing w:before="120" w:after="120" w:line="312" w:lineRule="auto"/>
              <w:rPr>
                <w:b/>
                <w:bCs/>
                <w:color w:val="000000"/>
              </w:rPr>
            </w:pPr>
            <w:r w:rsidRPr="002A7945">
              <w:rPr>
                <w:bCs/>
              </w:rPr>
              <w:t xml:space="preserve">- Đón đoàn kiểm tra </w:t>
            </w:r>
            <w:r w:rsidRPr="002A7945">
              <w:rPr>
                <w:color w:val="000000"/>
              </w:rPr>
              <w:t xml:space="preserve">đánh giá và công nhận mức độ chuyển đổi số theo Bộ chỉ số của các cơ sở giáo dục vào ngày </w:t>
            </w:r>
            <w:r w:rsidRPr="002A7945">
              <w:rPr>
                <w:b/>
                <w:bCs/>
                <w:color w:val="000000"/>
              </w:rPr>
              <w:t>17-21/2/2025</w:t>
            </w:r>
          </w:p>
          <w:p w14:paraId="5AC23E85" w14:textId="070681F5" w:rsidR="00D46E32" w:rsidRPr="00C73252" w:rsidRDefault="00D46E32" w:rsidP="00D46E32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2A7945">
              <w:rPr>
                <w:b/>
                <w:bCs/>
                <w:color w:val="000000"/>
              </w:rPr>
              <w:t>- Nộp bài viết qua mail theo quy định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D46E32" w:rsidRPr="00C73252" w:rsidRDefault="00D46E32" w:rsidP="00D46E3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3FC2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46E32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14</cp:revision>
  <cp:lastPrinted>2017-11-24T03:02:00Z</cp:lastPrinted>
  <dcterms:created xsi:type="dcterms:W3CDTF">2024-10-21T04:09:00Z</dcterms:created>
  <dcterms:modified xsi:type="dcterms:W3CDTF">2025-02-07T09:02:00Z</dcterms:modified>
</cp:coreProperties>
</file>