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AC" w:rsidRPr="002251D9" w:rsidRDefault="002C34A7">
      <w:pPr>
        <w:pBdr>
          <w:top w:val="nil"/>
          <w:left w:val="nil"/>
          <w:bottom w:val="nil"/>
          <w:right w:val="nil"/>
          <w:between w:val="nil"/>
        </w:pBdr>
        <w:shd w:val="clear" w:color="auto" w:fill="FFFFFF"/>
        <w:jc w:val="center"/>
        <w:rPr>
          <w:color w:val="000000" w:themeColor="text1"/>
        </w:rPr>
      </w:pPr>
      <w:r>
        <w:rPr>
          <w:noProof/>
        </w:rPr>
        <mc:AlternateContent>
          <mc:Choice Requires="wps">
            <w:drawing>
              <wp:anchor distT="0" distB="0" distL="114300" distR="114300" simplePos="0" relativeHeight="251661312" behindDoc="0" locked="0" layoutInCell="1" hidden="0" allowOverlap="1" wp14:anchorId="5ACB11DC" wp14:editId="3B79091A">
                <wp:simplePos x="0" y="0"/>
                <wp:positionH relativeFrom="column">
                  <wp:posOffset>772943</wp:posOffset>
                </wp:positionH>
                <wp:positionV relativeFrom="paragraph">
                  <wp:posOffset>11461</wp:posOffset>
                </wp:positionV>
                <wp:extent cx="8119110" cy="6000942"/>
                <wp:effectExtent l="19050" t="19050" r="34290" b="38100"/>
                <wp:wrapNone/>
                <wp:docPr id="14" name="Rectangle 14"/>
                <wp:cNvGraphicFramePr/>
                <a:graphic xmlns:a="http://schemas.openxmlformats.org/drawingml/2006/main">
                  <a:graphicData uri="http://schemas.microsoft.com/office/word/2010/wordprocessingShape">
                    <wps:wsp>
                      <wps:cNvSpPr/>
                      <wps:spPr>
                        <a:xfrm>
                          <a:off x="0" y="0"/>
                          <a:ext cx="8119110" cy="6000942"/>
                        </a:xfrm>
                        <a:prstGeom prst="rect">
                          <a:avLst/>
                        </a:prstGeom>
                        <a:noFill/>
                        <a:ln w="57150" cap="flat" cmpd="thickThin">
                          <a:solidFill>
                            <a:srgbClr val="000000"/>
                          </a:solidFill>
                          <a:prstDash val="solid"/>
                          <a:miter lim="800000"/>
                          <a:headEnd type="none" w="sm" len="sm"/>
                          <a:tailEnd type="none" w="sm" len="sm"/>
                        </a:ln>
                      </wps:spPr>
                      <wps:txbx>
                        <w:txbxContent>
                          <w:p w:rsidR="00604F0A" w:rsidRDefault="00604F0A" w:rsidP="00604F0A">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ACB11DC" id="Rectangle 14" o:spid="_x0000_s1026" style="position:absolute;left:0;text-align:left;margin-left:60.85pt;margin-top:.9pt;width:639.3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sKJAIAAEgEAAAOAAAAZHJzL2Uyb0RvYy54bWysVNuO0zAQfUfiHyy/0yRVu2yjpiu0pQhp&#10;BRW7fMDEcRoL37DdJv17xk5oCzwgIfrgzthzOXNmJuuHQUly4s4LoytazHJKuGamEfpQ0a8vuzf3&#10;lPgAugFpNK/omXv6sHn9at3bks9NZ2TDHcEg2pe9rWgXgi2zzLOOK/AzY7nGx9Y4BQFVd8gaBz1G&#10;VzKb5/ld1hvXWGcY9x5vt+Mj3aT4bctZ+Ny2ngciK4rYQjpdOut4Zps1lAcHthNsggH/gEKB0Jj0&#10;EmoLAcjRiT9CKcGc8aYNM2ZUZtpWMJ5qwGqK/LdqnjuwPNWC5Hh7ocn/v7Ds02nviGiwdwtKNCjs&#10;0RdkDfRBcoJ3SFBvfYl2z3bvJs2jGKsdWqfiP9ZBhkTq+UIqHwJheHlfFKuiQO4Zvt3leb5azGPU&#10;7OpunQ8fuFEkChV1mD+RCacnH0bTnyYxmzY7ISXeQyk16Su6fFssYwLAAWolBBSVxZICNvXbSze1&#10;xhspmugZHb071I/SkRPEwUi/CdQvZjHtFnw32qWnaAalEgHnVgqFBV68oew4NO91Q8LZIpEaR55G&#10;gF5RIjkuCArJPYCQf7dDiqRGpmIDRsqjFIZ6wCBRrE1zxvZ5y3YCkT6BD3twOMAFpsWhxoTfj+AQ&#10;hPyocWpWxWK+xC24VdytUt8qoFlncFdYcJSMymNIuzN24d0xmFakBl3BTHBxXFOLp9WK+3CrJ6vr&#10;B2DzAwAA//8DAFBLAwQUAAYACAAAACEAyJfY0uAAAAAKAQAADwAAAGRycy9kb3ducmV2LnhtbEyP&#10;wU7DMBBE70j8g7VI3KjdEEob4lSopQckJESL1Os2cZOIeB3Zbhr4erYnuO1oRrNv8uVoOzEYH1pH&#10;GqYTBcJQ6aqWag2fu83dHESISBV2joyGbxNgWVxf5ZhV7kwfZtjGWnAJhQw1NDH2mZShbIzFMHG9&#10;IfaOzluMLH0tK49nLredTJSaSYst8YcGe7NqTPm1PVkN/u3lfY2vPQ7JcfWQ0v5ns2vXWt/ejM9P&#10;IKIZ418YLviMDgUzHdyJqiA61sn0kaN88IKLnyp1D+KgYZHO5iCLXP6fUPwCAAD//wMAUEsBAi0A&#10;FAAGAAgAAAAhALaDOJL+AAAA4QEAABMAAAAAAAAAAAAAAAAAAAAAAFtDb250ZW50X1R5cGVzXS54&#10;bWxQSwECLQAUAAYACAAAACEAOP0h/9YAAACUAQAACwAAAAAAAAAAAAAAAAAvAQAAX3JlbHMvLnJl&#10;bHNQSwECLQAUAAYACAAAACEAnqMLCiQCAABIBAAADgAAAAAAAAAAAAAAAAAuAgAAZHJzL2Uyb0Rv&#10;Yy54bWxQSwECLQAUAAYACAAAACEAyJfY0uAAAAAKAQAADwAAAAAAAAAAAAAAAAB+BAAAZHJzL2Rv&#10;d25yZXYueG1sUEsFBgAAAAAEAAQA8wAAAIsFAAAAAA==&#10;" filled="f" strokeweight="4.5pt">
                <v:stroke startarrowwidth="narrow" startarrowlength="short" endarrowwidth="narrow" endarrowlength="short" linestyle="thickThin"/>
                <v:textbox inset="2.53958mm,2.53958mm,2.53958mm,2.53958mm">
                  <w:txbxContent>
                    <w:p w:rsidR="00604F0A" w:rsidRDefault="00604F0A" w:rsidP="00604F0A">
                      <w:pPr>
                        <w:textDirection w:val="btLr"/>
                      </w:pPr>
                    </w:p>
                  </w:txbxContent>
                </v:textbox>
              </v:rect>
            </w:pict>
          </mc:Fallback>
        </mc:AlternateContent>
      </w:r>
      <w:r w:rsidR="00604F0A" w:rsidRPr="002251D9">
        <w:rPr>
          <w:b/>
          <w:color w:val="000000" w:themeColor="text1"/>
        </w:rPr>
        <w:t xml:space="preserve"> </w:t>
      </w:r>
    </w:p>
    <w:p w:rsidR="00F343AC" w:rsidRPr="002251D9" w:rsidRDefault="00B458F7">
      <w:pPr>
        <w:shd w:val="clear" w:color="auto" w:fill="FFFFFF"/>
        <w:jc w:val="center"/>
        <w:rPr>
          <w:b/>
          <w:color w:val="000000" w:themeColor="text1"/>
        </w:rPr>
      </w:pPr>
      <w:r>
        <w:rPr>
          <w:b/>
          <w:color w:val="000000" w:themeColor="text1"/>
        </w:rPr>
        <w:t xml:space="preserve">      ỦY BAN NHÂN DÂN PHƯỜNG</w:t>
      </w:r>
      <w:r w:rsidR="00604F0A" w:rsidRPr="002251D9">
        <w:rPr>
          <w:b/>
          <w:color w:val="000000" w:themeColor="text1"/>
        </w:rPr>
        <w:t xml:space="preserve"> LÊ CHÂN</w:t>
      </w:r>
    </w:p>
    <w:p w:rsidR="00F343AC" w:rsidRPr="002251D9" w:rsidRDefault="00604F0A">
      <w:pPr>
        <w:shd w:val="clear" w:color="auto" w:fill="FFFFFF"/>
        <w:spacing w:line="288" w:lineRule="auto"/>
        <w:ind w:right="-426"/>
        <w:jc w:val="center"/>
        <w:rPr>
          <w:b/>
          <w:color w:val="000000" w:themeColor="text1"/>
        </w:rPr>
      </w:pPr>
      <w:r w:rsidRPr="002251D9">
        <w:rPr>
          <w:b/>
          <w:color w:val="000000" w:themeColor="text1"/>
        </w:rPr>
        <w:t xml:space="preserve">TRƯỜNG MẦM NON DƯ HÀNG KÊNH </w:t>
      </w:r>
    </w:p>
    <w:p w:rsidR="00F343AC" w:rsidRPr="002251D9" w:rsidRDefault="00604F0A">
      <w:pPr>
        <w:shd w:val="clear" w:color="auto" w:fill="FFFFFF"/>
        <w:jc w:val="center"/>
        <w:rPr>
          <w:color w:val="000000" w:themeColor="text1"/>
          <w:vertAlign w:val="superscript"/>
        </w:rPr>
      </w:pPr>
      <w:r w:rsidRPr="002251D9">
        <w:rPr>
          <w:noProof/>
          <w:color w:val="000000" w:themeColor="text1"/>
        </w:rPr>
        <mc:AlternateContent>
          <mc:Choice Requires="wps">
            <w:drawing>
              <wp:anchor distT="0" distB="0" distL="114300" distR="114300" simplePos="0" relativeHeight="251659264" behindDoc="0" locked="0" layoutInCell="1" hidden="0" allowOverlap="1" wp14:anchorId="4120A081" wp14:editId="1BBA4544">
                <wp:simplePos x="0" y="0"/>
                <wp:positionH relativeFrom="column">
                  <wp:posOffset>114300</wp:posOffset>
                </wp:positionH>
                <wp:positionV relativeFrom="paragraph">
                  <wp:posOffset>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9297604" y="3814925"/>
                          <a:ext cx="1768476" cy="63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594F1186" id="_x0000_t32" coordsize="21600,21600" o:spt="32" o:oned="t" path="m,l21600,21600e" filled="f">
                <v:path arrowok="t" fillok="f" o:connecttype="none"/>
                <o:lock v:ext="edit" shapetype="t"/>
              </v:shapetype>
              <v:shape id="Straight Arrow Connector 10"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ms9AEAAO0DAAAOAAAAZHJzL2Uyb0RvYy54bWysU9tu2zAMfR+wfxD0vthJ01yMOMWQLHsZ&#10;tgDdPoCRZFuAbqDUOPn70UqattuAAcP8IJMSeXR4SK0eTtawo8Kovav5eFRyppzwUru25j++7z4s&#10;OIsJnATjnar5WUX+sH7/btWHSk18541UyAjExaoPNe9SClVRRNEpC3Hkg3J02Hi0kMjFtpAIPaFb&#10;U0zKclb0HmVAL1SMtLu9HPJ1xm8aJdK3pokqMVNz4pbyink9DGuxXkHVIoROiysN+AcWFrSjS29Q&#10;W0jAnlD/BmW1QB99k0bC28I3jRYq10DVjMtfqnnsIKhcC4kTw02m+P9gxdfjHpmW1DuSx4GlHj0m&#10;BN12iX1E9D3beOdIR4+MQkivPsSK0jZuj1cvhj0OxZ8atMOfymKnmi8ny/msnHJ2rvndYjxdTu4v&#10;eqtTYoICxvPZYjqfcSYoYnZ3n+GLF5yAMX1W3rLBqHm88roRGmfJ4fglJmJCic8JA4nojZY7bUx2&#10;sD1sDLIj0Bzs8jdQoZQ3YcaxnmhN5iWJIYDmsTGQyLSBFIquzRe+SYmvkcv8/Ql5YLaF2F0YZISL&#10;FuifnCQqUHUK5CcnWToHaoKj58IHNtFyZhQ9LjJyXAJt/h5HpRlHFQ7duvRnsA5ennPb8j7NVNbg&#10;Ov/D0L72c/bLK13/B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Pfdqaz0AQAA7Q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p>
    <w:p w:rsidR="00F343AC" w:rsidRPr="002251D9" w:rsidRDefault="00F343AC">
      <w:pPr>
        <w:shd w:val="clear" w:color="auto" w:fill="FFFFFF"/>
        <w:jc w:val="center"/>
        <w:rPr>
          <w:b/>
          <w:color w:val="000000" w:themeColor="text1"/>
        </w:rPr>
      </w:pPr>
    </w:p>
    <w:p w:rsidR="00F343AC" w:rsidRPr="002251D9" w:rsidRDefault="00F343AC">
      <w:pPr>
        <w:shd w:val="clear" w:color="auto" w:fill="FFFFFF"/>
        <w:jc w:val="center"/>
        <w:rPr>
          <w:b/>
          <w:color w:val="000000" w:themeColor="text1"/>
        </w:rPr>
      </w:pPr>
    </w:p>
    <w:p w:rsidR="00F343AC" w:rsidRPr="002251D9" w:rsidRDefault="00F343AC">
      <w:pPr>
        <w:shd w:val="clear" w:color="auto" w:fill="FFFFFF"/>
        <w:jc w:val="center"/>
        <w:rPr>
          <w:b/>
          <w:color w:val="000000" w:themeColor="text1"/>
        </w:rPr>
      </w:pPr>
    </w:p>
    <w:p w:rsidR="00F343AC" w:rsidRPr="002251D9" w:rsidRDefault="00F343AC">
      <w:pPr>
        <w:shd w:val="clear" w:color="auto" w:fill="FFFFFF"/>
        <w:jc w:val="center"/>
        <w:rPr>
          <w:b/>
          <w:color w:val="000000" w:themeColor="text1"/>
        </w:rPr>
      </w:pPr>
    </w:p>
    <w:p w:rsidR="00F343AC" w:rsidRPr="002251D9" w:rsidRDefault="00604F0A">
      <w:pPr>
        <w:shd w:val="clear" w:color="auto" w:fill="FFFFFF"/>
        <w:jc w:val="center"/>
        <w:rPr>
          <w:b/>
          <w:color w:val="000000" w:themeColor="text1"/>
        </w:rPr>
      </w:pPr>
      <w:r w:rsidRPr="002251D9">
        <w:rPr>
          <w:b/>
          <w:color w:val="000000" w:themeColor="text1"/>
        </w:rPr>
        <w:t>KẾ HOẠCH CHĂM SÓC GIÁO DỤC TRẺ</w:t>
      </w:r>
    </w:p>
    <w:p w:rsidR="00F343AC" w:rsidRPr="002251D9" w:rsidRDefault="00604F0A">
      <w:pPr>
        <w:shd w:val="clear" w:color="auto" w:fill="FFFFFF"/>
        <w:jc w:val="center"/>
        <w:rPr>
          <w:b/>
          <w:color w:val="000000" w:themeColor="text1"/>
        </w:rPr>
      </w:pPr>
      <w:r w:rsidRPr="002251D9">
        <w:rPr>
          <w:b/>
          <w:color w:val="000000" w:themeColor="text1"/>
        </w:rPr>
        <w:t>LỚP 4B3</w:t>
      </w:r>
    </w:p>
    <w:p w:rsidR="00F343AC" w:rsidRPr="002251D9" w:rsidRDefault="00604F0A">
      <w:pPr>
        <w:shd w:val="clear" w:color="auto" w:fill="FFFFFF"/>
        <w:ind w:left="720"/>
        <w:jc w:val="center"/>
        <w:rPr>
          <w:b/>
          <w:color w:val="000000" w:themeColor="text1"/>
        </w:rPr>
      </w:pPr>
      <w:r w:rsidRPr="002251D9">
        <w:rPr>
          <w:b/>
          <w:color w:val="000000" w:themeColor="text1"/>
        </w:rPr>
        <w:t>CHỦ ĐỀ: “AN TOÀN”</w:t>
      </w:r>
    </w:p>
    <w:p w:rsidR="00F343AC" w:rsidRPr="002251D9" w:rsidRDefault="00604F0A">
      <w:pPr>
        <w:shd w:val="clear" w:color="auto" w:fill="FFFFFF"/>
        <w:ind w:left="720"/>
        <w:jc w:val="center"/>
        <w:rPr>
          <w:b/>
          <w:color w:val="000000" w:themeColor="text1"/>
        </w:rPr>
      </w:pPr>
      <w:r w:rsidRPr="002251D9">
        <w:rPr>
          <w:b/>
          <w:color w:val="000000" w:themeColor="text1"/>
        </w:rPr>
        <w:t>THỜ</w:t>
      </w:r>
      <w:r w:rsidR="00B458F7">
        <w:rPr>
          <w:b/>
          <w:color w:val="000000" w:themeColor="text1"/>
        </w:rPr>
        <w:t>I GIAN THỰC HIỆN: 02 TUẦN (TỪ 13/10 ĐẾN 24/10/2025</w:t>
      </w:r>
      <w:r w:rsidRPr="002251D9">
        <w:rPr>
          <w:b/>
          <w:color w:val="000000" w:themeColor="text1"/>
        </w:rPr>
        <w:t>)</w:t>
      </w:r>
    </w:p>
    <w:p w:rsidR="00F343AC" w:rsidRPr="002251D9" w:rsidRDefault="00F343AC">
      <w:pPr>
        <w:shd w:val="clear" w:color="auto" w:fill="FFFFFF"/>
        <w:jc w:val="center"/>
        <w:rPr>
          <w:b/>
          <w:color w:val="000000" w:themeColor="text1"/>
        </w:rPr>
      </w:pPr>
    </w:p>
    <w:p w:rsidR="00F343AC" w:rsidRPr="002251D9" w:rsidRDefault="00604F0A">
      <w:pPr>
        <w:shd w:val="clear" w:color="auto" w:fill="FFFFFF"/>
        <w:spacing w:after="120"/>
        <w:ind w:left="2160"/>
        <w:rPr>
          <w:b/>
          <w:color w:val="000000" w:themeColor="text1"/>
        </w:rPr>
      </w:pPr>
      <w:r w:rsidRPr="002251D9">
        <w:rPr>
          <w:b/>
          <w:color w:val="000000" w:themeColor="text1"/>
        </w:rPr>
        <w:t xml:space="preserve">                          CÁC CHỦ ĐỀ NHÁNH: - AN TOÀN TRONG LỚP HỌC</w:t>
      </w:r>
    </w:p>
    <w:p w:rsidR="00F343AC" w:rsidRPr="002251D9" w:rsidRDefault="00604F0A">
      <w:pPr>
        <w:shd w:val="clear" w:color="auto" w:fill="FFFFFF"/>
        <w:spacing w:after="120"/>
        <w:ind w:left="2160"/>
        <w:rPr>
          <w:b/>
          <w:color w:val="000000" w:themeColor="text1"/>
        </w:rPr>
      </w:pPr>
      <w:r w:rsidRPr="002251D9">
        <w:rPr>
          <w:b/>
          <w:color w:val="000000" w:themeColor="text1"/>
        </w:rPr>
        <w:t xml:space="preserve">                                                                     - AN TOÀN TRONG GIA ĐÌNH</w:t>
      </w:r>
    </w:p>
    <w:p w:rsidR="00F343AC" w:rsidRPr="002251D9" w:rsidRDefault="00604F0A">
      <w:pPr>
        <w:shd w:val="clear" w:color="auto" w:fill="FFFFFF"/>
        <w:spacing w:after="120"/>
        <w:ind w:left="2880" w:firstLine="720"/>
        <w:rPr>
          <w:b/>
          <w:color w:val="000000" w:themeColor="text1"/>
        </w:rPr>
      </w:pPr>
      <w:r w:rsidRPr="002251D9">
        <w:rPr>
          <w:b/>
          <w:color w:val="000000" w:themeColor="text1"/>
        </w:rPr>
        <w:t xml:space="preserve">                                                   </w:t>
      </w:r>
    </w:p>
    <w:p w:rsidR="00F343AC" w:rsidRPr="002251D9" w:rsidRDefault="00F343AC">
      <w:pPr>
        <w:shd w:val="clear" w:color="auto" w:fill="FFFFFF"/>
        <w:jc w:val="both"/>
        <w:rPr>
          <w:color w:val="000000" w:themeColor="text1"/>
        </w:rPr>
      </w:pPr>
    </w:p>
    <w:p w:rsidR="00F343AC" w:rsidRPr="002251D9" w:rsidRDefault="00F343AC">
      <w:pPr>
        <w:shd w:val="clear" w:color="auto" w:fill="FFFFFF"/>
        <w:jc w:val="center"/>
        <w:rPr>
          <w:b/>
          <w:i/>
          <w:color w:val="000000" w:themeColor="text1"/>
        </w:rPr>
      </w:pPr>
    </w:p>
    <w:p w:rsidR="00F343AC" w:rsidRPr="002251D9" w:rsidRDefault="00F343AC">
      <w:pPr>
        <w:shd w:val="clear" w:color="auto" w:fill="FFFFFF"/>
        <w:ind w:left="270" w:hanging="270"/>
        <w:jc w:val="center"/>
        <w:rPr>
          <w:b/>
          <w:i/>
          <w:color w:val="000000" w:themeColor="text1"/>
        </w:rPr>
      </w:pPr>
    </w:p>
    <w:p w:rsidR="00F343AC" w:rsidRPr="002251D9" w:rsidRDefault="00F343AC">
      <w:pPr>
        <w:shd w:val="clear" w:color="auto" w:fill="FFFFFF"/>
        <w:ind w:left="270" w:hanging="270"/>
        <w:jc w:val="center"/>
        <w:rPr>
          <w:b/>
          <w:i/>
          <w:color w:val="000000" w:themeColor="text1"/>
        </w:rPr>
      </w:pPr>
    </w:p>
    <w:p w:rsidR="00F343AC" w:rsidRPr="002251D9" w:rsidRDefault="00F343AC">
      <w:pPr>
        <w:shd w:val="clear" w:color="auto" w:fill="FFFFFF"/>
        <w:ind w:left="270" w:hanging="270"/>
        <w:jc w:val="center"/>
        <w:rPr>
          <w:b/>
          <w:i/>
          <w:color w:val="000000" w:themeColor="text1"/>
        </w:rPr>
      </w:pPr>
    </w:p>
    <w:p w:rsidR="00F343AC" w:rsidRDefault="00F343AC">
      <w:pPr>
        <w:shd w:val="clear" w:color="auto" w:fill="FFFFFF"/>
        <w:ind w:left="270" w:hanging="270"/>
        <w:jc w:val="center"/>
        <w:rPr>
          <w:b/>
          <w:i/>
          <w:color w:val="000000" w:themeColor="text1"/>
        </w:rPr>
      </w:pPr>
    </w:p>
    <w:p w:rsidR="00604F0A" w:rsidRDefault="00604F0A">
      <w:pPr>
        <w:shd w:val="clear" w:color="auto" w:fill="FFFFFF"/>
        <w:ind w:left="270" w:hanging="270"/>
        <w:jc w:val="center"/>
        <w:rPr>
          <w:b/>
          <w:i/>
          <w:color w:val="000000" w:themeColor="text1"/>
        </w:rPr>
      </w:pPr>
    </w:p>
    <w:p w:rsidR="00604F0A" w:rsidRDefault="00604F0A">
      <w:pPr>
        <w:shd w:val="clear" w:color="auto" w:fill="FFFFFF"/>
        <w:ind w:left="270" w:hanging="270"/>
        <w:jc w:val="center"/>
        <w:rPr>
          <w:b/>
          <w:i/>
          <w:color w:val="000000" w:themeColor="text1"/>
        </w:rPr>
      </w:pPr>
    </w:p>
    <w:p w:rsidR="00604F0A" w:rsidRDefault="00604F0A">
      <w:pPr>
        <w:shd w:val="clear" w:color="auto" w:fill="FFFFFF"/>
        <w:ind w:left="270" w:hanging="270"/>
        <w:jc w:val="center"/>
        <w:rPr>
          <w:b/>
          <w:i/>
          <w:color w:val="000000" w:themeColor="text1"/>
        </w:rPr>
      </w:pPr>
    </w:p>
    <w:p w:rsidR="00604F0A" w:rsidRPr="002251D9" w:rsidRDefault="00604F0A">
      <w:pPr>
        <w:shd w:val="clear" w:color="auto" w:fill="FFFFFF"/>
        <w:ind w:left="270" w:hanging="270"/>
        <w:jc w:val="center"/>
        <w:rPr>
          <w:b/>
          <w:i/>
          <w:color w:val="000000" w:themeColor="text1"/>
        </w:rPr>
      </w:pPr>
    </w:p>
    <w:p w:rsidR="00F343AC" w:rsidRPr="002251D9" w:rsidRDefault="00B458F7">
      <w:pPr>
        <w:shd w:val="clear" w:color="auto" w:fill="FFFFFF"/>
        <w:ind w:left="270" w:hanging="270"/>
        <w:jc w:val="center"/>
        <w:rPr>
          <w:b/>
          <w:color w:val="000000" w:themeColor="text1"/>
        </w:rPr>
      </w:pPr>
      <w:r>
        <w:rPr>
          <w:b/>
          <w:i/>
          <w:color w:val="000000" w:themeColor="text1"/>
        </w:rPr>
        <w:t xml:space="preserve"> Lê Chân, tháng 10 năm 2025</w:t>
      </w:r>
    </w:p>
    <w:p w:rsidR="00F343AC" w:rsidRPr="002251D9" w:rsidRDefault="00F343AC">
      <w:pPr>
        <w:pBdr>
          <w:top w:val="nil"/>
          <w:left w:val="nil"/>
          <w:bottom w:val="nil"/>
          <w:right w:val="nil"/>
          <w:between w:val="nil"/>
        </w:pBdr>
        <w:tabs>
          <w:tab w:val="left" w:pos="8550"/>
        </w:tabs>
        <w:spacing w:before="120"/>
        <w:rPr>
          <w:b/>
          <w:color w:val="000000" w:themeColor="text1"/>
        </w:rPr>
      </w:pPr>
    </w:p>
    <w:p w:rsidR="002251D9" w:rsidRDefault="002251D9">
      <w:pPr>
        <w:pBdr>
          <w:top w:val="nil"/>
          <w:left w:val="nil"/>
          <w:bottom w:val="nil"/>
          <w:right w:val="nil"/>
          <w:between w:val="nil"/>
        </w:pBdr>
        <w:tabs>
          <w:tab w:val="left" w:pos="8550"/>
        </w:tabs>
        <w:spacing w:before="120"/>
        <w:rPr>
          <w:b/>
          <w:color w:val="000000" w:themeColor="text1"/>
        </w:rPr>
      </w:pPr>
    </w:p>
    <w:p w:rsidR="002251D9" w:rsidRDefault="002251D9">
      <w:pPr>
        <w:pBdr>
          <w:top w:val="nil"/>
          <w:left w:val="nil"/>
          <w:bottom w:val="nil"/>
          <w:right w:val="nil"/>
          <w:between w:val="nil"/>
        </w:pBdr>
        <w:tabs>
          <w:tab w:val="left" w:pos="8550"/>
        </w:tabs>
        <w:spacing w:before="120"/>
        <w:rPr>
          <w:b/>
          <w:color w:val="000000" w:themeColor="text1"/>
        </w:rPr>
      </w:pPr>
    </w:p>
    <w:p w:rsidR="00F343AC" w:rsidRPr="002251D9" w:rsidRDefault="00604F0A">
      <w:pPr>
        <w:pBdr>
          <w:top w:val="nil"/>
          <w:left w:val="nil"/>
          <w:bottom w:val="nil"/>
          <w:right w:val="nil"/>
          <w:between w:val="nil"/>
        </w:pBdr>
        <w:tabs>
          <w:tab w:val="left" w:pos="8550"/>
        </w:tabs>
        <w:spacing w:before="120"/>
        <w:rPr>
          <w:b/>
          <w:color w:val="000000" w:themeColor="text1"/>
        </w:rPr>
      </w:pPr>
      <w:r w:rsidRPr="002251D9">
        <w:rPr>
          <w:b/>
          <w:color w:val="000000" w:themeColor="text1"/>
        </w:rPr>
        <w:t>I. MỤC TIÊU - NỘI DUNG -DỰ KIẾN HOẠT ĐỘNG CHỦ ĐỀ</w:t>
      </w:r>
    </w:p>
    <w:tbl>
      <w:tblPr>
        <w:tblW w:w="4644"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3510"/>
        <w:gridCol w:w="3120"/>
        <w:gridCol w:w="3451"/>
        <w:gridCol w:w="1441"/>
        <w:gridCol w:w="1441"/>
      </w:tblGrid>
      <w:tr w:rsidR="00031444" w:rsidRPr="00031444" w:rsidTr="00031444">
        <w:trPr>
          <w:trHeight w:val="1200"/>
        </w:trPr>
        <w:tc>
          <w:tcPr>
            <w:tcW w:w="384" w:type="pct"/>
            <w:shd w:val="clear" w:color="000000" w:fill="FFFFFF"/>
            <w:vAlign w:val="center"/>
            <w:hideMark/>
          </w:tcPr>
          <w:p w:rsidR="00031444" w:rsidRPr="00031444" w:rsidRDefault="00031444" w:rsidP="00031444">
            <w:pPr>
              <w:jc w:val="center"/>
              <w:rPr>
                <w:b/>
                <w:color w:val="000000"/>
              </w:rPr>
            </w:pPr>
            <w:r w:rsidRPr="00031444">
              <w:rPr>
                <w:b/>
                <w:color w:val="000000"/>
              </w:rPr>
              <w:t>STT</w:t>
            </w:r>
          </w:p>
        </w:tc>
        <w:tc>
          <w:tcPr>
            <w:tcW w:w="1250" w:type="pct"/>
            <w:shd w:val="clear" w:color="000000" w:fill="FFFFFF"/>
            <w:vAlign w:val="center"/>
            <w:hideMark/>
          </w:tcPr>
          <w:p w:rsidR="00031444" w:rsidRPr="00031444" w:rsidRDefault="00031444" w:rsidP="00031444">
            <w:pPr>
              <w:rPr>
                <w:b/>
                <w:color w:val="000000"/>
              </w:rPr>
            </w:pPr>
            <w:r w:rsidRPr="00031444">
              <w:rPr>
                <w:b/>
                <w:color w:val="000000"/>
              </w:rPr>
              <w:t>Mục tiêu</w:t>
            </w:r>
          </w:p>
        </w:tc>
        <w:tc>
          <w:tcPr>
            <w:tcW w:w="1111" w:type="pct"/>
            <w:shd w:val="clear" w:color="000000" w:fill="FFFFFF"/>
            <w:vAlign w:val="center"/>
            <w:hideMark/>
          </w:tcPr>
          <w:p w:rsidR="00031444" w:rsidRPr="00031444" w:rsidRDefault="00031444" w:rsidP="00031444">
            <w:pPr>
              <w:rPr>
                <w:b/>
                <w:color w:val="000000"/>
              </w:rPr>
            </w:pPr>
            <w:r w:rsidRPr="00031444">
              <w:rPr>
                <w:b/>
                <w:color w:val="000000"/>
              </w:rPr>
              <w:t>Nội dung</w:t>
            </w:r>
          </w:p>
        </w:tc>
        <w:tc>
          <w:tcPr>
            <w:tcW w:w="1229" w:type="pct"/>
            <w:shd w:val="clear" w:color="000000" w:fill="FFFFFF"/>
            <w:vAlign w:val="center"/>
            <w:hideMark/>
          </w:tcPr>
          <w:p w:rsidR="00031444" w:rsidRPr="00031444" w:rsidRDefault="00031444" w:rsidP="00031444">
            <w:pPr>
              <w:rPr>
                <w:b/>
                <w:color w:val="000000"/>
              </w:rPr>
            </w:pPr>
            <w:r w:rsidRPr="00031444">
              <w:rPr>
                <w:b/>
                <w:color w:val="000000"/>
              </w:rPr>
              <w:t xml:space="preserve">Hoạt động chủ đề </w:t>
            </w:r>
          </w:p>
        </w:tc>
        <w:tc>
          <w:tcPr>
            <w:tcW w:w="1026" w:type="pct"/>
            <w:gridSpan w:val="2"/>
            <w:shd w:val="clear" w:color="000000" w:fill="FFFFFF"/>
            <w:vAlign w:val="center"/>
            <w:hideMark/>
          </w:tcPr>
          <w:p w:rsidR="00031444" w:rsidRPr="00031444" w:rsidRDefault="00031444" w:rsidP="00031444">
            <w:pPr>
              <w:jc w:val="center"/>
              <w:rPr>
                <w:b/>
                <w:bCs/>
              </w:rPr>
            </w:pPr>
            <w:r w:rsidRPr="00031444">
              <w:rPr>
                <w:b/>
                <w:bCs/>
              </w:rPr>
              <w:t>CHỦ ĐỀ AN TOÀN</w:t>
            </w:r>
          </w:p>
        </w:tc>
      </w:tr>
      <w:tr w:rsidR="00031444" w:rsidRPr="00031444" w:rsidTr="00031444">
        <w:trPr>
          <w:trHeight w:val="647"/>
        </w:trPr>
        <w:tc>
          <w:tcPr>
            <w:tcW w:w="384" w:type="pct"/>
            <w:shd w:val="clear" w:color="000000" w:fill="FFFFFF"/>
            <w:vAlign w:val="center"/>
            <w:hideMark/>
          </w:tcPr>
          <w:p w:rsidR="00031444" w:rsidRPr="00031444" w:rsidRDefault="00031444" w:rsidP="00031444">
            <w:pPr>
              <w:jc w:val="center"/>
              <w:rPr>
                <w:b/>
                <w:color w:val="000000"/>
              </w:rPr>
            </w:pPr>
            <w:r w:rsidRPr="00031444">
              <w:rPr>
                <w:b/>
                <w:color w:val="000000"/>
              </w:rPr>
              <w:t> </w:t>
            </w:r>
          </w:p>
        </w:tc>
        <w:tc>
          <w:tcPr>
            <w:tcW w:w="1250" w:type="pct"/>
            <w:shd w:val="clear" w:color="000000" w:fill="FFFFFF"/>
            <w:vAlign w:val="center"/>
            <w:hideMark/>
          </w:tcPr>
          <w:p w:rsidR="00031444" w:rsidRPr="00031444" w:rsidRDefault="00031444" w:rsidP="00031444">
            <w:pPr>
              <w:rPr>
                <w:b/>
                <w:color w:val="000000"/>
              </w:rPr>
            </w:pPr>
            <w:r w:rsidRPr="00031444">
              <w:rPr>
                <w:b/>
                <w:color w:val="000000"/>
              </w:rPr>
              <w:t> </w:t>
            </w:r>
          </w:p>
        </w:tc>
        <w:tc>
          <w:tcPr>
            <w:tcW w:w="1111" w:type="pct"/>
            <w:shd w:val="clear" w:color="000000" w:fill="FFFFFF"/>
            <w:vAlign w:val="center"/>
            <w:hideMark/>
          </w:tcPr>
          <w:p w:rsidR="00031444" w:rsidRPr="00031444" w:rsidRDefault="00031444" w:rsidP="00031444">
            <w:pPr>
              <w:rPr>
                <w:b/>
                <w:color w:val="000000"/>
              </w:rPr>
            </w:pPr>
            <w:r w:rsidRPr="00031444">
              <w:rPr>
                <w:b/>
                <w:color w:val="000000"/>
              </w:rPr>
              <w:t xml:space="preserve"> </w:t>
            </w:r>
          </w:p>
        </w:tc>
        <w:tc>
          <w:tcPr>
            <w:tcW w:w="1229" w:type="pct"/>
            <w:shd w:val="clear" w:color="000000" w:fill="FFFFFF"/>
            <w:vAlign w:val="center"/>
            <w:hideMark/>
          </w:tcPr>
          <w:p w:rsidR="00031444" w:rsidRPr="00031444" w:rsidRDefault="00031444" w:rsidP="00031444">
            <w:pPr>
              <w:rPr>
                <w:b/>
                <w:color w:val="000000"/>
              </w:rPr>
            </w:pPr>
            <w:r w:rsidRPr="00031444">
              <w:rPr>
                <w:b/>
                <w:color w:val="000000"/>
              </w:rPr>
              <w:t> </w:t>
            </w:r>
          </w:p>
        </w:tc>
        <w:tc>
          <w:tcPr>
            <w:tcW w:w="513" w:type="pct"/>
            <w:shd w:val="clear" w:color="000000" w:fill="FFFFFF"/>
            <w:vAlign w:val="center"/>
            <w:hideMark/>
          </w:tcPr>
          <w:p w:rsidR="00031444" w:rsidRPr="00031444" w:rsidRDefault="00031444" w:rsidP="00031444">
            <w:pPr>
              <w:jc w:val="center"/>
              <w:rPr>
                <w:b/>
              </w:rPr>
            </w:pPr>
            <w:r w:rsidRPr="00031444">
              <w:rPr>
                <w:b/>
              </w:rPr>
              <w:t>An toàn trong gia đình</w:t>
            </w:r>
          </w:p>
        </w:tc>
        <w:tc>
          <w:tcPr>
            <w:tcW w:w="513" w:type="pct"/>
            <w:shd w:val="clear" w:color="000000" w:fill="FFFFFF"/>
            <w:vAlign w:val="center"/>
            <w:hideMark/>
          </w:tcPr>
          <w:p w:rsidR="00031444" w:rsidRPr="00031444" w:rsidRDefault="00031444" w:rsidP="00031444">
            <w:pPr>
              <w:jc w:val="center"/>
              <w:rPr>
                <w:b/>
              </w:rPr>
            </w:pPr>
            <w:r w:rsidRPr="00031444">
              <w:rPr>
                <w:b/>
              </w:rPr>
              <w:t>An toàn trong trường MN</w:t>
            </w:r>
          </w:p>
        </w:tc>
      </w:tr>
      <w:tr w:rsidR="00031444" w:rsidRPr="00031444" w:rsidTr="00031444">
        <w:trPr>
          <w:trHeight w:val="465"/>
        </w:trPr>
        <w:tc>
          <w:tcPr>
            <w:tcW w:w="384" w:type="pct"/>
            <w:shd w:val="clear" w:color="000000" w:fill="FFFFFF"/>
            <w:vAlign w:val="center"/>
            <w:hideMark/>
          </w:tcPr>
          <w:p w:rsidR="00031444" w:rsidRPr="00031444" w:rsidRDefault="00031444" w:rsidP="00031444">
            <w:pPr>
              <w:jc w:val="center"/>
              <w:rPr>
                <w:b/>
                <w:color w:val="000000"/>
              </w:rPr>
            </w:pPr>
            <w:r w:rsidRPr="00031444">
              <w:rPr>
                <w:b/>
                <w:color w:val="000000"/>
              </w:rPr>
              <w:t> </w:t>
            </w:r>
          </w:p>
        </w:tc>
        <w:tc>
          <w:tcPr>
            <w:tcW w:w="1250" w:type="pct"/>
            <w:shd w:val="clear" w:color="000000" w:fill="FFFFFF"/>
            <w:vAlign w:val="center"/>
            <w:hideMark/>
          </w:tcPr>
          <w:p w:rsidR="00031444" w:rsidRPr="00031444" w:rsidRDefault="00031444" w:rsidP="00031444">
            <w:pPr>
              <w:jc w:val="center"/>
              <w:rPr>
                <w:b/>
                <w:color w:val="000000"/>
              </w:rPr>
            </w:pPr>
            <w:r w:rsidRPr="00031444">
              <w:rPr>
                <w:b/>
                <w:color w:val="000000"/>
              </w:rPr>
              <w:t>Mục tiêu</w:t>
            </w:r>
          </w:p>
        </w:tc>
        <w:tc>
          <w:tcPr>
            <w:tcW w:w="1111" w:type="pct"/>
            <w:shd w:val="clear" w:color="000000" w:fill="FFFFFF"/>
            <w:vAlign w:val="center"/>
            <w:hideMark/>
          </w:tcPr>
          <w:p w:rsidR="00031444" w:rsidRPr="00031444" w:rsidRDefault="00031444" w:rsidP="00031444">
            <w:pPr>
              <w:jc w:val="center"/>
              <w:rPr>
                <w:b/>
                <w:color w:val="000000"/>
              </w:rPr>
            </w:pPr>
            <w:r w:rsidRPr="00031444">
              <w:rPr>
                <w:b/>
                <w:color w:val="000000"/>
              </w:rPr>
              <w:t>Nội dung</w:t>
            </w:r>
          </w:p>
        </w:tc>
        <w:tc>
          <w:tcPr>
            <w:tcW w:w="1229" w:type="pct"/>
            <w:shd w:val="clear" w:color="000000" w:fill="FFFFFF"/>
            <w:vAlign w:val="center"/>
            <w:hideMark/>
          </w:tcPr>
          <w:p w:rsidR="00031444" w:rsidRPr="00031444" w:rsidRDefault="00031444" w:rsidP="00031444">
            <w:pPr>
              <w:jc w:val="center"/>
              <w:rPr>
                <w:b/>
                <w:color w:val="000000"/>
              </w:rPr>
            </w:pPr>
            <w:r w:rsidRPr="00031444">
              <w:rPr>
                <w:b/>
                <w:color w:val="000000"/>
              </w:rPr>
              <w:t>Nội dung HĐ chủ đề</w:t>
            </w:r>
          </w:p>
        </w:tc>
        <w:tc>
          <w:tcPr>
            <w:tcW w:w="513" w:type="pct"/>
            <w:shd w:val="clear" w:color="000000" w:fill="FFFFFF"/>
            <w:vAlign w:val="center"/>
            <w:hideMark/>
          </w:tcPr>
          <w:p w:rsidR="00031444" w:rsidRPr="00031444" w:rsidRDefault="00031444" w:rsidP="00031444">
            <w:pPr>
              <w:jc w:val="center"/>
              <w:rPr>
                <w:b/>
              </w:rPr>
            </w:pPr>
            <w:r w:rsidRPr="00031444">
              <w:rPr>
                <w:b/>
              </w:rPr>
              <w:t> </w:t>
            </w:r>
          </w:p>
        </w:tc>
        <w:tc>
          <w:tcPr>
            <w:tcW w:w="513" w:type="pct"/>
            <w:shd w:val="clear" w:color="000000" w:fill="FFFFFF"/>
            <w:vAlign w:val="center"/>
            <w:hideMark/>
          </w:tcPr>
          <w:p w:rsidR="00031444" w:rsidRPr="00031444" w:rsidRDefault="00031444" w:rsidP="00031444">
            <w:pPr>
              <w:jc w:val="center"/>
              <w:rPr>
                <w:b/>
              </w:rPr>
            </w:pPr>
            <w:r w:rsidRPr="00031444">
              <w:rPr>
                <w:b/>
              </w:rPr>
              <w:t> </w:t>
            </w:r>
          </w:p>
        </w:tc>
      </w:tr>
      <w:tr w:rsidR="00031444" w:rsidRPr="00031444" w:rsidTr="00031444">
        <w:trPr>
          <w:trHeight w:val="120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w:t>
            </w:r>
          </w:p>
        </w:tc>
        <w:tc>
          <w:tcPr>
            <w:tcW w:w="1250" w:type="pct"/>
            <w:shd w:val="clear" w:color="000000" w:fill="FFFFFF"/>
            <w:vAlign w:val="center"/>
            <w:hideMark/>
          </w:tcPr>
          <w:p w:rsidR="00031444" w:rsidRPr="00031444" w:rsidRDefault="00031444" w:rsidP="00031444">
            <w:r w:rsidRPr="00031444">
              <w:t>Thực hiện đúng, đủ, nhịp nhàng các động tác trong bài tập thể dục theo hiệu lệnh</w:t>
            </w:r>
          </w:p>
        </w:tc>
        <w:tc>
          <w:tcPr>
            <w:tcW w:w="1111" w:type="pct"/>
            <w:shd w:val="clear" w:color="000000" w:fill="FFFFFF"/>
            <w:vAlign w:val="center"/>
            <w:hideMark/>
          </w:tcPr>
          <w:p w:rsidR="00031444" w:rsidRPr="00031444" w:rsidRDefault="00031444" w:rsidP="00031444">
            <w:r w:rsidRPr="00031444">
              <w:t>Tập kết hợp 5 động tác cơ bản trong bài tập thể dục</w:t>
            </w:r>
          </w:p>
        </w:tc>
        <w:tc>
          <w:tcPr>
            <w:tcW w:w="1229" w:type="pct"/>
            <w:shd w:val="clear" w:color="000000" w:fill="FFFFFF"/>
            <w:vAlign w:val="center"/>
            <w:hideMark/>
          </w:tcPr>
          <w:p w:rsidR="00031444" w:rsidRPr="00031444" w:rsidRDefault="00031444" w:rsidP="00031444">
            <w:pPr>
              <w:rPr>
                <w:color w:val="000000"/>
              </w:rPr>
            </w:pPr>
            <w:r w:rsidRPr="00031444">
              <w:rPr>
                <w:b/>
                <w:bCs/>
                <w:color w:val="000000"/>
              </w:rPr>
              <w:t>Bài 3:</w:t>
            </w:r>
            <w:r w:rsidRPr="00031444">
              <w:rPr>
                <w:color w:val="000000"/>
              </w:rPr>
              <w:t xml:space="preserve">  Nhóm động tác tập với bóng : Hô hấp :Ngửi hoa  /+  Tay: Sang ngang ra trước / + Lưng: 2 tray lên cao gập người  / + Chân : Chân ra trước khuỵu gối+ Bật: Bật tiến về phía trước )</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TDS</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TDS</w:t>
            </w:r>
          </w:p>
        </w:tc>
      </w:tr>
      <w:tr w:rsidR="00031444" w:rsidRPr="00031444" w:rsidTr="00031444">
        <w:trPr>
          <w:trHeight w:val="90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w:t>
            </w:r>
          </w:p>
        </w:tc>
        <w:tc>
          <w:tcPr>
            <w:tcW w:w="1250" w:type="pct"/>
            <w:shd w:val="clear" w:color="000000" w:fill="FFFFFF"/>
            <w:vAlign w:val="center"/>
            <w:hideMark/>
          </w:tcPr>
          <w:p w:rsidR="00031444" w:rsidRPr="00031444" w:rsidRDefault="00031444" w:rsidP="00031444">
            <w:r w:rsidRPr="00031444">
              <w:t>Trẻ thực hiện một số động tác phù hợp với các điệu nhảy</w:t>
            </w:r>
          </w:p>
        </w:tc>
        <w:tc>
          <w:tcPr>
            <w:tcW w:w="1111" w:type="pct"/>
            <w:shd w:val="clear" w:color="000000" w:fill="FFFFFF"/>
            <w:vAlign w:val="center"/>
            <w:hideMark/>
          </w:tcPr>
          <w:p w:rsidR="00031444" w:rsidRPr="00031444" w:rsidRDefault="00031444" w:rsidP="00031444">
            <w:r w:rsidRPr="00031444">
              <w:t>Trẻ thực hiện một số động tác phù hợp với các điệu nhảy</w:t>
            </w:r>
          </w:p>
        </w:tc>
        <w:tc>
          <w:tcPr>
            <w:tcW w:w="1229" w:type="pct"/>
            <w:shd w:val="clear" w:color="000000" w:fill="FFFFFF"/>
            <w:vAlign w:val="center"/>
            <w:hideMark/>
          </w:tcPr>
          <w:p w:rsidR="00031444" w:rsidRPr="00031444" w:rsidRDefault="00031444" w:rsidP="00031444">
            <w:r w:rsidRPr="00031444">
              <w:t>Nhảy dân vũ: Vũ điệu rửa tay</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TDS</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TDS</w:t>
            </w:r>
          </w:p>
        </w:tc>
      </w:tr>
      <w:tr w:rsidR="00031444" w:rsidRPr="00031444" w:rsidTr="00031444">
        <w:trPr>
          <w:trHeight w:val="138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3</w:t>
            </w:r>
          </w:p>
        </w:tc>
        <w:tc>
          <w:tcPr>
            <w:tcW w:w="1250" w:type="pct"/>
            <w:shd w:val="clear" w:color="000000" w:fill="FFFFFF"/>
            <w:vAlign w:val="center"/>
            <w:hideMark/>
          </w:tcPr>
          <w:p w:rsidR="00031444" w:rsidRPr="00031444" w:rsidRDefault="00031444" w:rsidP="00031444">
            <w:r w:rsidRPr="00031444">
              <w:t>Chạy được 15m liên tục theo hướng thẳng trong 10 giây</w:t>
            </w:r>
          </w:p>
        </w:tc>
        <w:tc>
          <w:tcPr>
            <w:tcW w:w="1111" w:type="pct"/>
            <w:shd w:val="clear" w:color="000000" w:fill="FFFFFF"/>
            <w:vAlign w:val="center"/>
            <w:hideMark/>
          </w:tcPr>
          <w:p w:rsidR="00031444" w:rsidRPr="00031444" w:rsidRDefault="00031444" w:rsidP="00031444">
            <w:r w:rsidRPr="00031444">
              <w:t>Chạy 15m liên tục theo hướng thẳng trong 10 giây</w:t>
            </w:r>
          </w:p>
        </w:tc>
        <w:tc>
          <w:tcPr>
            <w:tcW w:w="1229" w:type="pct"/>
            <w:shd w:val="clear" w:color="000000" w:fill="FFFFFF"/>
            <w:vAlign w:val="center"/>
            <w:hideMark/>
          </w:tcPr>
          <w:p w:rsidR="00031444" w:rsidRPr="00031444" w:rsidRDefault="00031444" w:rsidP="00031444">
            <w:r w:rsidRPr="00031444">
              <w:t>HĐH: Chạy 15m liên tục theo hướng thẳng trong 10 giây</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HĐNT</w:t>
            </w:r>
          </w:p>
        </w:tc>
      </w:tr>
      <w:tr w:rsidR="00031444" w:rsidRPr="00031444" w:rsidTr="00031444">
        <w:trPr>
          <w:trHeight w:val="99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4</w:t>
            </w:r>
          </w:p>
        </w:tc>
        <w:tc>
          <w:tcPr>
            <w:tcW w:w="1250" w:type="pct"/>
            <w:shd w:val="clear" w:color="000000" w:fill="FFFFFF"/>
            <w:vAlign w:val="center"/>
            <w:hideMark/>
          </w:tcPr>
          <w:p w:rsidR="00031444" w:rsidRPr="00031444" w:rsidRDefault="00031444" w:rsidP="00031444">
            <w:r w:rsidRPr="00031444">
              <w:t>Đá được quả bóng vào đích ở khoảng cách xa 1,5m với đích rộng 0,6m</w:t>
            </w:r>
          </w:p>
        </w:tc>
        <w:tc>
          <w:tcPr>
            <w:tcW w:w="1111" w:type="pct"/>
            <w:shd w:val="clear" w:color="000000" w:fill="FFFFFF"/>
            <w:vAlign w:val="center"/>
            <w:hideMark/>
          </w:tcPr>
          <w:p w:rsidR="00031444" w:rsidRPr="00031444" w:rsidRDefault="00031444" w:rsidP="00031444">
            <w:r w:rsidRPr="00031444">
              <w:t>Đá bóng vào gôn</w:t>
            </w:r>
          </w:p>
        </w:tc>
        <w:tc>
          <w:tcPr>
            <w:tcW w:w="1229" w:type="pct"/>
            <w:shd w:val="clear" w:color="000000" w:fill="FFFFFF"/>
            <w:vAlign w:val="center"/>
            <w:hideMark/>
          </w:tcPr>
          <w:p w:rsidR="00031444" w:rsidRPr="00031444" w:rsidRDefault="00031444" w:rsidP="00031444">
            <w:r w:rsidRPr="00031444">
              <w:t>Đá bóng vào gôn</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HĐC+HĐNT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HĐC+HĐNT</w:t>
            </w:r>
          </w:p>
        </w:tc>
      </w:tr>
      <w:tr w:rsidR="00031444" w:rsidRPr="00031444" w:rsidTr="00031444">
        <w:trPr>
          <w:trHeight w:val="1005"/>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lastRenderedPageBreak/>
              <w:t>5</w:t>
            </w:r>
          </w:p>
        </w:tc>
        <w:tc>
          <w:tcPr>
            <w:tcW w:w="1250" w:type="pct"/>
            <w:shd w:val="clear" w:color="000000" w:fill="FFFFFF"/>
            <w:vAlign w:val="center"/>
            <w:hideMark/>
          </w:tcPr>
          <w:p w:rsidR="00031444" w:rsidRPr="00031444" w:rsidRDefault="00031444" w:rsidP="00031444">
            <w:r w:rsidRPr="00031444">
              <w:t>Giữ được thăng bằng cơ thể khi thực hiện vận động bật tiến liên tục về phía trước</w:t>
            </w:r>
          </w:p>
        </w:tc>
        <w:tc>
          <w:tcPr>
            <w:tcW w:w="1111" w:type="pct"/>
            <w:shd w:val="clear" w:color="000000" w:fill="FFFFFF"/>
            <w:vAlign w:val="center"/>
            <w:hideMark/>
          </w:tcPr>
          <w:p w:rsidR="00031444" w:rsidRPr="00031444" w:rsidRDefault="00031444" w:rsidP="00031444">
            <w:r w:rsidRPr="00031444">
              <w:t>Bật liên tục về phía trước</w:t>
            </w:r>
          </w:p>
        </w:tc>
        <w:tc>
          <w:tcPr>
            <w:tcW w:w="1229" w:type="pct"/>
            <w:shd w:val="clear" w:color="000000" w:fill="FFFFFF"/>
            <w:vAlign w:val="center"/>
            <w:hideMark/>
          </w:tcPr>
          <w:p w:rsidR="00031444" w:rsidRPr="00031444" w:rsidRDefault="00031444" w:rsidP="00031444">
            <w:r w:rsidRPr="00031444">
              <w:t>HĐH: Bật liên tục về phía trước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w:t>
            </w:r>
          </w:p>
        </w:tc>
      </w:tr>
      <w:tr w:rsidR="00031444" w:rsidRPr="00031444" w:rsidTr="00031444">
        <w:trPr>
          <w:trHeight w:val="103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6</w:t>
            </w:r>
          </w:p>
        </w:tc>
        <w:tc>
          <w:tcPr>
            <w:tcW w:w="1250" w:type="pct"/>
            <w:shd w:val="clear" w:color="000000" w:fill="FFFFFF"/>
            <w:vAlign w:val="center"/>
            <w:hideMark/>
          </w:tcPr>
          <w:p w:rsidR="00031444" w:rsidRPr="00031444" w:rsidRDefault="00031444" w:rsidP="00031444">
            <w:r w:rsidRPr="00031444">
              <w:t>Thích chơi các trò chơi vận động. Biết luật chơi, cách chơi, phối hợp với bạn vui vẻ.</w:t>
            </w:r>
          </w:p>
        </w:tc>
        <w:tc>
          <w:tcPr>
            <w:tcW w:w="1111" w:type="pct"/>
            <w:shd w:val="clear" w:color="000000" w:fill="FFFFFF"/>
            <w:vAlign w:val="center"/>
            <w:hideMark/>
          </w:tcPr>
          <w:p w:rsidR="00031444" w:rsidRPr="00031444" w:rsidRDefault="00031444" w:rsidP="00031444">
            <w:r w:rsidRPr="00031444">
              <w:t>Trò chơi vận động theo chủ đề, phù hợp với độ tuổi.</w:t>
            </w:r>
          </w:p>
        </w:tc>
        <w:tc>
          <w:tcPr>
            <w:tcW w:w="1229" w:type="pct"/>
            <w:shd w:val="clear" w:color="000000" w:fill="FFFFFF"/>
            <w:vAlign w:val="center"/>
            <w:hideMark/>
          </w:tcPr>
          <w:p w:rsidR="00031444" w:rsidRPr="00031444" w:rsidRDefault="00031444" w:rsidP="00031444">
            <w:r w:rsidRPr="00031444">
              <w:t>Trò chơi vận động: Siêu nhân đứng bằng 1 chân, ô tô và chim sẻ</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HĐNT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HĐNT</w:t>
            </w:r>
          </w:p>
        </w:tc>
      </w:tr>
      <w:tr w:rsidR="00031444" w:rsidRPr="00031444" w:rsidTr="00031444">
        <w:trPr>
          <w:trHeight w:val="1275"/>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7</w:t>
            </w:r>
          </w:p>
        </w:tc>
        <w:tc>
          <w:tcPr>
            <w:tcW w:w="1250" w:type="pct"/>
            <w:shd w:val="clear" w:color="000000" w:fill="FFFFFF"/>
            <w:vAlign w:val="center"/>
            <w:hideMark/>
          </w:tcPr>
          <w:p w:rsidR="00031444" w:rsidRPr="00031444" w:rsidRDefault="00031444" w:rsidP="00031444">
            <w:r w:rsidRPr="00031444">
              <w:t>Biết sử dụng đúng cách một số văn phòng phẩm thông thường</w:t>
            </w:r>
          </w:p>
        </w:tc>
        <w:tc>
          <w:tcPr>
            <w:tcW w:w="1111" w:type="pct"/>
            <w:shd w:val="clear" w:color="000000" w:fill="FFFFFF"/>
            <w:vAlign w:val="center"/>
            <w:hideMark/>
          </w:tcPr>
          <w:p w:rsidR="00031444" w:rsidRPr="00031444" w:rsidRDefault="00031444" w:rsidP="00031444">
            <w:r w:rsidRPr="00031444">
              <w:t>Sử dụng một số thiết bị văn phòng phẩm:  kéo, bút chì, bút lông, hồ dán, băng keo 2 mặt</w:t>
            </w:r>
          </w:p>
        </w:tc>
        <w:tc>
          <w:tcPr>
            <w:tcW w:w="1229" w:type="pct"/>
            <w:shd w:val="clear" w:color="000000" w:fill="FFFFFF"/>
            <w:vAlign w:val="center"/>
            <w:hideMark/>
          </w:tcPr>
          <w:p w:rsidR="00031444" w:rsidRPr="00031444" w:rsidRDefault="00031444" w:rsidP="00031444">
            <w:r w:rsidRPr="00031444">
              <w:t>Sử dụng một số thiết bị văn phòng phẩm:  kéo, bút chì, bút lông, hồ dán, băng keo 2 mặt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r>
      <w:tr w:rsidR="00031444" w:rsidRPr="00031444" w:rsidTr="00031444">
        <w:trPr>
          <w:trHeight w:val="1155"/>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8</w:t>
            </w:r>
          </w:p>
        </w:tc>
        <w:tc>
          <w:tcPr>
            <w:tcW w:w="1250" w:type="pct"/>
            <w:shd w:val="clear" w:color="000000" w:fill="FFFFFF"/>
            <w:vAlign w:val="center"/>
            <w:hideMark/>
          </w:tcPr>
          <w:p w:rsidR="00031444" w:rsidRPr="00031444" w:rsidRDefault="00031444" w:rsidP="00031444">
            <w:r w:rsidRPr="00031444">
              <w:t>Nhận biết, phân loại được các thực phẩm theo nguồn gốc khác nhau (thực phẩm có nguồn gốc động vật/thực vật)</w:t>
            </w:r>
          </w:p>
        </w:tc>
        <w:tc>
          <w:tcPr>
            <w:tcW w:w="1111" w:type="pct"/>
            <w:shd w:val="clear" w:color="000000" w:fill="FFFFFF"/>
            <w:vAlign w:val="center"/>
            <w:hideMark/>
          </w:tcPr>
          <w:p w:rsidR="00031444" w:rsidRPr="00031444" w:rsidRDefault="00031444" w:rsidP="00031444">
            <w:r w:rsidRPr="00031444">
              <w:t>Nhận biết, phân loại thực phẩm theo nguồn gốc</w:t>
            </w:r>
          </w:p>
        </w:tc>
        <w:tc>
          <w:tcPr>
            <w:tcW w:w="1229" w:type="pct"/>
            <w:shd w:val="clear" w:color="000000" w:fill="FFFFFF"/>
            <w:vAlign w:val="center"/>
            <w:hideMark/>
          </w:tcPr>
          <w:p w:rsidR="00031444" w:rsidRPr="00031444" w:rsidRDefault="00031444" w:rsidP="00031444">
            <w:r w:rsidRPr="00031444">
              <w:t>Nhận biết, phân loại thực phẩm theo nguồn gốc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VS-AN</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VS-AN</w:t>
            </w:r>
          </w:p>
        </w:tc>
      </w:tr>
      <w:tr w:rsidR="00031444" w:rsidRPr="00031444" w:rsidTr="00031444">
        <w:trPr>
          <w:trHeight w:val="885"/>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9</w:t>
            </w:r>
          </w:p>
        </w:tc>
        <w:tc>
          <w:tcPr>
            <w:tcW w:w="1250" w:type="pct"/>
            <w:shd w:val="clear" w:color="000000" w:fill="FFFFFF"/>
            <w:vAlign w:val="center"/>
            <w:hideMark/>
          </w:tcPr>
          <w:p w:rsidR="00031444" w:rsidRPr="00031444" w:rsidRDefault="00031444" w:rsidP="00031444">
            <w:r w:rsidRPr="00031444">
              <w:t>Kể được tên và dạng chế biến của một số món ăn quen thuộc</w:t>
            </w:r>
          </w:p>
        </w:tc>
        <w:tc>
          <w:tcPr>
            <w:tcW w:w="1111" w:type="pct"/>
            <w:shd w:val="clear" w:color="000000" w:fill="FFFFFF"/>
            <w:vAlign w:val="center"/>
            <w:hideMark/>
          </w:tcPr>
          <w:p w:rsidR="00031444" w:rsidRPr="00031444" w:rsidRDefault="00031444" w:rsidP="00031444">
            <w:r w:rsidRPr="00031444">
              <w:t>Tên và dạng chế biến của một số món ăn quen thuộc</w:t>
            </w:r>
          </w:p>
        </w:tc>
        <w:tc>
          <w:tcPr>
            <w:tcW w:w="1229" w:type="pct"/>
            <w:shd w:val="clear" w:color="000000" w:fill="FFFFFF"/>
            <w:vAlign w:val="center"/>
            <w:hideMark/>
          </w:tcPr>
          <w:p w:rsidR="00031444" w:rsidRPr="00031444" w:rsidRDefault="00031444" w:rsidP="00031444">
            <w:r w:rsidRPr="00031444">
              <w:t>Tên và dạng chế biến của một số món ăn quen thuộc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VS-AN</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VS-AN</w:t>
            </w:r>
          </w:p>
        </w:tc>
      </w:tr>
      <w:tr w:rsidR="00031444" w:rsidRPr="00031444" w:rsidTr="00031444">
        <w:trPr>
          <w:trHeight w:val="81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10</w:t>
            </w:r>
          </w:p>
        </w:tc>
        <w:tc>
          <w:tcPr>
            <w:tcW w:w="1250" w:type="pct"/>
            <w:shd w:val="clear" w:color="000000" w:fill="FFFFFF"/>
            <w:vAlign w:val="center"/>
            <w:hideMark/>
          </w:tcPr>
          <w:p w:rsidR="00031444" w:rsidRPr="00031444" w:rsidRDefault="00031444" w:rsidP="00031444">
            <w:r w:rsidRPr="00031444">
              <w:t>Biết đeo khẩu trang khi ra khỏi nhà và chỗ đông người</w:t>
            </w:r>
          </w:p>
        </w:tc>
        <w:tc>
          <w:tcPr>
            <w:tcW w:w="1111" w:type="pct"/>
            <w:shd w:val="clear" w:color="000000" w:fill="FFFFFF"/>
            <w:vAlign w:val="center"/>
            <w:hideMark/>
          </w:tcPr>
          <w:p w:rsidR="00031444" w:rsidRPr="00031444" w:rsidRDefault="00031444" w:rsidP="00031444">
            <w:r w:rsidRPr="00031444">
              <w:t>Cách đeo khẩu trang đúng cách và khi nào cần đeo khẩu trang</w:t>
            </w:r>
          </w:p>
        </w:tc>
        <w:tc>
          <w:tcPr>
            <w:tcW w:w="1229" w:type="pct"/>
            <w:shd w:val="clear" w:color="000000" w:fill="FFFFFF"/>
            <w:hideMark/>
          </w:tcPr>
          <w:p w:rsidR="00031444" w:rsidRPr="00031444" w:rsidRDefault="00031444" w:rsidP="00031444">
            <w:r w:rsidRPr="00031444">
              <w:t>- Trò chơi: Bé đeo khẩu trang đúng cách</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HĐH+HĐC</w:t>
            </w:r>
          </w:p>
        </w:tc>
      </w:tr>
      <w:tr w:rsidR="00031444" w:rsidRPr="00031444" w:rsidTr="00031444">
        <w:trPr>
          <w:trHeight w:val="75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11</w:t>
            </w:r>
          </w:p>
        </w:tc>
        <w:tc>
          <w:tcPr>
            <w:tcW w:w="1250" w:type="pct"/>
            <w:shd w:val="clear" w:color="000000" w:fill="FFFFFF"/>
            <w:vAlign w:val="center"/>
            <w:hideMark/>
          </w:tcPr>
          <w:p w:rsidR="00031444" w:rsidRPr="00031444" w:rsidRDefault="00031444" w:rsidP="00031444">
            <w:r w:rsidRPr="00031444">
              <w:t>Biết một số hành vi văn minh, thói quen tốt trong ăn uống. Biết thực hiện khi được yêu cầu.</w:t>
            </w:r>
          </w:p>
        </w:tc>
        <w:tc>
          <w:tcPr>
            <w:tcW w:w="1111" w:type="pct"/>
            <w:shd w:val="clear" w:color="000000" w:fill="FFFFFF"/>
            <w:vAlign w:val="center"/>
            <w:hideMark/>
          </w:tcPr>
          <w:p w:rsidR="00031444" w:rsidRPr="00031444" w:rsidRDefault="00031444" w:rsidP="00031444">
            <w:r w:rsidRPr="00031444">
              <w:t>Không uống nước lã</w:t>
            </w:r>
          </w:p>
        </w:tc>
        <w:tc>
          <w:tcPr>
            <w:tcW w:w="1229" w:type="pct"/>
            <w:shd w:val="clear" w:color="000000" w:fill="FFFFFF"/>
            <w:vAlign w:val="center"/>
            <w:hideMark/>
          </w:tcPr>
          <w:p w:rsidR="00031444" w:rsidRPr="00031444" w:rsidRDefault="00031444" w:rsidP="00031444">
            <w:r w:rsidRPr="00031444">
              <w:t>Không uống nước lã</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VS-AN</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VS-AN</w:t>
            </w:r>
          </w:p>
        </w:tc>
      </w:tr>
      <w:tr w:rsidR="00031444" w:rsidRPr="00031444" w:rsidTr="00031444">
        <w:trPr>
          <w:trHeight w:val="96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12</w:t>
            </w:r>
          </w:p>
        </w:tc>
        <w:tc>
          <w:tcPr>
            <w:tcW w:w="1250" w:type="pct"/>
            <w:shd w:val="clear" w:color="000000" w:fill="FFFFFF"/>
            <w:vAlign w:val="center"/>
            <w:hideMark/>
          </w:tcPr>
          <w:p w:rsidR="00031444" w:rsidRPr="00031444" w:rsidRDefault="00031444" w:rsidP="00031444">
            <w:r w:rsidRPr="00031444">
              <w:t>Làm quen một số cách bảo quản thực phẩm/ thức ăn đơn giản.</w:t>
            </w:r>
          </w:p>
        </w:tc>
        <w:tc>
          <w:tcPr>
            <w:tcW w:w="1111" w:type="pct"/>
            <w:shd w:val="clear" w:color="000000" w:fill="FFFFFF"/>
            <w:vAlign w:val="center"/>
            <w:hideMark/>
          </w:tcPr>
          <w:p w:rsidR="00031444" w:rsidRPr="00031444" w:rsidRDefault="00031444" w:rsidP="00031444">
            <w:r w:rsidRPr="00031444">
              <w:t>Một số cách bảo quản thực phẩm/ thức ăn đơn giản</w:t>
            </w:r>
          </w:p>
        </w:tc>
        <w:tc>
          <w:tcPr>
            <w:tcW w:w="1229" w:type="pct"/>
            <w:shd w:val="clear" w:color="000000" w:fill="FFFFFF"/>
            <w:vAlign w:val="center"/>
            <w:hideMark/>
          </w:tcPr>
          <w:p w:rsidR="00031444" w:rsidRPr="00031444" w:rsidRDefault="00031444" w:rsidP="00031444">
            <w:r w:rsidRPr="00031444">
              <w:t>Một số cách bảo quản thực phẩm/ thức ăn đơn giản</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r>
      <w:tr w:rsidR="00031444" w:rsidRPr="00031444" w:rsidTr="00031444">
        <w:trPr>
          <w:trHeight w:val="177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lastRenderedPageBreak/>
              <w:t>13</w:t>
            </w:r>
          </w:p>
        </w:tc>
        <w:tc>
          <w:tcPr>
            <w:tcW w:w="1250" w:type="pct"/>
            <w:shd w:val="clear" w:color="000000" w:fill="FFFFFF"/>
            <w:vAlign w:val="center"/>
            <w:hideMark/>
          </w:tcPr>
          <w:p w:rsidR="00031444" w:rsidRPr="00031444" w:rsidRDefault="00031444" w:rsidP="00031444">
            <w:r w:rsidRPr="00031444">
              <w:t>Nhận ra bàn là, bếp điện, bếp lò đang đun, phích nước nóng…là nguy hiểm, không đến gần. Biết  các vật sắc, nhọn không nên nghịch.</w:t>
            </w:r>
          </w:p>
        </w:tc>
        <w:tc>
          <w:tcPr>
            <w:tcW w:w="1111" w:type="pct"/>
            <w:shd w:val="clear" w:color="000000" w:fill="FFFFFF"/>
            <w:vAlign w:val="center"/>
            <w:hideMark/>
          </w:tcPr>
          <w:p w:rsidR="00031444" w:rsidRPr="00031444" w:rsidRDefault="00031444" w:rsidP="00031444">
            <w:r w:rsidRPr="00031444">
              <w:t xml:space="preserve">Một số đồ vật gây nguy hiểm </w:t>
            </w:r>
          </w:p>
        </w:tc>
        <w:tc>
          <w:tcPr>
            <w:tcW w:w="1229" w:type="pct"/>
            <w:shd w:val="clear" w:color="000000" w:fill="FFFFFF"/>
            <w:vAlign w:val="center"/>
            <w:hideMark/>
          </w:tcPr>
          <w:p w:rsidR="00031444" w:rsidRPr="00031444" w:rsidRDefault="00031444" w:rsidP="00031444">
            <w:r w:rsidRPr="00031444">
              <w:t>Không lại gần bếp ga, bếp điện khi đang đun nấu, bàn là đang cắm điện... không chơi và nghịch vật sắc nhọn như dao, kéo, đinh...</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HĐH+HĐC+HĐNT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HĐH+HĐC+HĐNT</w:t>
            </w:r>
          </w:p>
        </w:tc>
      </w:tr>
      <w:tr w:rsidR="00031444" w:rsidRPr="00031444" w:rsidTr="00031444">
        <w:trPr>
          <w:trHeight w:val="157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14</w:t>
            </w:r>
          </w:p>
        </w:tc>
        <w:tc>
          <w:tcPr>
            <w:tcW w:w="1250" w:type="pct"/>
            <w:shd w:val="clear" w:color="auto" w:fill="auto"/>
            <w:vAlign w:val="center"/>
            <w:hideMark/>
          </w:tcPr>
          <w:p w:rsidR="00031444" w:rsidRPr="00031444" w:rsidRDefault="00031444" w:rsidP="00031444">
            <w:r w:rsidRPr="00031444">
              <w:t>Biết nhận ra và không sử dụng thường xuyên các đồ dùng điện tử ( tivi, điện thoại, ipad</w:t>
            </w:r>
          </w:p>
        </w:tc>
        <w:tc>
          <w:tcPr>
            <w:tcW w:w="1111" w:type="pct"/>
            <w:shd w:val="clear" w:color="000000" w:fill="FFFFFF"/>
            <w:vAlign w:val="center"/>
            <w:hideMark/>
          </w:tcPr>
          <w:p w:rsidR="00031444" w:rsidRPr="00031444" w:rsidRDefault="00031444" w:rsidP="00031444">
            <w:r w:rsidRPr="00031444">
              <w:t>Không sử dụng thường xuyên điện thoại, máy tính, ipad</w:t>
            </w:r>
          </w:p>
        </w:tc>
        <w:tc>
          <w:tcPr>
            <w:tcW w:w="1229" w:type="pct"/>
            <w:shd w:val="clear" w:color="000000" w:fill="FFFFFF"/>
            <w:vAlign w:val="center"/>
            <w:hideMark/>
          </w:tcPr>
          <w:p w:rsidR="00031444" w:rsidRPr="00031444" w:rsidRDefault="00031444" w:rsidP="00031444">
            <w:r w:rsidRPr="00031444">
              <w:t>Hạn chế thời gian tiếp xúc với các đồ dùng điện tử: ti vi, điện thoại, ipad... Không sử dụng các thiết bị điện tử khi đang sạc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r>
      <w:tr w:rsidR="00031444" w:rsidRPr="00031444" w:rsidTr="00031444">
        <w:trPr>
          <w:trHeight w:val="141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15</w:t>
            </w:r>
          </w:p>
        </w:tc>
        <w:tc>
          <w:tcPr>
            <w:tcW w:w="1250" w:type="pct"/>
            <w:shd w:val="clear" w:color="000000" w:fill="FFFFFF"/>
            <w:vAlign w:val="center"/>
            <w:hideMark/>
          </w:tcPr>
          <w:p w:rsidR="00031444" w:rsidRPr="00031444" w:rsidRDefault="00031444" w:rsidP="00031444">
            <w:r w:rsidRPr="00031444">
              <w:t>Nhận ra những nơi  như:  hồ, ao, bể chứa nước, giếng, hố vôi…và biết tránh không chơi ở những nơi nguy hiểm</w:t>
            </w:r>
          </w:p>
        </w:tc>
        <w:tc>
          <w:tcPr>
            <w:tcW w:w="1111" w:type="pct"/>
            <w:shd w:val="clear" w:color="000000" w:fill="FFFFFF"/>
            <w:vAlign w:val="center"/>
            <w:hideMark/>
          </w:tcPr>
          <w:p w:rsidR="00031444" w:rsidRPr="00031444" w:rsidRDefault="00031444" w:rsidP="00031444">
            <w:r w:rsidRPr="00031444">
              <w:t>Một số khu vực nguy hiểm</w:t>
            </w:r>
          </w:p>
        </w:tc>
        <w:tc>
          <w:tcPr>
            <w:tcW w:w="1229" w:type="pct"/>
            <w:shd w:val="clear" w:color="000000" w:fill="FFFFFF"/>
            <w:vAlign w:val="center"/>
            <w:hideMark/>
          </w:tcPr>
          <w:p w:rsidR="00031444" w:rsidRPr="00031444" w:rsidRDefault="00031444" w:rsidP="00031444">
            <w:r w:rsidRPr="00031444">
              <w:t xml:space="preserve">Quan sát cầu thang, lan can, cửa sổ không trèo, đùa nghịch. không chơi gần nơi có ao, hồ, hố sâu... </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HĐH+HĐC+HĐNT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HĐH+HĐC+HĐNT</w:t>
            </w:r>
          </w:p>
        </w:tc>
      </w:tr>
      <w:tr w:rsidR="00031444" w:rsidRPr="00031444" w:rsidTr="00031444">
        <w:trPr>
          <w:trHeight w:val="3822"/>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16</w:t>
            </w:r>
          </w:p>
        </w:tc>
        <w:tc>
          <w:tcPr>
            <w:tcW w:w="1250" w:type="pct"/>
            <w:shd w:val="clear" w:color="000000" w:fill="FFFFFF"/>
            <w:vAlign w:val="center"/>
            <w:hideMark/>
          </w:tcPr>
          <w:p w:rsidR="00031444" w:rsidRPr="00031444" w:rsidRDefault="00031444" w:rsidP="00031444">
            <w:r w:rsidRPr="00031444">
              <w:t>Biết một số hành động nguy hiểm và phong tránh khi được nhắc nhở</w:t>
            </w:r>
          </w:p>
        </w:tc>
        <w:tc>
          <w:tcPr>
            <w:tcW w:w="1111" w:type="pct"/>
            <w:shd w:val="clear" w:color="auto" w:fill="auto"/>
            <w:hideMark/>
          </w:tcPr>
          <w:p w:rsidR="00031444" w:rsidRPr="00031444" w:rsidRDefault="00031444" w:rsidP="00031444">
            <w:pPr>
              <w:rPr>
                <w:color w:val="000000"/>
              </w:rPr>
            </w:pPr>
            <w:r w:rsidRPr="00031444">
              <w:rPr>
                <w:color w:val="000000"/>
              </w:rPr>
              <w:t>Biết một số hành động nguy hiểm và phong tránh khi được nhắc nhở:  Không cười đùa khi ăn, uống hoặc khi ăn các loại quả có hạt. Không ăn thức ăn có mùi ôi; không ăn lá, quả lạ</w:t>
            </w:r>
            <w:proofErr w:type="gramStart"/>
            <w:r w:rsidRPr="00031444">
              <w:rPr>
                <w:color w:val="000000"/>
              </w:rPr>
              <w:t>....không</w:t>
            </w:r>
            <w:proofErr w:type="gramEnd"/>
            <w:r w:rsidRPr="00031444">
              <w:rPr>
                <w:color w:val="000000"/>
              </w:rPr>
              <w:t xml:space="preserve"> uống rượu, bia, cà phê; không tự ý  uống thuốc khi không được phép của người lớn. Không được ra khỏi trường khi không được phép của cô giáo.</w:t>
            </w:r>
          </w:p>
        </w:tc>
        <w:tc>
          <w:tcPr>
            <w:tcW w:w="1229" w:type="pct"/>
            <w:shd w:val="clear" w:color="auto" w:fill="auto"/>
            <w:hideMark/>
          </w:tcPr>
          <w:p w:rsidR="00031444" w:rsidRPr="00031444" w:rsidRDefault="00031444" w:rsidP="00031444">
            <w:pPr>
              <w:rPr>
                <w:color w:val="000000"/>
              </w:rPr>
            </w:pPr>
            <w:r w:rsidRPr="00031444">
              <w:rPr>
                <w:color w:val="000000"/>
              </w:rPr>
              <w:t>Biết một số hành động nguy hiểm và phong tránh khi được nhắc nhở:  Không cười đùa khi ăn, uống hoặc khi ăn các loại quả có hạt. Không ăn thức ăn có mùi ôi; không ăn lá, quả lạ</w:t>
            </w:r>
            <w:proofErr w:type="gramStart"/>
            <w:r w:rsidRPr="00031444">
              <w:rPr>
                <w:color w:val="000000"/>
              </w:rPr>
              <w:t>....không</w:t>
            </w:r>
            <w:proofErr w:type="gramEnd"/>
            <w:r w:rsidRPr="00031444">
              <w:rPr>
                <w:color w:val="000000"/>
              </w:rPr>
              <w:t xml:space="preserve"> uống rượu, bia, cà phê; không tự ý  uống thuốc khi không được phép của người lớn. Không được ra khỏi trường khi không được phép của cô giáo.</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r>
      <w:tr w:rsidR="00031444" w:rsidRPr="00031444" w:rsidTr="00031444">
        <w:trPr>
          <w:trHeight w:val="1602"/>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lastRenderedPageBreak/>
              <w:t>17</w:t>
            </w:r>
          </w:p>
        </w:tc>
        <w:tc>
          <w:tcPr>
            <w:tcW w:w="1250" w:type="pct"/>
            <w:shd w:val="clear" w:color="000000" w:fill="FFFFFF"/>
            <w:vAlign w:val="center"/>
            <w:hideMark/>
          </w:tcPr>
          <w:p w:rsidR="00031444" w:rsidRPr="00031444" w:rsidRDefault="00031444" w:rsidP="00031444">
            <w:r w:rsidRPr="00031444">
              <w:t>Biết gọi người lớn khi gặp một số trường hợp khẩn cấp</w:t>
            </w:r>
          </w:p>
        </w:tc>
        <w:tc>
          <w:tcPr>
            <w:tcW w:w="1111" w:type="pct"/>
            <w:shd w:val="clear" w:color="000000" w:fill="FFFFFF"/>
            <w:vAlign w:val="center"/>
            <w:hideMark/>
          </w:tcPr>
          <w:p w:rsidR="00031444" w:rsidRPr="00031444" w:rsidRDefault="00031444" w:rsidP="00031444">
            <w:r w:rsidRPr="00031444">
              <w:t>Một số trường hợp khẩn cấp (cháy, có người rơi xuống nước, ngã chảy máu,..)</w:t>
            </w:r>
          </w:p>
        </w:tc>
        <w:tc>
          <w:tcPr>
            <w:tcW w:w="1229" w:type="pct"/>
            <w:shd w:val="clear" w:color="000000" w:fill="FFFFFF"/>
            <w:vAlign w:val="center"/>
            <w:hideMark/>
          </w:tcPr>
          <w:p w:rsidR="00031444" w:rsidRPr="00031444" w:rsidRDefault="00031444" w:rsidP="00031444">
            <w:r w:rsidRPr="00031444">
              <w:t>Một số trường hợp khẩn cấp (cháy, có người rơi xuống nước, ngã chảy máu,..)</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HĐH+ĐTT+HĐG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HĐH+ĐTT+HĐG</w:t>
            </w:r>
          </w:p>
        </w:tc>
      </w:tr>
      <w:tr w:rsidR="00031444" w:rsidRPr="00031444" w:rsidTr="00031444">
        <w:trPr>
          <w:trHeight w:val="295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18</w:t>
            </w:r>
          </w:p>
        </w:tc>
        <w:tc>
          <w:tcPr>
            <w:tcW w:w="1250" w:type="pct"/>
            <w:shd w:val="clear" w:color="auto" w:fill="auto"/>
            <w:noWrap/>
            <w:hideMark/>
          </w:tcPr>
          <w:p w:rsidR="00031444" w:rsidRPr="00031444" w:rsidRDefault="00031444" w:rsidP="00031444">
            <w:pPr>
              <w:jc w:val="both"/>
            </w:pPr>
            <w:r w:rsidRPr="00031444">
              <w:t>Nhận biết được một số dấu hiệu của bạo lực thể chất. Biết cách phản ứng khi sự việc xảy ra với trẻ và với người khác.</w:t>
            </w:r>
          </w:p>
        </w:tc>
        <w:tc>
          <w:tcPr>
            <w:tcW w:w="1111" w:type="pct"/>
            <w:shd w:val="clear" w:color="auto" w:fill="auto"/>
            <w:hideMark/>
          </w:tcPr>
          <w:p w:rsidR="00031444" w:rsidRPr="00031444" w:rsidRDefault="00031444" w:rsidP="00031444">
            <w:r w:rsidRPr="00031444">
              <w:t xml:space="preserve">Những biểu hiện trẻ quan sát và trẻ cảm nhận được: Bị đánh, tát. Cấm đi vệ sinh. Không cho ăn, hoặc ép ăn uống. Phạt quỳ, nhốt trong buồng </w:t>
            </w:r>
            <w:proofErr w:type="gramStart"/>
            <w:r w:rsidRPr="00031444">
              <w:t>kín,…</w:t>
            </w:r>
            <w:proofErr w:type="gramEnd"/>
            <w:r w:rsidRPr="00031444">
              <w:t xml:space="preserve">Biết cách phản ánh khi sự việc xảy ra với trẻ và cách phản ứng khi sự việc xảy ra với người khác..                                        </w:t>
            </w:r>
          </w:p>
        </w:tc>
        <w:tc>
          <w:tcPr>
            <w:tcW w:w="1229" w:type="pct"/>
            <w:shd w:val="clear" w:color="auto" w:fill="auto"/>
            <w:hideMark/>
          </w:tcPr>
          <w:p w:rsidR="00031444" w:rsidRPr="00031444" w:rsidRDefault="00031444" w:rsidP="00031444">
            <w:r w:rsidRPr="00031444">
              <w:t xml:space="preserve">Những biểu hiện trẻ quan sát và trẻ cảm nhận được: Bị đánh, tát. Cấm đi vệ sinh. Không cho ăn, hoặc ép ăn uống. Phạt quỳ, nhốt trong buồng </w:t>
            </w:r>
            <w:proofErr w:type="gramStart"/>
            <w:r w:rsidRPr="00031444">
              <w:t>kín,…</w:t>
            </w:r>
            <w:proofErr w:type="gramEnd"/>
            <w:r w:rsidRPr="00031444">
              <w:t xml:space="preserve"> Biết cách phản ánh khi sự việc xảy ra với trẻ và cách phản ứng khi sự việc xảy ra với người khác..                                        </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r>
      <w:tr w:rsidR="00031444" w:rsidRPr="00031444" w:rsidTr="00031444">
        <w:trPr>
          <w:trHeight w:val="187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19</w:t>
            </w:r>
          </w:p>
        </w:tc>
        <w:tc>
          <w:tcPr>
            <w:tcW w:w="1250" w:type="pct"/>
            <w:shd w:val="clear" w:color="auto" w:fill="auto"/>
            <w:noWrap/>
            <w:hideMark/>
          </w:tcPr>
          <w:p w:rsidR="00031444" w:rsidRPr="00031444" w:rsidRDefault="00031444" w:rsidP="00031444">
            <w:pPr>
              <w:jc w:val="both"/>
            </w:pPr>
            <w:r w:rsidRPr="00031444">
              <w:t>Nhận biết được một số dấu hiệu của bạo lực tinh thần. Biết cách phản ứng khi sự việc xảy ra với trẻ và người khác.</w:t>
            </w:r>
          </w:p>
        </w:tc>
        <w:tc>
          <w:tcPr>
            <w:tcW w:w="1111" w:type="pct"/>
            <w:shd w:val="clear" w:color="auto" w:fill="auto"/>
            <w:hideMark/>
          </w:tcPr>
          <w:p w:rsidR="00031444" w:rsidRPr="00031444" w:rsidRDefault="00031444" w:rsidP="00031444">
            <w:r w:rsidRPr="00031444">
              <w:t xml:space="preserve">Nhận biết: Mắng chửi, đe dọa, chế giễu chê bai. Biết cách phản ứng khi sự việc xảy ra với trẻ và cách phản ứng khi sự việc xảy ra với người </w:t>
            </w:r>
            <w:proofErr w:type="gramStart"/>
            <w:r w:rsidRPr="00031444">
              <w:t>khác..</w:t>
            </w:r>
            <w:proofErr w:type="gramEnd"/>
            <w:r w:rsidRPr="00031444">
              <w:t xml:space="preserve">                     </w:t>
            </w:r>
          </w:p>
        </w:tc>
        <w:tc>
          <w:tcPr>
            <w:tcW w:w="1229" w:type="pct"/>
            <w:shd w:val="clear" w:color="auto" w:fill="auto"/>
            <w:hideMark/>
          </w:tcPr>
          <w:p w:rsidR="00031444" w:rsidRPr="00031444" w:rsidRDefault="00031444" w:rsidP="00031444">
            <w:r w:rsidRPr="00031444">
              <w:t xml:space="preserve">Nhận biết: Mắng chửi, đe dọa, chế giễu chê bai. Biết cách phản ứng khi sự việc xảy ra với trẻ và cách phản ứng khi sự việc xảy ra với người </w:t>
            </w:r>
            <w:proofErr w:type="gramStart"/>
            <w:r w:rsidRPr="00031444">
              <w:t>khác..</w:t>
            </w:r>
            <w:proofErr w:type="gramEnd"/>
            <w:r w:rsidRPr="00031444">
              <w:t xml:space="preserve">                     </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r>
      <w:tr w:rsidR="00031444" w:rsidRPr="00031444" w:rsidTr="00031444">
        <w:trPr>
          <w:trHeight w:val="138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20</w:t>
            </w:r>
          </w:p>
        </w:tc>
        <w:tc>
          <w:tcPr>
            <w:tcW w:w="1250" w:type="pct"/>
            <w:shd w:val="clear" w:color="000000" w:fill="FFFFFF"/>
            <w:vAlign w:val="center"/>
            <w:hideMark/>
          </w:tcPr>
          <w:p w:rsidR="00031444" w:rsidRPr="00031444" w:rsidRDefault="00031444" w:rsidP="00031444">
            <w:r w:rsidRPr="00031444">
              <w:t>Biết một số đặc điểm nổi bật và cách sử dụng đồ dùng, đồ chơi quen thuộc</w:t>
            </w:r>
          </w:p>
        </w:tc>
        <w:tc>
          <w:tcPr>
            <w:tcW w:w="1111" w:type="pct"/>
            <w:shd w:val="clear" w:color="000000" w:fill="FFFFFF"/>
            <w:vAlign w:val="center"/>
            <w:hideMark/>
          </w:tcPr>
          <w:p w:rsidR="00031444" w:rsidRPr="00031444" w:rsidRDefault="00031444" w:rsidP="00031444">
            <w:r w:rsidRPr="00031444">
              <w:t>Đặc điểm nổi bật, công dụng, cách sử dụng đồ dùng, đồ chơi</w:t>
            </w:r>
          </w:p>
        </w:tc>
        <w:tc>
          <w:tcPr>
            <w:tcW w:w="1229" w:type="pct"/>
            <w:shd w:val="clear" w:color="000000" w:fill="FFFFFF"/>
            <w:vAlign w:val="center"/>
            <w:hideMark/>
          </w:tcPr>
          <w:p w:rsidR="00031444" w:rsidRPr="00031444" w:rsidRDefault="00031444" w:rsidP="00031444">
            <w:r w:rsidRPr="00031444">
              <w:t>HĐH: Dạy trẻ khám phá dồ dùng mất an toàn trong gia đình, trường mầm non</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HĐG</w:t>
            </w:r>
          </w:p>
        </w:tc>
      </w:tr>
      <w:tr w:rsidR="00031444" w:rsidRPr="00031444" w:rsidTr="00031444">
        <w:trPr>
          <w:trHeight w:val="84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21</w:t>
            </w:r>
          </w:p>
        </w:tc>
        <w:tc>
          <w:tcPr>
            <w:tcW w:w="1250" w:type="pct"/>
            <w:shd w:val="clear" w:color="000000" w:fill="FFFFFF"/>
            <w:vAlign w:val="center"/>
            <w:hideMark/>
          </w:tcPr>
          <w:p w:rsidR="00031444" w:rsidRPr="00031444" w:rsidRDefault="00031444" w:rsidP="00031444">
            <w:r w:rsidRPr="00031444">
              <w:t>Biết đặc điểm bên ngoài của con vật gần gũi, ích lợi và tác hại đối với con người</w:t>
            </w:r>
          </w:p>
        </w:tc>
        <w:tc>
          <w:tcPr>
            <w:tcW w:w="1111" w:type="pct"/>
            <w:shd w:val="clear" w:color="000000" w:fill="FFFFFF"/>
            <w:vAlign w:val="center"/>
            <w:hideMark/>
          </w:tcPr>
          <w:p w:rsidR="00031444" w:rsidRPr="00031444" w:rsidRDefault="00031444" w:rsidP="00031444">
            <w:r w:rsidRPr="00031444">
              <w:t>Đặc điểm bên ngoài của con vật gần gũi, ích lợi và tác hại đối với con người</w:t>
            </w:r>
          </w:p>
        </w:tc>
        <w:tc>
          <w:tcPr>
            <w:tcW w:w="1229" w:type="pct"/>
            <w:shd w:val="clear" w:color="000000" w:fill="FFFFFF"/>
            <w:vAlign w:val="center"/>
            <w:hideMark/>
          </w:tcPr>
          <w:p w:rsidR="00031444" w:rsidRPr="00031444" w:rsidRDefault="00031444" w:rsidP="00031444">
            <w:r w:rsidRPr="00031444">
              <w:t>Quan sát: Vườn trường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HĐNT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HĐNT</w:t>
            </w:r>
          </w:p>
        </w:tc>
      </w:tr>
      <w:tr w:rsidR="00031444" w:rsidRPr="00031444" w:rsidTr="00031444">
        <w:trPr>
          <w:trHeight w:val="675"/>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lastRenderedPageBreak/>
              <w:t>22</w:t>
            </w:r>
          </w:p>
        </w:tc>
        <w:tc>
          <w:tcPr>
            <w:tcW w:w="1250" w:type="pct"/>
            <w:shd w:val="clear" w:color="auto" w:fill="auto"/>
            <w:vAlign w:val="center"/>
            <w:hideMark/>
          </w:tcPr>
          <w:p w:rsidR="00031444" w:rsidRPr="00031444" w:rsidRDefault="00031444" w:rsidP="00031444">
            <w:r w:rsidRPr="00031444">
              <w:t>Trẻ hứng thú tham gia hoạt động với sự hỗ trợ của công nghệ AI, biết sử dụng hình ảnh, âm thanh, trò chơi để khám phá, giao tiếp và thể hiện ý tưởng</w:t>
            </w:r>
          </w:p>
        </w:tc>
        <w:tc>
          <w:tcPr>
            <w:tcW w:w="1111" w:type="pct"/>
            <w:shd w:val="clear" w:color="auto" w:fill="auto"/>
            <w:vAlign w:val="center"/>
            <w:hideMark/>
          </w:tcPr>
          <w:p w:rsidR="00031444" w:rsidRPr="00031444" w:rsidRDefault="00031444" w:rsidP="00031444">
            <w:r w:rsidRPr="00031444">
              <w:t>Trẻ tham gia trò chơi tương tác bằng AI: nhận diện chữ cái, số, hình khối, màu sắc, con vật, quan sát tranh, hình ảnh, video do AI tạo ra và mô tả, trao đổi với bạn, với cô</w:t>
            </w:r>
          </w:p>
        </w:tc>
        <w:tc>
          <w:tcPr>
            <w:tcW w:w="1229" w:type="pct"/>
            <w:shd w:val="clear" w:color="000000" w:fill="FFFFFF"/>
            <w:vAlign w:val="center"/>
            <w:hideMark/>
          </w:tcPr>
          <w:p w:rsidR="00031444" w:rsidRPr="00031444" w:rsidRDefault="00031444" w:rsidP="00031444">
            <w:pPr>
              <w:rPr>
                <w:color w:val="000000"/>
              </w:rPr>
            </w:pPr>
            <w:r w:rsidRPr="00031444">
              <w:rPr>
                <w:color w:val="000000"/>
              </w:rPr>
              <w:t>Trẻ tham gia trò chơi tương tác bằng AI phù hợp chủ đề AT</w:t>
            </w:r>
          </w:p>
        </w:tc>
        <w:tc>
          <w:tcPr>
            <w:tcW w:w="513" w:type="pct"/>
            <w:shd w:val="clear" w:color="auto" w:fill="auto"/>
            <w:vAlign w:val="center"/>
            <w:hideMark/>
          </w:tcPr>
          <w:p w:rsidR="00031444" w:rsidRPr="00D41DB0" w:rsidRDefault="00D41DB0" w:rsidP="00031444">
            <w:pPr>
              <w:jc w:val="center"/>
              <w:rPr>
                <w:bCs/>
              </w:rPr>
            </w:pPr>
            <w:r w:rsidRPr="00D41DB0">
              <w:rPr>
                <w:bCs/>
              </w:rPr>
              <w:t>HĐG</w:t>
            </w:r>
            <w:r w:rsidR="00031444" w:rsidRPr="00D41DB0">
              <w:rPr>
                <w:bCs/>
              </w:rPr>
              <w:t> </w:t>
            </w:r>
          </w:p>
        </w:tc>
        <w:tc>
          <w:tcPr>
            <w:tcW w:w="513" w:type="pct"/>
            <w:shd w:val="clear" w:color="auto" w:fill="auto"/>
            <w:vAlign w:val="center"/>
            <w:hideMark/>
          </w:tcPr>
          <w:p w:rsidR="00031444" w:rsidRPr="00D41DB0" w:rsidRDefault="00D41DB0" w:rsidP="00031444">
            <w:pPr>
              <w:jc w:val="center"/>
              <w:rPr>
                <w:bCs/>
              </w:rPr>
            </w:pPr>
            <w:r w:rsidRPr="00D41DB0">
              <w:rPr>
                <w:bCs/>
              </w:rPr>
              <w:t>HĐG</w:t>
            </w:r>
            <w:r w:rsidR="00031444" w:rsidRPr="00D41DB0">
              <w:rPr>
                <w:bCs/>
              </w:rPr>
              <w:t> </w:t>
            </w:r>
          </w:p>
        </w:tc>
      </w:tr>
      <w:tr w:rsidR="00031444" w:rsidRPr="00031444" w:rsidTr="00031444">
        <w:trPr>
          <w:trHeight w:val="84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23</w:t>
            </w:r>
          </w:p>
        </w:tc>
        <w:tc>
          <w:tcPr>
            <w:tcW w:w="1250" w:type="pct"/>
            <w:shd w:val="clear" w:color="auto" w:fill="auto"/>
            <w:hideMark/>
          </w:tcPr>
          <w:p w:rsidR="00031444" w:rsidRPr="00031444" w:rsidRDefault="00031444" w:rsidP="00031444">
            <w:r w:rsidRPr="00031444">
              <w:t xml:space="preserve"> Hứng thú tham gia các hoạt động STEAM, biết khám phá, thử nghiệm và thể hiện ý tưởng sáng tạo thông qua trải nghiệm gắn với thực tiễn.</w:t>
            </w:r>
          </w:p>
        </w:tc>
        <w:tc>
          <w:tcPr>
            <w:tcW w:w="1111" w:type="pct"/>
            <w:shd w:val="clear" w:color="auto" w:fill="auto"/>
            <w:hideMark/>
          </w:tcPr>
          <w:p w:rsidR="00031444" w:rsidRPr="00031444" w:rsidRDefault="00031444" w:rsidP="00031444">
            <w:r w:rsidRPr="00031444">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229" w:type="pct"/>
            <w:shd w:val="clear" w:color="auto" w:fill="auto"/>
            <w:hideMark/>
          </w:tcPr>
          <w:p w:rsidR="00031444" w:rsidRPr="00031444" w:rsidRDefault="00031444" w:rsidP="00031444">
            <w:r w:rsidRPr="00031444">
              <w:t>HĐ STEAM  Làm Khẩu trang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 </w:t>
            </w:r>
          </w:p>
        </w:tc>
        <w:tc>
          <w:tcPr>
            <w:tcW w:w="513" w:type="pct"/>
            <w:shd w:val="clear" w:color="auto" w:fill="auto"/>
            <w:vAlign w:val="center"/>
            <w:hideMark/>
          </w:tcPr>
          <w:p w:rsidR="00031444" w:rsidRPr="00031444" w:rsidRDefault="00D41DB0" w:rsidP="00031444">
            <w:pPr>
              <w:jc w:val="center"/>
              <w:rPr>
                <w:color w:val="000000"/>
              </w:rPr>
            </w:pPr>
            <w:r>
              <w:rPr>
                <w:color w:val="000000"/>
              </w:rPr>
              <w:t>HĐH</w:t>
            </w:r>
            <w:r w:rsidR="00031444" w:rsidRPr="00031444">
              <w:rPr>
                <w:color w:val="000000"/>
              </w:rPr>
              <w:t> </w:t>
            </w:r>
          </w:p>
        </w:tc>
      </w:tr>
      <w:tr w:rsidR="00031444" w:rsidRPr="00031444" w:rsidTr="00031444">
        <w:trPr>
          <w:trHeight w:val="97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24</w:t>
            </w:r>
          </w:p>
        </w:tc>
        <w:tc>
          <w:tcPr>
            <w:tcW w:w="1250" w:type="pct"/>
            <w:shd w:val="clear" w:color="000000" w:fill="FFFFFF"/>
            <w:hideMark/>
          </w:tcPr>
          <w:p w:rsidR="00031444" w:rsidRPr="00031444" w:rsidRDefault="00031444" w:rsidP="00031444">
            <w:r w:rsidRPr="00031444">
              <w:t>Quan tâm đến số lượng và biết đếm trên các đối tượng giống nhau, đếm đến 10 và đếm theo khả năng</w:t>
            </w:r>
          </w:p>
        </w:tc>
        <w:tc>
          <w:tcPr>
            <w:tcW w:w="1111" w:type="pct"/>
            <w:shd w:val="clear" w:color="000000" w:fill="FFFFFF"/>
            <w:hideMark/>
          </w:tcPr>
          <w:p w:rsidR="00031444" w:rsidRPr="00031444" w:rsidRDefault="00031444" w:rsidP="00031444">
            <w:r w:rsidRPr="00031444">
              <w:t>Đếm trên đối tượng trong phạm vi 10 và đếm theo khả năng</w:t>
            </w:r>
          </w:p>
        </w:tc>
        <w:tc>
          <w:tcPr>
            <w:tcW w:w="1229" w:type="pct"/>
            <w:shd w:val="clear" w:color="000000" w:fill="FFFFFF"/>
            <w:hideMark/>
          </w:tcPr>
          <w:p w:rsidR="00031444" w:rsidRPr="00031444" w:rsidRDefault="00031444" w:rsidP="00031444">
            <w:r w:rsidRPr="00031444">
              <w:t>Đếm trên đối tượng trong phạm vi 10 và đếm theo khả năng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HĐG</w:t>
            </w:r>
          </w:p>
        </w:tc>
      </w:tr>
      <w:tr w:rsidR="00031444" w:rsidRPr="00031444" w:rsidTr="00031444">
        <w:trPr>
          <w:trHeight w:val="103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25</w:t>
            </w:r>
          </w:p>
        </w:tc>
        <w:tc>
          <w:tcPr>
            <w:tcW w:w="1250" w:type="pct"/>
            <w:shd w:val="clear" w:color="000000" w:fill="FFFFFF"/>
            <w:vAlign w:val="center"/>
            <w:hideMark/>
          </w:tcPr>
          <w:p w:rsidR="00031444" w:rsidRPr="00031444" w:rsidRDefault="00031444" w:rsidP="00031444">
            <w:pPr>
              <w:rPr>
                <w:color w:val="000000"/>
              </w:rPr>
            </w:pPr>
            <w:r w:rsidRPr="00031444">
              <w:rPr>
                <w:color w:val="000000"/>
              </w:rPr>
              <w:t>Có khả năng nghe hiểu nội dung truyện kể, truyện đọc phù hợp với độ tuổi và chủ đề thực hiện</w:t>
            </w:r>
          </w:p>
        </w:tc>
        <w:tc>
          <w:tcPr>
            <w:tcW w:w="1111" w:type="pct"/>
            <w:shd w:val="clear" w:color="000000" w:fill="FFFFFF"/>
            <w:hideMark/>
          </w:tcPr>
          <w:p w:rsidR="00031444" w:rsidRPr="00031444" w:rsidRDefault="00031444" w:rsidP="00031444">
            <w:pPr>
              <w:rPr>
                <w:color w:val="000000"/>
              </w:rPr>
            </w:pPr>
            <w:r w:rsidRPr="00031444">
              <w:rPr>
                <w:color w:val="000000"/>
              </w:rPr>
              <w:t>Nghe hiểu nội dung truyện kể, truyện đọc phù hợp với độ tuổi và chủ đề "An toàn"</w:t>
            </w:r>
          </w:p>
        </w:tc>
        <w:tc>
          <w:tcPr>
            <w:tcW w:w="1229" w:type="pct"/>
            <w:shd w:val="clear" w:color="000000" w:fill="FFFFFF"/>
            <w:vAlign w:val="center"/>
            <w:hideMark/>
          </w:tcPr>
          <w:p w:rsidR="00031444" w:rsidRPr="00031444" w:rsidRDefault="00031444" w:rsidP="00031444">
            <w:r w:rsidRPr="00031444">
              <w:t>Truyện Qua đường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 </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w:t>
            </w:r>
          </w:p>
        </w:tc>
      </w:tr>
      <w:tr w:rsidR="00031444" w:rsidRPr="00031444" w:rsidTr="00031444">
        <w:trPr>
          <w:trHeight w:val="1062"/>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26</w:t>
            </w:r>
          </w:p>
        </w:tc>
        <w:tc>
          <w:tcPr>
            <w:tcW w:w="1250" w:type="pct"/>
            <w:shd w:val="clear" w:color="000000" w:fill="FFFFFF"/>
            <w:vAlign w:val="center"/>
            <w:hideMark/>
          </w:tcPr>
          <w:p w:rsidR="00031444" w:rsidRPr="00031444" w:rsidRDefault="00031444" w:rsidP="00031444">
            <w:r w:rsidRPr="00031444">
              <w:t xml:space="preserve">Có khả năng nghe các bài hát, bài thơ, ca dao, đồng dao, tục ngữ, câu đố, hò, vè </w:t>
            </w:r>
            <w:r w:rsidRPr="00031444">
              <w:lastRenderedPageBreak/>
              <w:t>phù hợp với độ tuổi và chủ đề thực hiện</w:t>
            </w:r>
          </w:p>
        </w:tc>
        <w:tc>
          <w:tcPr>
            <w:tcW w:w="1111" w:type="pct"/>
            <w:shd w:val="clear" w:color="000000" w:fill="FFFFFF"/>
            <w:vAlign w:val="center"/>
            <w:hideMark/>
          </w:tcPr>
          <w:p w:rsidR="00031444" w:rsidRPr="00031444" w:rsidRDefault="00031444" w:rsidP="00031444">
            <w:r w:rsidRPr="00031444">
              <w:lastRenderedPageBreak/>
              <w:t xml:space="preserve">Nghe các bài hát, bài thơ, ca dao, đồng dao, tục ngữ, câu đố, hò, vè phù </w:t>
            </w:r>
            <w:r w:rsidRPr="00031444">
              <w:lastRenderedPageBreak/>
              <w:t>hợp với độ tuổi và chủ đề thực hiện</w:t>
            </w:r>
          </w:p>
        </w:tc>
        <w:tc>
          <w:tcPr>
            <w:tcW w:w="1229" w:type="pct"/>
            <w:shd w:val="clear" w:color="000000" w:fill="FFFFFF"/>
            <w:vAlign w:val="center"/>
            <w:hideMark/>
          </w:tcPr>
          <w:p w:rsidR="00031444" w:rsidRPr="00031444" w:rsidRDefault="00031444" w:rsidP="00031444">
            <w:r w:rsidRPr="00031444">
              <w:lastRenderedPageBreak/>
              <w:t xml:space="preserve">Nghe các bài hát, bài thơ, ca dao, đồng dao, tục ngữ, câu </w:t>
            </w:r>
            <w:r w:rsidRPr="00031444">
              <w:lastRenderedPageBreak/>
              <w:t>đố, hò, vè phù hợp với độ tuổi chủ đề AT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lastRenderedPageBreak/>
              <w:t>HĐH+ĐTT+HĐG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HĐH+ĐTT+HĐG</w:t>
            </w:r>
          </w:p>
        </w:tc>
      </w:tr>
      <w:tr w:rsidR="00031444" w:rsidRPr="00031444" w:rsidTr="00031444">
        <w:trPr>
          <w:trHeight w:val="675"/>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lastRenderedPageBreak/>
              <w:t>27</w:t>
            </w:r>
          </w:p>
        </w:tc>
        <w:tc>
          <w:tcPr>
            <w:tcW w:w="1250" w:type="pct"/>
            <w:shd w:val="clear" w:color="000000" w:fill="FFFFFF"/>
            <w:vAlign w:val="center"/>
            <w:hideMark/>
          </w:tcPr>
          <w:p w:rsidR="00031444" w:rsidRPr="00031444" w:rsidRDefault="00031444" w:rsidP="00031444">
            <w:r w:rsidRPr="00031444">
              <w:t>Biết bày tỏ tình cảm, nhu cầu và hiểu biết của bản thân bằng các câu đơn, câu ghép, câu khẳng định, câu phủ định</w:t>
            </w:r>
          </w:p>
        </w:tc>
        <w:tc>
          <w:tcPr>
            <w:tcW w:w="1111" w:type="pct"/>
            <w:shd w:val="clear" w:color="000000" w:fill="FFFFFF"/>
            <w:vAlign w:val="center"/>
            <w:hideMark/>
          </w:tcPr>
          <w:p w:rsidR="00031444" w:rsidRPr="00031444" w:rsidRDefault="00031444" w:rsidP="00031444">
            <w:r w:rsidRPr="00031444">
              <w:t>Bày tỏ tình cảm, nhu cầu và hiểu biết của bản thân bằng các câu đơn, câu ghép, câu khẳng định, câu phủ định</w:t>
            </w:r>
          </w:p>
        </w:tc>
        <w:tc>
          <w:tcPr>
            <w:tcW w:w="1229" w:type="pct"/>
            <w:shd w:val="clear" w:color="000000" w:fill="FFFFFF"/>
            <w:vAlign w:val="center"/>
            <w:hideMark/>
          </w:tcPr>
          <w:p w:rsidR="00031444" w:rsidRPr="00031444" w:rsidRDefault="00031444" w:rsidP="00031444">
            <w:r w:rsidRPr="00031444">
              <w:t>Bày tỏ tình cảm, nhu cầu và hiểu biết của bản thân bằng các câu đơn, câu ghép, câu khẳng định, câu phủ định</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HĐH+ĐTT+HĐG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HĐH+ĐTT+HĐG</w:t>
            </w:r>
          </w:p>
        </w:tc>
      </w:tr>
      <w:tr w:rsidR="00031444" w:rsidRPr="00031444" w:rsidTr="00031444">
        <w:trPr>
          <w:trHeight w:val="1422"/>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28</w:t>
            </w:r>
          </w:p>
        </w:tc>
        <w:tc>
          <w:tcPr>
            <w:tcW w:w="1250" w:type="pct"/>
            <w:shd w:val="clear" w:color="auto" w:fill="auto"/>
            <w:vAlign w:val="center"/>
            <w:hideMark/>
          </w:tcPr>
          <w:p w:rsidR="00031444" w:rsidRPr="00031444" w:rsidRDefault="00031444" w:rsidP="00031444">
            <w:r w:rsidRPr="00031444">
              <w:t xml:space="preserve"> Hứng thú tham gia hoạt động với sự hỗ trợ của AI, biết khám phá, giao tiếp và thể hiện ý tưởng qua hình ảnh, âm thanh, trò chơi.</w:t>
            </w:r>
          </w:p>
        </w:tc>
        <w:tc>
          <w:tcPr>
            <w:tcW w:w="1111" w:type="pct"/>
            <w:shd w:val="clear" w:color="auto" w:fill="auto"/>
            <w:vAlign w:val="center"/>
            <w:hideMark/>
          </w:tcPr>
          <w:p w:rsidR="00031444" w:rsidRPr="00031444" w:rsidRDefault="00031444" w:rsidP="00031444">
            <w:r w:rsidRPr="00031444">
              <w:t>Nghe truyện, thơ, bài hát bằng giọng đọc AI và kể lại, hát lại theo khả năng. Tham gia trò chơi tương tác bằng AI</w:t>
            </w:r>
          </w:p>
        </w:tc>
        <w:tc>
          <w:tcPr>
            <w:tcW w:w="1229" w:type="pct"/>
            <w:shd w:val="clear" w:color="000000" w:fill="FFFFFF"/>
            <w:vAlign w:val="center"/>
            <w:hideMark/>
          </w:tcPr>
          <w:p w:rsidR="00031444" w:rsidRPr="00031444" w:rsidRDefault="00031444" w:rsidP="00031444">
            <w:r w:rsidRPr="00031444">
              <w:t>Nghe truyện, thơ, bài hát bằng giọng đọc AI và kể lại, hát lại theo khả năng. Tham gia trò chơi tương tác bằng AI phù hợp chủ đề AT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HĐH+ĐTT+HĐG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HĐH+ĐTT+HĐG</w:t>
            </w:r>
          </w:p>
        </w:tc>
      </w:tr>
      <w:tr w:rsidR="00031444" w:rsidRPr="00031444" w:rsidTr="00031444">
        <w:trPr>
          <w:trHeight w:val="1362"/>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29</w:t>
            </w:r>
          </w:p>
        </w:tc>
        <w:tc>
          <w:tcPr>
            <w:tcW w:w="1250" w:type="pct"/>
            <w:shd w:val="clear" w:color="000000" w:fill="FFFFFF"/>
            <w:vAlign w:val="center"/>
            <w:hideMark/>
          </w:tcPr>
          <w:p w:rsidR="00031444" w:rsidRPr="00031444" w:rsidRDefault="00031444" w:rsidP="00031444">
            <w:r w:rsidRPr="00031444">
              <w:t>Nhận ra được các cảnh báo nguy hiểm đến sức khỏe, tính mạng trên các nhãn sản phẩm quen thuộc: Gói chống ẩm, chất tẩy rửa...</w:t>
            </w:r>
          </w:p>
        </w:tc>
        <w:tc>
          <w:tcPr>
            <w:tcW w:w="1111" w:type="pct"/>
            <w:shd w:val="clear" w:color="000000" w:fill="FFFFFF"/>
            <w:vAlign w:val="center"/>
            <w:hideMark/>
          </w:tcPr>
          <w:p w:rsidR="00031444" w:rsidRPr="00031444" w:rsidRDefault="00031444" w:rsidP="00031444">
            <w:r w:rsidRPr="00031444">
              <w:t>Làm quen một số cảnh báo nguy hiểm trên các nhãn sản phẩm quen thuộc</w:t>
            </w:r>
          </w:p>
        </w:tc>
        <w:tc>
          <w:tcPr>
            <w:tcW w:w="1229" w:type="pct"/>
            <w:shd w:val="clear" w:color="000000" w:fill="FFFFFF"/>
            <w:vAlign w:val="center"/>
            <w:hideMark/>
          </w:tcPr>
          <w:p w:rsidR="00031444" w:rsidRPr="00031444" w:rsidRDefault="00031444" w:rsidP="00031444">
            <w:r w:rsidRPr="00031444">
              <w:t>Làm quen một số cảnh báo nguy hiểm trên các nhãn sản phẩm quen thuộc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ĐTT+HĐC</w:t>
            </w:r>
          </w:p>
        </w:tc>
      </w:tr>
      <w:tr w:rsidR="00031444" w:rsidRPr="00031444" w:rsidTr="00031444">
        <w:trPr>
          <w:trHeight w:val="96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30</w:t>
            </w:r>
          </w:p>
        </w:tc>
        <w:tc>
          <w:tcPr>
            <w:tcW w:w="1250" w:type="pct"/>
            <w:shd w:val="clear" w:color="000000" w:fill="FFFFFF"/>
            <w:vAlign w:val="center"/>
            <w:hideMark/>
          </w:tcPr>
          <w:p w:rsidR="00031444" w:rsidRPr="00031444" w:rsidRDefault="00031444" w:rsidP="00031444">
            <w:pPr>
              <w:rPr>
                <w:color w:val="000000"/>
              </w:rPr>
            </w:pPr>
            <w:r w:rsidRPr="00031444">
              <w:rPr>
                <w:color w:val="000000"/>
              </w:rPr>
              <w:t>Hát đúng giai điệu, lời ca, hát rõ lời và thể hiện sắc thái của bài hát qua giọng hát, nét mặt, điệu bộ…</w:t>
            </w:r>
          </w:p>
        </w:tc>
        <w:tc>
          <w:tcPr>
            <w:tcW w:w="1111" w:type="pct"/>
            <w:shd w:val="clear" w:color="000000" w:fill="FFFFFF"/>
            <w:hideMark/>
          </w:tcPr>
          <w:p w:rsidR="00031444" w:rsidRPr="00031444" w:rsidRDefault="00031444" w:rsidP="00031444">
            <w:pPr>
              <w:rPr>
                <w:color w:val="000000"/>
              </w:rPr>
            </w:pPr>
            <w:r w:rsidRPr="00031444">
              <w:rPr>
                <w:color w:val="000000"/>
              </w:rPr>
              <w:t>Hát đúng giai điệu, lời ca và thể hiện sắc thái, tình cảm của bài hát</w:t>
            </w:r>
          </w:p>
        </w:tc>
        <w:tc>
          <w:tcPr>
            <w:tcW w:w="1229" w:type="pct"/>
            <w:shd w:val="clear" w:color="000000" w:fill="FFFFFF"/>
            <w:hideMark/>
          </w:tcPr>
          <w:p w:rsidR="00031444" w:rsidRPr="00031444" w:rsidRDefault="00031444" w:rsidP="00031444">
            <w:pPr>
              <w:rPr>
                <w:color w:val="000000"/>
              </w:rPr>
            </w:pPr>
            <w:r w:rsidRPr="00031444">
              <w:rPr>
                <w:color w:val="000000"/>
              </w:rPr>
              <w:t xml:space="preserve"> HĐH: Bài hát“Bé tập đánh răng”, Khúc hát đôi bàn tay</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 </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w:t>
            </w:r>
          </w:p>
        </w:tc>
      </w:tr>
      <w:tr w:rsidR="00031444" w:rsidRPr="00031444" w:rsidTr="00031444">
        <w:trPr>
          <w:trHeight w:val="1002"/>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31</w:t>
            </w:r>
          </w:p>
        </w:tc>
        <w:tc>
          <w:tcPr>
            <w:tcW w:w="1250" w:type="pct"/>
            <w:shd w:val="clear" w:color="000000" w:fill="FFFFFF"/>
            <w:hideMark/>
          </w:tcPr>
          <w:p w:rsidR="00031444" w:rsidRPr="00031444" w:rsidRDefault="00031444" w:rsidP="00031444">
            <w:pPr>
              <w:rPr>
                <w:color w:val="000000"/>
              </w:rPr>
            </w:pPr>
            <w:r w:rsidRPr="00031444">
              <w:rPr>
                <w:color w:val="000000"/>
              </w:rPr>
              <w:t>Biết phối hợp các kĩ năng xếp hình để tạo thành các sản phẩm có kiểu dáng, màu sắc khác nhau</w:t>
            </w:r>
          </w:p>
        </w:tc>
        <w:tc>
          <w:tcPr>
            <w:tcW w:w="1111" w:type="pct"/>
            <w:shd w:val="clear" w:color="000000" w:fill="FFFFFF"/>
            <w:hideMark/>
          </w:tcPr>
          <w:p w:rsidR="00031444" w:rsidRPr="00031444" w:rsidRDefault="00031444" w:rsidP="00031444">
            <w:pPr>
              <w:rPr>
                <w:color w:val="000000"/>
              </w:rPr>
            </w:pPr>
            <w:r w:rsidRPr="00031444">
              <w:rPr>
                <w:color w:val="000000"/>
              </w:rPr>
              <w:t>Phối hợp các kĩ năng xếp hình để tạo thành các sản phẩm có kiểu dáng, màu sắc khác nhau</w:t>
            </w:r>
          </w:p>
        </w:tc>
        <w:tc>
          <w:tcPr>
            <w:tcW w:w="1229" w:type="pct"/>
            <w:shd w:val="clear" w:color="000000" w:fill="FFFFFF"/>
            <w:hideMark/>
          </w:tcPr>
          <w:p w:rsidR="00031444" w:rsidRPr="00031444" w:rsidRDefault="00031444" w:rsidP="00031444">
            <w:pPr>
              <w:rPr>
                <w:color w:val="000000"/>
              </w:rPr>
            </w:pPr>
            <w:r w:rsidRPr="00031444">
              <w:rPr>
                <w:color w:val="000000"/>
              </w:rPr>
              <w:t>Phối hợp các kĩ năng xếp hình để tạo thành các sản phẩm có kiểu dáng, màu sắc khác nhau</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r>
      <w:tr w:rsidR="00031444" w:rsidRPr="00031444" w:rsidTr="00031444">
        <w:trPr>
          <w:trHeight w:val="67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32</w:t>
            </w:r>
          </w:p>
        </w:tc>
        <w:tc>
          <w:tcPr>
            <w:tcW w:w="1250" w:type="pct"/>
            <w:shd w:val="clear" w:color="000000" w:fill="FFFFFF"/>
            <w:vAlign w:val="center"/>
            <w:hideMark/>
          </w:tcPr>
          <w:p w:rsidR="00031444" w:rsidRPr="00031444" w:rsidRDefault="00031444" w:rsidP="00031444">
            <w:r w:rsidRPr="00031444">
              <w:t>Biết nhận xét các sản phẩm tạo hình về màu sắc, đường nét, hình dáng</w:t>
            </w:r>
          </w:p>
        </w:tc>
        <w:tc>
          <w:tcPr>
            <w:tcW w:w="1111" w:type="pct"/>
            <w:shd w:val="clear" w:color="000000" w:fill="FFFFFF"/>
            <w:vAlign w:val="center"/>
            <w:hideMark/>
          </w:tcPr>
          <w:p w:rsidR="00031444" w:rsidRPr="00031444" w:rsidRDefault="00031444" w:rsidP="00031444">
            <w:r w:rsidRPr="00031444">
              <w:t>Nhận xét sản phẩm tạo hình về màu sắc, hình dáng / đường nét</w:t>
            </w:r>
          </w:p>
        </w:tc>
        <w:tc>
          <w:tcPr>
            <w:tcW w:w="1229" w:type="pct"/>
            <w:shd w:val="clear" w:color="000000" w:fill="FFFFFF"/>
            <w:vAlign w:val="center"/>
            <w:hideMark/>
          </w:tcPr>
          <w:p w:rsidR="00031444" w:rsidRPr="00031444" w:rsidRDefault="00031444" w:rsidP="00031444">
            <w:r w:rsidRPr="00031444">
              <w:t>Nhận xét sản phẩm tạo hình về màu sắc, hình dáng / đường nét</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r>
      <w:tr w:rsidR="00031444" w:rsidRPr="00031444" w:rsidTr="00031444">
        <w:trPr>
          <w:trHeight w:val="859"/>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lastRenderedPageBreak/>
              <w:t>33</w:t>
            </w:r>
          </w:p>
        </w:tc>
        <w:tc>
          <w:tcPr>
            <w:tcW w:w="1250" w:type="pct"/>
            <w:shd w:val="clear" w:color="000000" w:fill="FFFFFF"/>
            <w:vAlign w:val="center"/>
            <w:hideMark/>
          </w:tcPr>
          <w:p w:rsidR="00031444" w:rsidRPr="00031444" w:rsidRDefault="00031444" w:rsidP="00031444">
            <w:r w:rsidRPr="00031444">
              <w:t>Có khả năng lựa chọn và tự thể hiện hình thức vận động theo bài hát, bản nhạc</w:t>
            </w:r>
          </w:p>
        </w:tc>
        <w:tc>
          <w:tcPr>
            <w:tcW w:w="1111" w:type="pct"/>
            <w:shd w:val="clear" w:color="000000" w:fill="FFFFFF"/>
            <w:vAlign w:val="center"/>
            <w:hideMark/>
          </w:tcPr>
          <w:p w:rsidR="00031444" w:rsidRPr="00031444" w:rsidRDefault="00031444" w:rsidP="00031444">
            <w:r w:rsidRPr="00031444">
              <w:t>Lựa chọn, thể hiện các hình thức vận động theo nhạc</w:t>
            </w:r>
          </w:p>
        </w:tc>
        <w:tc>
          <w:tcPr>
            <w:tcW w:w="1229" w:type="pct"/>
            <w:shd w:val="clear" w:color="000000" w:fill="FFFFFF"/>
            <w:vAlign w:val="center"/>
            <w:hideMark/>
          </w:tcPr>
          <w:p w:rsidR="00031444" w:rsidRPr="00031444" w:rsidRDefault="00031444" w:rsidP="00031444">
            <w:r w:rsidRPr="00031444">
              <w:t>Lựa chọn, thể hiện các hình thức vận động theo nhạc</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r>
      <w:tr w:rsidR="00031444" w:rsidRPr="00031444" w:rsidTr="00031444">
        <w:trPr>
          <w:trHeight w:val="882"/>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34</w:t>
            </w:r>
          </w:p>
        </w:tc>
        <w:tc>
          <w:tcPr>
            <w:tcW w:w="1250" w:type="pct"/>
            <w:shd w:val="clear" w:color="000000" w:fill="FFFFFF"/>
            <w:vAlign w:val="center"/>
            <w:hideMark/>
          </w:tcPr>
          <w:p w:rsidR="00031444" w:rsidRPr="00031444" w:rsidRDefault="00031444" w:rsidP="00031444">
            <w:r w:rsidRPr="00031444">
              <w:t>Có khả năng nói lên ý tưởng và tạo ra các sản phẩm tạo hình theo ý thích</w:t>
            </w:r>
          </w:p>
        </w:tc>
        <w:tc>
          <w:tcPr>
            <w:tcW w:w="1111" w:type="pct"/>
            <w:shd w:val="clear" w:color="000000" w:fill="FFFFFF"/>
            <w:vAlign w:val="center"/>
            <w:hideMark/>
          </w:tcPr>
          <w:p w:rsidR="00031444" w:rsidRPr="00031444" w:rsidRDefault="00031444" w:rsidP="00031444">
            <w:r w:rsidRPr="00031444">
              <w:t>Nói lên ý tưởng tạo hình của mình</w:t>
            </w:r>
          </w:p>
        </w:tc>
        <w:tc>
          <w:tcPr>
            <w:tcW w:w="1229" w:type="pct"/>
            <w:shd w:val="clear" w:color="000000" w:fill="FFFFFF"/>
            <w:vAlign w:val="center"/>
            <w:hideMark/>
          </w:tcPr>
          <w:p w:rsidR="00031444" w:rsidRPr="00031444" w:rsidRDefault="00031444" w:rsidP="00031444">
            <w:r w:rsidRPr="00031444">
              <w:t>Nói lên ý tưởng tạo hình của mình</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r>
      <w:tr w:rsidR="00031444" w:rsidRPr="00031444" w:rsidTr="00031444">
        <w:trPr>
          <w:trHeight w:val="630"/>
        </w:trPr>
        <w:tc>
          <w:tcPr>
            <w:tcW w:w="384" w:type="pct"/>
            <w:shd w:val="clear" w:color="auto" w:fill="auto"/>
            <w:vAlign w:val="center"/>
            <w:hideMark/>
          </w:tcPr>
          <w:p w:rsidR="00031444" w:rsidRPr="00031444" w:rsidRDefault="00031444" w:rsidP="00031444">
            <w:pPr>
              <w:jc w:val="center"/>
              <w:rPr>
                <w:color w:val="000000"/>
              </w:rPr>
            </w:pPr>
            <w:r w:rsidRPr="00031444">
              <w:rPr>
                <w:color w:val="000000"/>
              </w:rPr>
              <w:t>35</w:t>
            </w:r>
          </w:p>
        </w:tc>
        <w:tc>
          <w:tcPr>
            <w:tcW w:w="1250" w:type="pct"/>
            <w:shd w:val="clear" w:color="000000" w:fill="FFFFFF"/>
            <w:vAlign w:val="center"/>
            <w:hideMark/>
          </w:tcPr>
          <w:p w:rsidR="00031444" w:rsidRPr="00031444" w:rsidRDefault="00031444" w:rsidP="00031444">
            <w:r w:rsidRPr="00031444">
              <w:t>Biết đặt tên cho sản phẩm tạo hình</w:t>
            </w:r>
          </w:p>
        </w:tc>
        <w:tc>
          <w:tcPr>
            <w:tcW w:w="1111" w:type="pct"/>
            <w:shd w:val="clear" w:color="000000" w:fill="FFFFFF"/>
            <w:vAlign w:val="center"/>
            <w:hideMark/>
          </w:tcPr>
          <w:p w:rsidR="00031444" w:rsidRPr="00031444" w:rsidRDefault="00031444" w:rsidP="00031444">
            <w:r w:rsidRPr="00031444">
              <w:t>Đặt tên cho sản phẩm của mình</w:t>
            </w:r>
          </w:p>
        </w:tc>
        <w:tc>
          <w:tcPr>
            <w:tcW w:w="1229" w:type="pct"/>
            <w:shd w:val="clear" w:color="000000" w:fill="FFFFFF"/>
            <w:vAlign w:val="center"/>
            <w:hideMark/>
          </w:tcPr>
          <w:p w:rsidR="00031444" w:rsidRPr="00031444" w:rsidRDefault="00031444" w:rsidP="00031444">
            <w:r w:rsidRPr="00031444">
              <w:t>Đặt tên cho sản phẩm của mình</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c>
          <w:tcPr>
            <w:tcW w:w="513" w:type="pct"/>
            <w:shd w:val="clear" w:color="auto" w:fill="auto"/>
            <w:vAlign w:val="center"/>
            <w:hideMark/>
          </w:tcPr>
          <w:p w:rsidR="00031444" w:rsidRPr="00031444" w:rsidRDefault="00031444" w:rsidP="00031444">
            <w:pPr>
              <w:jc w:val="center"/>
              <w:rPr>
                <w:color w:val="000000"/>
              </w:rPr>
            </w:pPr>
            <w:r w:rsidRPr="00031444">
              <w:rPr>
                <w:color w:val="000000"/>
              </w:rPr>
              <w:t>HĐH+HĐG</w:t>
            </w:r>
          </w:p>
        </w:tc>
      </w:tr>
    </w:tbl>
    <w:p w:rsidR="00F343AC" w:rsidRPr="002251D9" w:rsidRDefault="00F343AC">
      <w:pPr>
        <w:rPr>
          <w:b/>
          <w:color w:val="000000" w:themeColor="text1"/>
        </w:rPr>
      </w:pPr>
    </w:p>
    <w:p w:rsidR="00756E1F" w:rsidRDefault="00756E1F" w:rsidP="00756E1F">
      <w:pPr>
        <w:spacing w:after="160" w:line="256" w:lineRule="auto"/>
        <w:rPr>
          <w:b/>
        </w:rPr>
      </w:pPr>
      <w:r w:rsidRPr="00756E1F">
        <w:rPr>
          <w:b/>
        </w:rPr>
        <w:t xml:space="preserve">                   </w:t>
      </w:r>
    </w:p>
    <w:p w:rsidR="00756E1F" w:rsidRPr="00756E1F" w:rsidRDefault="00756E1F" w:rsidP="00756E1F">
      <w:pPr>
        <w:spacing w:after="160" w:line="256" w:lineRule="auto"/>
        <w:rPr>
          <w:b/>
        </w:rPr>
      </w:pPr>
      <w:r>
        <w:rPr>
          <w:b/>
        </w:rPr>
        <w:t xml:space="preserve">                    </w:t>
      </w:r>
      <w:bookmarkStart w:id="0" w:name="_GoBack"/>
      <w:bookmarkEnd w:id="0"/>
      <w:r w:rsidRPr="00756E1F">
        <w:rPr>
          <w:b/>
        </w:rPr>
        <w:t xml:space="preserve">   TỔ TRƯỞNG CM</w:t>
      </w:r>
      <w:r w:rsidRPr="00756E1F">
        <w:rPr>
          <w:b/>
        </w:rPr>
        <w:tab/>
      </w:r>
      <w:r w:rsidRPr="00756E1F">
        <w:rPr>
          <w:b/>
        </w:rPr>
        <w:tab/>
      </w:r>
      <w:r w:rsidRPr="00756E1F">
        <w:rPr>
          <w:b/>
        </w:rPr>
        <w:tab/>
      </w:r>
      <w:r w:rsidRPr="00756E1F">
        <w:rPr>
          <w:b/>
        </w:rPr>
        <w:tab/>
        <w:t xml:space="preserve">                                                GIÁO VIÊN</w:t>
      </w:r>
    </w:p>
    <w:p w:rsidR="00756E1F" w:rsidRPr="00756E1F" w:rsidRDefault="00756E1F" w:rsidP="00756E1F">
      <w:pPr>
        <w:spacing w:after="200"/>
        <w:rPr>
          <w:b/>
        </w:rPr>
      </w:pPr>
      <w:r w:rsidRPr="00756E1F">
        <w:rPr>
          <w:b/>
          <w:noProof/>
        </w:rPr>
        <w:t xml:space="preserve">                             </w:t>
      </w:r>
      <w:r w:rsidRPr="00756E1F">
        <w:rPr>
          <w:b/>
          <w:noProof/>
        </w:rPr>
        <w:drawing>
          <wp:inline distT="0" distB="0" distL="0" distR="0" wp14:anchorId="3E16D1DE" wp14:editId="0C7E1263">
            <wp:extent cx="956945"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6945" cy="669925"/>
                    </a:xfrm>
                    <a:prstGeom prst="rect">
                      <a:avLst/>
                    </a:prstGeom>
                    <a:noFill/>
                    <a:ln>
                      <a:noFill/>
                    </a:ln>
                  </pic:spPr>
                </pic:pic>
              </a:graphicData>
            </a:graphic>
          </wp:inline>
        </w:drawing>
      </w:r>
      <w:r w:rsidRPr="00756E1F">
        <w:rPr>
          <w:b/>
          <w:noProof/>
        </w:rPr>
        <w:t xml:space="preserve">                                                                       </w:t>
      </w:r>
      <w:r w:rsidRPr="00756E1F">
        <w:rPr>
          <w:b/>
          <w:noProof/>
        </w:rPr>
        <w:drawing>
          <wp:inline distT="0" distB="0" distL="0" distR="0" wp14:anchorId="5B941730" wp14:editId="5B4A6141">
            <wp:extent cx="1414145"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733425"/>
                    </a:xfrm>
                    <a:prstGeom prst="rect">
                      <a:avLst/>
                    </a:prstGeom>
                    <a:noFill/>
                    <a:ln>
                      <a:noFill/>
                    </a:ln>
                  </pic:spPr>
                </pic:pic>
              </a:graphicData>
            </a:graphic>
          </wp:inline>
        </w:drawing>
      </w:r>
      <w:r w:rsidRPr="00756E1F">
        <w:rPr>
          <w:b/>
          <w:noProof/>
        </w:rPr>
        <w:drawing>
          <wp:inline distT="0" distB="0" distL="0" distR="0" wp14:anchorId="4F81EC21" wp14:editId="464C8EF2">
            <wp:extent cx="137160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97560"/>
                    </a:xfrm>
                    <a:prstGeom prst="rect">
                      <a:avLst/>
                    </a:prstGeom>
                    <a:noFill/>
                    <a:ln>
                      <a:noFill/>
                    </a:ln>
                  </pic:spPr>
                </pic:pic>
              </a:graphicData>
            </a:graphic>
          </wp:inline>
        </w:drawing>
      </w:r>
    </w:p>
    <w:p w:rsidR="00756E1F" w:rsidRPr="00756E1F" w:rsidRDefault="00756E1F" w:rsidP="00756E1F">
      <w:pPr>
        <w:spacing w:after="200"/>
        <w:rPr>
          <w:b/>
        </w:rPr>
      </w:pPr>
      <w:r w:rsidRPr="00756E1F">
        <w:rPr>
          <w:b/>
        </w:rPr>
        <w:t xml:space="preserve">                           Đỗ Thị Thơm                                                                           Vũ Thị Thủy            Phạm Thị Hằng           </w:t>
      </w:r>
    </w:p>
    <w:p w:rsidR="00F343AC" w:rsidRPr="002251D9" w:rsidRDefault="00F343AC">
      <w:pPr>
        <w:rPr>
          <w:b/>
          <w:color w:val="000000" w:themeColor="text1"/>
        </w:rPr>
      </w:pPr>
    </w:p>
    <w:sectPr w:rsidR="00F343AC" w:rsidRPr="002251D9">
      <w:footerReference w:type="default" r:id="rId10"/>
      <w:pgSz w:w="16840" w:h="11907" w:orient="landscape"/>
      <w:pgMar w:top="568" w:right="720" w:bottom="720" w:left="993"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9A5" w:rsidRDefault="00D709A5">
      <w:r>
        <w:separator/>
      </w:r>
    </w:p>
  </w:endnote>
  <w:endnote w:type="continuationSeparator" w:id="0">
    <w:p w:rsidR="00D709A5" w:rsidRDefault="00D7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0A" w:rsidRDefault="00604F0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56E1F">
      <w:rPr>
        <w:noProof/>
        <w:color w:val="000000"/>
      </w:rPr>
      <w:t>6</w:t>
    </w:r>
    <w:r>
      <w:rPr>
        <w:color w:val="000000"/>
      </w:rPr>
      <w:fldChar w:fldCharType="end"/>
    </w:r>
  </w:p>
  <w:p w:rsidR="00604F0A" w:rsidRDefault="00604F0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9A5" w:rsidRDefault="00D709A5">
      <w:r>
        <w:separator/>
      </w:r>
    </w:p>
  </w:footnote>
  <w:footnote w:type="continuationSeparator" w:id="0">
    <w:p w:rsidR="00D709A5" w:rsidRDefault="00D70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AC"/>
    <w:rsid w:val="00031444"/>
    <w:rsid w:val="000A4AF6"/>
    <w:rsid w:val="000D4FDD"/>
    <w:rsid w:val="00222335"/>
    <w:rsid w:val="002251D9"/>
    <w:rsid w:val="002C34A7"/>
    <w:rsid w:val="002E4E39"/>
    <w:rsid w:val="003027D2"/>
    <w:rsid w:val="003D6A6C"/>
    <w:rsid w:val="00404476"/>
    <w:rsid w:val="0053762E"/>
    <w:rsid w:val="00604F0A"/>
    <w:rsid w:val="00756E1F"/>
    <w:rsid w:val="007F409C"/>
    <w:rsid w:val="008C5DDE"/>
    <w:rsid w:val="00AD6C59"/>
    <w:rsid w:val="00B458F7"/>
    <w:rsid w:val="00B510D1"/>
    <w:rsid w:val="00C22C51"/>
    <w:rsid w:val="00D31028"/>
    <w:rsid w:val="00D41DB0"/>
    <w:rsid w:val="00D605AC"/>
    <w:rsid w:val="00D709A5"/>
    <w:rsid w:val="00DA0160"/>
    <w:rsid w:val="00DE6722"/>
    <w:rsid w:val="00F3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9D57"/>
  <w15:docId w15:val="{095D703F-4664-4B36-A075-1E0C37A7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36F"/>
  </w:style>
  <w:style w:type="paragraph" w:styleId="Heading1">
    <w:name w:val="heading 1"/>
    <w:basedOn w:val="Normal"/>
    <w:next w:val="Normal"/>
    <w:link w:val="Heading1Char"/>
    <w:qFormat/>
    <w:rsid w:val="00131D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535A9"/>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8535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131DC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8535A9"/>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semiHidden/>
    <w:rsid w:val="008535A9"/>
    <w:rPr>
      <w:rFonts w:asciiTheme="majorHAnsi" w:eastAsiaTheme="majorEastAsia" w:hAnsiTheme="majorHAnsi" w:cstheme="majorBidi"/>
      <w:b/>
      <w:bCs/>
      <w:color w:val="4F81BD" w:themeColor="accent1"/>
      <w:szCs w:val="28"/>
    </w:rPr>
  </w:style>
  <w:style w:type="paragraph" w:styleId="ListNumber2">
    <w:name w:val="List Number 2"/>
    <w:basedOn w:val="Normal"/>
    <w:unhideWhenUsed/>
    <w:rsid w:val="00D54F37"/>
    <w:pPr>
      <w:tabs>
        <w:tab w:val="num" w:pos="720"/>
      </w:tabs>
      <w:ind w:left="720" w:hanging="360"/>
    </w:pPr>
    <w:rPr>
      <w:rFonts w:ascii=".VnTime" w:hAnsi=".VnTime"/>
    </w:rPr>
  </w:style>
  <w:style w:type="paragraph" w:styleId="ListParagraph">
    <w:name w:val="List Paragraph"/>
    <w:basedOn w:val="Normal"/>
    <w:uiPriority w:val="34"/>
    <w:qFormat/>
    <w:rsid w:val="00131DC8"/>
    <w:pPr>
      <w:ind w:left="720"/>
      <w:contextualSpacing/>
    </w:pPr>
  </w:style>
  <w:style w:type="paragraph" w:styleId="BodyText2">
    <w:name w:val="Body Text 2"/>
    <w:basedOn w:val="Normal"/>
    <w:link w:val="BodyText2Char"/>
    <w:rsid w:val="00AC3A49"/>
    <w:pPr>
      <w:jc w:val="center"/>
    </w:pPr>
    <w:rPr>
      <w:rFonts w:ascii=".VnTime" w:hAnsi=".VnTime"/>
      <w:b/>
      <w:bCs/>
    </w:rPr>
  </w:style>
  <w:style w:type="character" w:customStyle="1" w:styleId="BodyText2Char">
    <w:name w:val="Body Text 2 Char"/>
    <w:basedOn w:val="DefaultParagraphFont"/>
    <w:link w:val="BodyText2"/>
    <w:rsid w:val="00AC3A49"/>
    <w:rPr>
      <w:rFonts w:ascii=".VnTime" w:eastAsia="Times New Roman" w:hAnsi=".VnTime" w:cs="Times New Roman"/>
      <w:b/>
      <w:bCs/>
      <w:szCs w:val="28"/>
    </w:rPr>
  </w:style>
  <w:style w:type="paragraph" w:customStyle="1" w:styleId="gach">
    <w:name w:val="gach"/>
    <w:basedOn w:val="Normal"/>
    <w:rsid w:val="00093F9B"/>
    <w:pPr>
      <w:tabs>
        <w:tab w:val="num" w:pos="284"/>
      </w:tabs>
      <w:ind w:left="284" w:hanging="142"/>
    </w:pPr>
    <w:rPr>
      <w:rFonts w:ascii="VNI-Times" w:hAnsi="VNI-Times"/>
      <w:sz w:val="24"/>
      <w:szCs w:val="20"/>
    </w:rPr>
  </w:style>
  <w:style w:type="table" w:styleId="TableGrid">
    <w:name w:val="Table Grid"/>
    <w:basedOn w:val="TableNormal"/>
    <w:uiPriority w:val="59"/>
    <w:rsid w:val="00CA6E3E"/>
    <w:rPr>
      <w:rFonts w:ascii=".VnTime" w:hAnsi=".VnTim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A35382"/>
  </w:style>
  <w:style w:type="paragraph" w:styleId="BodyTextIndent3">
    <w:name w:val="Body Text Indent 3"/>
    <w:basedOn w:val="Normal"/>
    <w:link w:val="BodyTextIndent3Char"/>
    <w:uiPriority w:val="99"/>
    <w:unhideWhenUsed/>
    <w:rsid w:val="00135275"/>
    <w:pPr>
      <w:spacing w:after="120"/>
      <w:ind w:left="360"/>
    </w:pPr>
    <w:rPr>
      <w:sz w:val="16"/>
      <w:szCs w:val="16"/>
    </w:rPr>
  </w:style>
  <w:style w:type="character" w:customStyle="1" w:styleId="BodyTextIndent3Char">
    <w:name w:val="Body Text Indent 3 Char"/>
    <w:basedOn w:val="DefaultParagraphFont"/>
    <w:link w:val="BodyTextIndent3"/>
    <w:uiPriority w:val="99"/>
    <w:rsid w:val="00135275"/>
    <w:rPr>
      <w:rFonts w:eastAsia="Times New Roman" w:cs="Times New Roman"/>
      <w:sz w:val="16"/>
      <w:szCs w:val="16"/>
    </w:rPr>
  </w:style>
  <w:style w:type="paragraph" w:customStyle="1" w:styleId="Char1">
    <w:name w:val="Char1"/>
    <w:basedOn w:val="Normal"/>
    <w:autoRedefine/>
    <w:rsid w:val="008535A9"/>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styleId="Header">
    <w:name w:val="header"/>
    <w:basedOn w:val="Normal"/>
    <w:link w:val="HeaderChar"/>
    <w:rsid w:val="008535A9"/>
    <w:pPr>
      <w:tabs>
        <w:tab w:val="center" w:pos="4320"/>
        <w:tab w:val="right" w:pos="8640"/>
      </w:tabs>
    </w:pPr>
    <w:rPr>
      <w:rFonts w:ascii=".VnTime" w:hAnsi=".VnTime"/>
      <w:szCs w:val="24"/>
    </w:rPr>
  </w:style>
  <w:style w:type="character" w:customStyle="1" w:styleId="HeaderChar">
    <w:name w:val="Header Char"/>
    <w:basedOn w:val="DefaultParagraphFont"/>
    <w:link w:val="Header"/>
    <w:rsid w:val="008535A9"/>
    <w:rPr>
      <w:rFonts w:ascii=".VnTime" w:eastAsia="Times New Roman" w:hAnsi=".VnTime" w:cs="Times New Roman"/>
      <w:szCs w:val="24"/>
    </w:rPr>
  </w:style>
  <w:style w:type="character" w:customStyle="1" w:styleId="newscontent">
    <w:name w:val="news_content"/>
    <w:basedOn w:val="DefaultParagraphFont"/>
    <w:rsid w:val="008535A9"/>
  </w:style>
  <w:style w:type="paragraph" w:styleId="Footer">
    <w:name w:val="footer"/>
    <w:basedOn w:val="Normal"/>
    <w:link w:val="FooterChar"/>
    <w:uiPriority w:val="99"/>
    <w:rsid w:val="008535A9"/>
    <w:pPr>
      <w:tabs>
        <w:tab w:val="center" w:pos="4320"/>
        <w:tab w:val="right" w:pos="8640"/>
      </w:tabs>
    </w:pPr>
  </w:style>
  <w:style w:type="character" w:customStyle="1" w:styleId="FooterChar">
    <w:name w:val="Footer Char"/>
    <w:basedOn w:val="DefaultParagraphFont"/>
    <w:link w:val="Footer"/>
    <w:uiPriority w:val="99"/>
    <w:rsid w:val="008535A9"/>
    <w:rPr>
      <w:rFonts w:eastAsia="Times New Roman" w:cs="Times New Roman"/>
      <w:szCs w:val="28"/>
    </w:rPr>
  </w:style>
  <w:style w:type="paragraph" w:styleId="BodyText">
    <w:name w:val="Body Text"/>
    <w:basedOn w:val="Normal"/>
    <w:link w:val="BodyTextChar"/>
    <w:rsid w:val="008535A9"/>
    <w:rPr>
      <w:sz w:val="26"/>
      <w:szCs w:val="24"/>
    </w:rPr>
  </w:style>
  <w:style w:type="character" w:customStyle="1" w:styleId="BodyTextChar">
    <w:name w:val="Body Text Char"/>
    <w:basedOn w:val="DefaultParagraphFont"/>
    <w:link w:val="BodyText"/>
    <w:rsid w:val="008535A9"/>
    <w:rPr>
      <w:rFonts w:eastAsia="Times New Roman" w:cs="Times New Roman"/>
      <w:sz w:val="26"/>
      <w:szCs w:val="24"/>
    </w:rPr>
  </w:style>
  <w:style w:type="paragraph" w:customStyle="1" w:styleId="cs95e872d0">
    <w:name w:val="cs95e872d0"/>
    <w:basedOn w:val="Normal"/>
    <w:rsid w:val="008535A9"/>
    <w:pPr>
      <w:spacing w:before="100" w:beforeAutospacing="1" w:after="100" w:afterAutospacing="1"/>
    </w:pPr>
    <w:rPr>
      <w:sz w:val="24"/>
      <w:szCs w:val="24"/>
    </w:rPr>
  </w:style>
  <w:style w:type="character" w:customStyle="1" w:styleId="cs1b16eeb5">
    <w:name w:val="cs1b16eeb5"/>
    <w:basedOn w:val="DefaultParagraphFont"/>
    <w:rsid w:val="008535A9"/>
  </w:style>
  <w:style w:type="paragraph" w:customStyle="1" w:styleId="Char">
    <w:name w:val="Char"/>
    <w:basedOn w:val="Normal"/>
    <w:rsid w:val="008535A9"/>
    <w:pPr>
      <w:spacing w:after="160" w:line="240" w:lineRule="exact"/>
    </w:pPr>
    <w:rPr>
      <w:rFonts w:ascii="Verdana" w:hAnsi="Verdana" w:cs="Verdana"/>
      <w:sz w:val="20"/>
      <w:szCs w:val="20"/>
    </w:rPr>
  </w:style>
  <w:style w:type="paragraph" w:styleId="BalloonText">
    <w:name w:val="Balloon Text"/>
    <w:basedOn w:val="Normal"/>
    <w:link w:val="BalloonTextChar"/>
    <w:rsid w:val="008535A9"/>
    <w:rPr>
      <w:rFonts w:ascii="Tahoma" w:hAnsi="Tahoma"/>
      <w:sz w:val="16"/>
      <w:szCs w:val="16"/>
    </w:rPr>
  </w:style>
  <w:style w:type="character" w:customStyle="1" w:styleId="BalloonTextChar">
    <w:name w:val="Balloon Text Char"/>
    <w:basedOn w:val="DefaultParagraphFont"/>
    <w:link w:val="BalloonText"/>
    <w:rsid w:val="008535A9"/>
    <w:rPr>
      <w:rFonts w:ascii="Tahoma" w:eastAsia="Times New Roman" w:hAnsi="Tahoma" w:cs="Times New Roman"/>
      <w:sz w:val="16"/>
      <w:szCs w:val="16"/>
    </w:rPr>
  </w:style>
  <w:style w:type="paragraph" w:styleId="NormalWeb">
    <w:name w:val="Normal (Web)"/>
    <w:basedOn w:val="Normal"/>
    <w:uiPriority w:val="99"/>
    <w:unhideWhenUsed/>
    <w:rsid w:val="008535A9"/>
    <w:pPr>
      <w:spacing w:before="100" w:beforeAutospacing="1" w:after="100" w:afterAutospacing="1"/>
    </w:pPr>
    <w:rPr>
      <w:sz w:val="24"/>
      <w:szCs w:val="24"/>
    </w:rPr>
  </w:style>
  <w:style w:type="character" w:styleId="Emphasis">
    <w:name w:val="Emphasis"/>
    <w:uiPriority w:val="20"/>
    <w:qFormat/>
    <w:rsid w:val="008535A9"/>
    <w:rPr>
      <w:i/>
      <w:iCs/>
    </w:rPr>
  </w:style>
  <w:style w:type="character" w:styleId="Strong">
    <w:name w:val="Strong"/>
    <w:basedOn w:val="DefaultParagraphFont"/>
    <w:qFormat/>
    <w:rsid w:val="008535A9"/>
    <w:rPr>
      <w:b/>
      <w:bCs/>
    </w:rPr>
  </w:style>
  <w:style w:type="paragraph" w:styleId="DocumentMap">
    <w:name w:val="Document Map"/>
    <w:basedOn w:val="Normal"/>
    <w:link w:val="DocumentMapChar"/>
    <w:uiPriority w:val="99"/>
    <w:semiHidden/>
    <w:unhideWhenUsed/>
    <w:rsid w:val="00313B27"/>
    <w:rPr>
      <w:rFonts w:ascii="Tahoma" w:hAnsi="Tahoma" w:cs="Tahoma"/>
      <w:sz w:val="16"/>
      <w:szCs w:val="16"/>
    </w:rPr>
  </w:style>
  <w:style w:type="character" w:customStyle="1" w:styleId="DocumentMapChar">
    <w:name w:val="Document Map Char"/>
    <w:basedOn w:val="DefaultParagraphFont"/>
    <w:link w:val="DocumentMap"/>
    <w:uiPriority w:val="99"/>
    <w:semiHidden/>
    <w:rsid w:val="00313B27"/>
    <w:rPr>
      <w:rFonts w:ascii="Tahoma" w:eastAsia="Times New Roman" w:hAnsi="Tahoma" w:cs="Tahoma"/>
      <w:sz w:val="16"/>
      <w:szCs w:val="16"/>
    </w:rPr>
  </w:style>
  <w:style w:type="paragraph" w:customStyle="1" w:styleId="Mcva">
    <w:name w:val="Mục vừa"/>
    <w:basedOn w:val="Normal"/>
    <w:link w:val="McvaChar"/>
    <w:autoRedefine/>
    <w:qFormat/>
    <w:rsid w:val="00BD5899"/>
    <w:pPr>
      <w:tabs>
        <w:tab w:val="left" w:pos="8550"/>
      </w:tabs>
      <w:spacing w:before="120" w:after="120"/>
      <w:outlineLvl w:val="1"/>
    </w:pPr>
    <w:rPr>
      <w:rFonts w:eastAsia="Calibri"/>
      <w:b/>
      <w:lang w:val="pt-BR"/>
    </w:rPr>
  </w:style>
  <w:style w:type="character" w:customStyle="1" w:styleId="McvaChar">
    <w:name w:val="Mục vừa Char"/>
    <w:basedOn w:val="DefaultParagraphFont"/>
    <w:link w:val="Mcva"/>
    <w:rsid w:val="00BD5899"/>
    <w:rPr>
      <w:rFonts w:eastAsia="Calibri" w:cs="Times New Roman"/>
      <w:b/>
      <w:szCs w:val="28"/>
      <w:lang w:val="pt-BR"/>
    </w:rPr>
  </w:style>
  <w:style w:type="paragraph" w:styleId="NoSpacing">
    <w:name w:val="No Spacing"/>
    <w:uiPriority w:val="1"/>
    <w:qFormat/>
    <w:rsid w:val="00B80352"/>
    <w:rPr>
      <w:rFonts w:ascii=".VnTime" w:hAnsi=".VnTime"/>
    </w:rPr>
  </w:style>
  <w:style w:type="paragraph" w:customStyle="1" w:styleId="font5">
    <w:name w:val="font5"/>
    <w:basedOn w:val="Normal"/>
    <w:rsid w:val="00F12610"/>
    <w:pPr>
      <w:spacing w:before="100" w:beforeAutospacing="1" w:after="100" w:afterAutospacing="1"/>
    </w:pPr>
    <w:rPr>
      <w:b/>
      <w:bCs/>
      <w:color w:val="FF0000"/>
    </w:rPr>
  </w:style>
  <w:style w:type="paragraph" w:customStyle="1" w:styleId="font6">
    <w:name w:val="font6"/>
    <w:basedOn w:val="Normal"/>
    <w:rsid w:val="00F12610"/>
    <w:pPr>
      <w:spacing w:before="100" w:beforeAutospacing="1" w:after="100" w:afterAutospacing="1"/>
    </w:pPr>
  </w:style>
  <w:style w:type="paragraph" w:customStyle="1" w:styleId="font7">
    <w:name w:val="font7"/>
    <w:basedOn w:val="Normal"/>
    <w:rsid w:val="00F12610"/>
    <w:pPr>
      <w:spacing w:before="100" w:beforeAutospacing="1" w:after="100" w:afterAutospacing="1"/>
    </w:pPr>
    <w:rPr>
      <w:i/>
      <w:iCs/>
      <w:color w:val="FF0000"/>
    </w:rPr>
  </w:style>
  <w:style w:type="paragraph" w:customStyle="1" w:styleId="font8">
    <w:name w:val="font8"/>
    <w:basedOn w:val="Normal"/>
    <w:rsid w:val="00F12610"/>
    <w:pPr>
      <w:spacing w:before="100" w:beforeAutospacing="1" w:after="100" w:afterAutospacing="1"/>
    </w:pPr>
    <w:rPr>
      <w:i/>
      <w:iCs/>
      <w:color w:val="FF0000"/>
      <w:u w:val="single"/>
    </w:rPr>
  </w:style>
  <w:style w:type="paragraph" w:customStyle="1" w:styleId="xl93">
    <w:name w:val="xl93"/>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F12610"/>
    <w:pPr>
      <w:shd w:val="clear" w:color="000000" w:fill="FFFFFF"/>
      <w:spacing w:before="100" w:beforeAutospacing="1" w:after="100" w:afterAutospacing="1"/>
      <w:textAlignment w:val="center"/>
    </w:pPr>
    <w:rPr>
      <w:color w:val="000000"/>
    </w:rPr>
  </w:style>
  <w:style w:type="paragraph" w:customStyle="1" w:styleId="xl95">
    <w:name w:val="xl95"/>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Normal"/>
    <w:rsid w:val="00F12610"/>
    <w:pP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Normal"/>
    <w:rsid w:val="00F12610"/>
    <w:pPr>
      <w:shd w:val="clear" w:color="000000" w:fill="FFFFFF"/>
      <w:spacing w:before="100" w:beforeAutospacing="1" w:after="100" w:afterAutospacing="1"/>
      <w:jc w:val="center"/>
      <w:textAlignment w:val="center"/>
    </w:pPr>
    <w:rPr>
      <w:color w:val="000000"/>
    </w:rPr>
  </w:style>
  <w:style w:type="paragraph" w:customStyle="1" w:styleId="xl98">
    <w:name w:val="xl98"/>
    <w:basedOn w:val="Normal"/>
    <w:rsid w:val="00F12610"/>
    <w:pPr>
      <w:shd w:val="clear" w:color="000000" w:fill="FFFFFF"/>
      <w:spacing w:before="100" w:beforeAutospacing="1" w:after="100" w:afterAutospacing="1"/>
      <w:jc w:val="center"/>
      <w:textAlignment w:val="center"/>
    </w:pPr>
    <w:rPr>
      <w:color w:val="000000"/>
      <w:sz w:val="24"/>
      <w:szCs w:val="24"/>
    </w:rPr>
  </w:style>
  <w:style w:type="paragraph" w:customStyle="1" w:styleId="xl99">
    <w:name w:val="xl99"/>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00">
    <w:name w:val="xl100"/>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1">
    <w:name w:val="xl101"/>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2">
    <w:name w:val="xl102"/>
    <w:basedOn w:val="Normal"/>
    <w:rsid w:val="00F1261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4">
    <w:name w:val="xl104"/>
    <w:basedOn w:val="Normal"/>
    <w:rsid w:val="00F1261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5">
    <w:name w:val="xl105"/>
    <w:basedOn w:val="Normal"/>
    <w:rsid w:val="00F1261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07">
    <w:name w:val="xl107"/>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08">
    <w:name w:val="xl108"/>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9">
    <w:name w:val="xl109"/>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2">
    <w:name w:val="xl112"/>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Normal"/>
    <w:rsid w:val="00F126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F12610"/>
    <w:pPr>
      <w:shd w:val="clear" w:color="000000" w:fill="FFFFFF"/>
      <w:spacing w:before="100" w:beforeAutospacing="1" w:after="100" w:afterAutospacing="1"/>
      <w:jc w:val="center"/>
      <w:textAlignment w:val="center"/>
    </w:pPr>
    <w:rPr>
      <w:color w:val="000000"/>
    </w:rPr>
  </w:style>
  <w:style w:type="paragraph" w:customStyle="1" w:styleId="xl116">
    <w:name w:val="xl116"/>
    <w:basedOn w:val="Normal"/>
    <w:rsid w:val="00F12610"/>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17">
    <w:name w:val="xl117"/>
    <w:basedOn w:val="Normal"/>
    <w:rsid w:val="00F1261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8">
    <w:name w:val="xl118"/>
    <w:basedOn w:val="Normal"/>
    <w:rsid w:val="00F12610"/>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Normal"/>
    <w:rsid w:val="00F1261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2">
    <w:name w:val="xl122"/>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3">
    <w:name w:val="xl123"/>
    <w:basedOn w:val="Normal"/>
    <w:rsid w:val="00F126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4">
    <w:name w:val="xl124"/>
    <w:basedOn w:val="Normal"/>
    <w:rsid w:val="00F1261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5">
    <w:name w:val="xl125"/>
    <w:basedOn w:val="Normal"/>
    <w:rsid w:val="00F1261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6">
    <w:name w:val="xl126"/>
    <w:basedOn w:val="Normal"/>
    <w:rsid w:val="00F1261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7">
    <w:name w:val="xl127"/>
    <w:basedOn w:val="Normal"/>
    <w:rsid w:val="00F1261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8">
    <w:name w:val="xl128"/>
    <w:basedOn w:val="Normal"/>
    <w:rsid w:val="00F1261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9">
    <w:name w:val="xl129"/>
    <w:basedOn w:val="Normal"/>
    <w:rsid w:val="00F1261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0">
    <w:name w:val="xl130"/>
    <w:basedOn w:val="Normal"/>
    <w:rsid w:val="00F1261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1">
    <w:name w:val="xl131"/>
    <w:basedOn w:val="Normal"/>
    <w:rsid w:val="00F1261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2">
    <w:name w:val="xl132"/>
    <w:basedOn w:val="Normal"/>
    <w:rsid w:val="00F1261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3">
    <w:name w:val="xl133"/>
    <w:basedOn w:val="Normal"/>
    <w:rsid w:val="00F1261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4">
    <w:name w:val="xl134"/>
    <w:basedOn w:val="Normal"/>
    <w:rsid w:val="00F1261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35">
    <w:name w:val="xl135"/>
    <w:basedOn w:val="Normal"/>
    <w:rsid w:val="00F12610"/>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36">
    <w:name w:val="xl136"/>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Normal"/>
    <w:rsid w:val="00F1261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8">
    <w:name w:val="xl138"/>
    <w:basedOn w:val="Normal"/>
    <w:rsid w:val="00F126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9">
    <w:name w:val="xl139"/>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0">
    <w:name w:val="xl140"/>
    <w:basedOn w:val="Normal"/>
    <w:rsid w:val="00F126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1">
    <w:name w:val="xl141"/>
    <w:basedOn w:val="Normal"/>
    <w:rsid w:val="00F12610"/>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2">
    <w:name w:val="xl142"/>
    <w:basedOn w:val="Normal"/>
    <w:rsid w:val="00F12610"/>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3">
    <w:name w:val="xl143"/>
    <w:basedOn w:val="Normal"/>
    <w:rsid w:val="00F1261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4">
    <w:name w:val="xl144"/>
    <w:basedOn w:val="Normal"/>
    <w:rsid w:val="00F12610"/>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5">
    <w:name w:val="xl145"/>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
    <w:name w:val="xl146"/>
    <w:basedOn w:val="Normal"/>
    <w:rsid w:val="00F1261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7">
    <w:name w:val="xl147"/>
    <w:basedOn w:val="Normal"/>
    <w:rsid w:val="00F126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
    <w:name w:val="xl148"/>
    <w:basedOn w:val="Normal"/>
    <w:rsid w:val="00F1261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49">
    <w:name w:val="xl149"/>
    <w:basedOn w:val="Normal"/>
    <w:rsid w:val="00F12610"/>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50">
    <w:name w:val="xl150"/>
    <w:basedOn w:val="Normal"/>
    <w:rsid w:val="00F1261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51">
    <w:name w:val="xl151"/>
    <w:basedOn w:val="Normal"/>
    <w:rsid w:val="00F12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52">
    <w:name w:val="xl152"/>
    <w:basedOn w:val="Normal"/>
    <w:rsid w:val="00F12610"/>
    <w:pPr>
      <w:pBdr>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53">
    <w:name w:val="xl153"/>
    <w:basedOn w:val="Normal"/>
    <w:rsid w:val="00F12610"/>
    <w:pPr>
      <w:pBdr>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54">
    <w:name w:val="xl154"/>
    <w:basedOn w:val="Normal"/>
    <w:rsid w:val="00F12610"/>
    <w:pPr>
      <w:pBdr>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55">
    <w:name w:val="xl155"/>
    <w:basedOn w:val="Normal"/>
    <w:rsid w:val="00F126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56">
    <w:name w:val="xl156"/>
    <w:basedOn w:val="Normal"/>
    <w:rsid w:val="00F12610"/>
    <w:pPr>
      <w:pBdr>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57">
    <w:name w:val="xl157"/>
    <w:basedOn w:val="Normal"/>
    <w:rsid w:val="00F126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Mcln">
    <w:name w:val="Mục lớn"/>
    <w:basedOn w:val="Normal"/>
    <w:link w:val="MclnChar"/>
    <w:autoRedefine/>
    <w:qFormat/>
    <w:rsid w:val="00975D87"/>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975D87"/>
    <w:rPr>
      <w:b/>
      <w:szCs w:val="28"/>
      <w:lang w:val="pt-BR"/>
    </w:rPr>
  </w:style>
  <w:style w:type="character" w:styleId="Hyperlink">
    <w:name w:val="Hyperlink"/>
    <w:basedOn w:val="DefaultParagraphFont"/>
    <w:uiPriority w:val="99"/>
    <w:semiHidden/>
    <w:unhideWhenUsed/>
    <w:rsid w:val="00975D87"/>
    <w:rPr>
      <w:color w:val="0000FF"/>
      <w:u w:val="single"/>
    </w:rPr>
  </w:style>
  <w:style w:type="character" w:styleId="FollowedHyperlink">
    <w:name w:val="FollowedHyperlink"/>
    <w:basedOn w:val="DefaultParagraphFont"/>
    <w:uiPriority w:val="99"/>
    <w:semiHidden/>
    <w:unhideWhenUsed/>
    <w:rsid w:val="00975D87"/>
    <w:rPr>
      <w:color w:val="800080"/>
      <w:u w:val="single"/>
    </w:rPr>
  </w:style>
  <w:style w:type="paragraph" w:customStyle="1" w:styleId="xl158">
    <w:name w:val="xl158"/>
    <w:basedOn w:val="Normal"/>
    <w:rsid w:val="00975D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59">
    <w:name w:val="xl159"/>
    <w:basedOn w:val="Normal"/>
    <w:rsid w:val="00975D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0">
    <w:name w:val="xl160"/>
    <w:basedOn w:val="Normal"/>
    <w:rsid w:val="00975D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1">
    <w:name w:val="xl161"/>
    <w:basedOn w:val="Normal"/>
    <w:rsid w:val="00975D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62">
    <w:name w:val="xl162"/>
    <w:basedOn w:val="Normal"/>
    <w:rsid w:val="00975D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63">
    <w:name w:val="xl163"/>
    <w:basedOn w:val="Normal"/>
    <w:rsid w:val="00975D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4">
    <w:name w:val="xl164"/>
    <w:basedOn w:val="Normal"/>
    <w:rsid w:val="00975D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5">
    <w:name w:val="xl165"/>
    <w:basedOn w:val="Normal"/>
    <w:rsid w:val="00975D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6">
    <w:name w:val="xl166"/>
    <w:basedOn w:val="Normal"/>
    <w:rsid w:val="00975D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table" w:customStyle="1" w:styleId="TableGrid1">
    <w:name w:val="Table Grid1"/>
    <w:basedOn w:val="TableNormal"/>
    <w:next w:val="TableGrid"/>
    <w:uiPriority w:val="59"/>
    <w:qFormat/>
    <w:rsid w:val="00881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WmnxbI+7byKUNu9EYl4boiQrw==">CgMxLjAyCGguZ2pkZ3hzOAByITFmdzJEaHJjQnNvMUJPSTNfODFWTldHRE1oQUpZYUdXcA==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dcterms:created xsi:type="dcterms:W3CDTF">2017-09-06T04:10:00Z</dcterms:created>
  <dcterms:modified xsi:type="dcterms:W3CDTF">2025-10-08T04:19:00Z</dcterms:modified>
</cp:coreProperties>
</file>