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E06671" w:rsidRPr="00E06671" w:rsidTr="00493E46">
        <w:tc>
          <w:tcPr>
            <w:tcW w:w="7206" w:type="dxa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0667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6FC7D" wp14:editId="17F13269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C79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6671" w:rsidRPr="00E06671" w:rsidRDefault="00E06671" w:rsidP="00E06671">
      <w:pPr>
        <w:jc w:val="center"/>
        <w:rPr>
          <w:rFonts w:cs="Times New Roman"/>
          <w:b/>
          <w:szCs w:val="28"/>
        </w:rPr>
      </w:pPr>
      <w:bookmarkStart w:id="0" w:name="_GoBack"/>
      <w:r w:rsidRPr="00E06671">
        <w:rPr>
          <w:rFonts w:cs="Times New Roman"/>
          <w:b/>
          <w:szCs w:val="28"/>
        </w:rPr>
        <w:t>KẾ HOẠCH CHỦ</w:t>
      </w:r>
      <w:r w:rsidRPr="00E06671">
        <w:rPr>
          <w:rFonts w:cs="Times New Roman"/>
          <w:b/>
          <w:szCs w:val="28"/>
          <w:lang w:val="vi-VN"/>
        </w:rPr>
        <w:t xml:space="preserve"> ĐỀ </w:t>
      </w:r>
      <w:r w:rsidRPr="00E06671">
        <w:rPr>
          <w:rFonts w:cs="Times New Roman"/>
          <w:b/>
          <w:szCs w:val="28"/>
        </w:rPr>
        <w:t xml:space="preserve">GIAO THÔNG TUẦN </w:t>
      </w:r>
      <w:r w:rsidR="00AE311C">
        <w:rPr>
          <w:rFonts w:cs="Times New Roman"/>
          <w:b/>
          <w:szCs w:val="28"/>
        </w:rPr>
        <w:t>2</w:t>
      </w:r>
      <w:r w:rsidRPr="00E06671">
        <w:rPr>
          <w:rFonts w:cs="Times New Roman"/>
          <w:b/>
          <w:szCs w:val="28"/>
          <w:lang w:val="vi-VN"/>
        </w:rPr>
        <w:t xml:space="preserve"> </w:t>
      </w:r>
      <w:bookmarkEnd w:id="0"/>
      <w:r w:rsidRPr="00E06671">
        <w:rPr>
          <w:rFonts w:cs="Times New Roman"/>
          <w:b/>
          <w:szCs w:val="28"/>
          <w:lang w:val="vi-VN"/>
        </w:rPr>
        <w:t xml:space="preserve">“ </w:t>
      </w:r>
      <w:r w:rsidRPr="00E06671">
        <w:rPr>
          <w:rFonts w:cs="Times New Roman"/>
          <w:b/>
          <w:szCs w:val="28"/>
        </w:rPr>
        <w:t>LUẬT LỆ</w:t>
      </w:r>
      <w:r w:rsidRPr="00E06671">
        <w:rPr>
          <w:rFonts w:cs="Times New Roman"/>
          <w:b/>
          <w:szCs w:val="28"/>
        </w:rPr>
        <w:t xml:space="preserve"> GIAO THÔNG </w:t>
      </w:r>
      <w:r w:rsidRPr="00E06671">
        <w:rPr>
          <w:rFonts w:cs="Times New Roman"/>
          <w:b/>
          <w:szCs w:val="28"/>
          <w:lang w:val="vi-VN"/>
        </w:rPr>
        <w:t xml:space="preserve">” </w:t>
      </w:r>
      <w:r w:rsidRPr="00E06671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E06671" w:rsidRPr="00E06671" w:rsidTr="00493E46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06671" w:rsidRPr="00E06671" w:rsidTr="00493E46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4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E0667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06671" w:rsidRPr="00E06671" w:rsidTr="00AE311C">
        <w:trPr>
          <w:trHeight w:val="2437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Bò/trườn theo hướng thẳng trong đường hẹp (3m x 0,4m)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E06671" w:rsidRPr="00E06671" w:rsidRDefault="00E06671" w:rsidP="00AE311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tìm hiểu về một số biển báo giao thông đường bộ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VĐ: Em đi qua ngã tư đường phố 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Trò chơi chữ cái u - ư</w:t>
            </w:r>
          </w:p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06671" w:rsidRPr="00E06671" w:rsidRDefault="00E06671" w:rsidP="00E0667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 biệt khối vuông - khối chữ nhật</w:t>
            </w: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06671" w:rsidRPr="00E06671" w:rsidTr="00493E46">
        <w:trPr>
          <w:trHeight w:val="1260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Ca hát: Em đi chơi thuyền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671" w:rsidRPr="00E06671" w:rsidRDefault="00AE311C" w:rsidP="00E06671">
            <w:pPr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</w:t>
            </w:r>
            <w:r w:rsidR="00E06671"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 xml:space="preserve">Ứng xử văn minh khi tham gia giao thông 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Trò chơi u, ư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Phân biệt khối vuông - chữ nhật</w:t>
            </w:r>
          </w:p>
        </w:tc>
        <w:tc>
          <w:tcPr>
            <w:tcW w:w="2410" w:type="dxa"/>
          </w:tcPr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671" w:rsidRPr="00E06671" w:rsidRDefault="00E06671" w:rsidP="00E06671">
            <w:pPr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Bò theo đường zíc zắc</w:t>
            </w: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06671" w:rsidRPr="00E06671" w:rsidTr="00E06671">
        <w:trPr>
          <w:trHeight w:val="699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theo đường zíc zắc (rộng 50cm, có 3-4 điểm zic zắc, mỗi điểm cách nhau 2,5m)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E06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TCKNXH</w:t>
            </w: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Đội mũ bảo hiểm đúng cách 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 mỹ</w:t>
            </w: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VĐ “Em đi qua ngã tư đường phố”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U-Ư</w:t>
            </w:r>
          </w:p>
        </w:tc>
        <w:tc>
          <w:tcPr>
            <w:tcW w:w="2410" w:type="dxa"/>
          </w:tcPr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06671" w:rsidRPr="00E06671" w:rsidRDefault="00E06671" w:rsidP="00E0667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Phân biệt khối vuông với khối chữ nhật</w:t>
            </w: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06671" w:rsidRPr="00E06671" w:rsidTr="00493E46">
        <w:trPr>
          <w:trHeight w:val="1842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Làm quen với chữ u,ư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Tàu thủy - máy bay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 xml:space="preserve">Bật qua vật cản 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 xml:space="preserve">Kỹ năng an toàn khi đi máy bay </w:t>
            </w:r>
          </w:p>
        </w:tc>
        <w:tc>
          <w:tcPr>
            <w:tcW w:w="2410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 xml:space="preserve">Dự án steam: Làm đèn tín hiệu giao thông 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06671" w:rsidRPr="00E06671" w:rsidTr="00493E46">
        <w:trPr>
          <w:trHeight w:val="1877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TCKNXH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Chiếc áo phao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Thuyền giấy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trên ván kê dốc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số PTGT đường thủy</w:t>
            </w:r>
          </w:p>
        </w:tc>
        <w:tc>
          <w:tcPr>
            <w:tcW w:w="2410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Steam: Làm bè nổi trên mặt nước</w:t>
            </w: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06671" w:rsidRPr="00E06671" w:rsidTr="00493E46">
        <w:trPr>
          <w:trHeight w:val="1877"/>
          <w:jc w:val="center"/>
        </w:trPr>
        <w:tc>
          <w:tcPr>
            <w:tcW w:w="1271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chấp hành luật giao thông đường thủy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: Qua đường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2268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Chia 7 ra thành 2 phần</w:t>
            </w:r>
          </w:p>
        </w:tc>
        <w:tc>
          <w:tcPr>
            <w:tcW w:w="2410" w:type="dxa"/>
          </w:tcPr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E06671" w:rsidRPr="00E06671" w:rsidRDefault="00E06671" w:rsidP="00E06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sz w:val="28"/>
                <w:szCs w:val="28"/>
              </w:rPr>
              <w:t>Em đi chơi thuyền</w:t>
            </w:r>
          </w:p>
        </w:tc>
        <w:tc>
          <w:tcPr>
            <w:tcW w:w="1417" w:type="dxa"/>
          </w:tcPr>
          <w:p w:rsidR="00E06671" w:rsidRPr="00E06671" w:rsidRDefault="00E06671" w:rsidP="00E0667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06671" w:rsidRPr="00E06671" w:rsidRDefault="00E06671" w:rsidP="00E06671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E06671" w:rsidRPr="00E06671" w:rsidTr="00493E46">
        <w:tc>
          <w:tcPr>
            <w:tcW w:w="6334" w:type="dxa"/>
          </w:tcPr>
          <w:p w:rsidR="00E06671" w:rsidRPr="00E06671" w:rsidRDefault="00E06671" w:rsidP="00493E46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E06671" w:rsidRPr="00E06671" w:rsidRDefault="00E06671" w:rsidP="00493E46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E06671" w:rsidRPr="00E06671" w:rsidTr="00493E46">
        <w:tc>
          <w:tcPr>
            <w:tcW w:w="6334" w:type="dxa"/>
          </w:tcPr>
          <w:p w:rsidR="00E06671" w:rsidRPr="00E06671" w:rsidRDefault="00E06671" w:rsidP="00493E46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671" w:rsidRPr="00E06671" w:rsidRDefault="00E06671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27A84F" wp14:editId="5B70A11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671" w:rsidRPr="00E06671" w:rsidRDefault="00E06671" w:rsidP="00493E4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06671" w:rsidRPr="00E06671" w:rsidRDefault="00E06671" w:rsidP="00493E46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671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E06671" w:rsidRPr="00E06671" w:rsidRDefault="00E06671" w:rsidP="00E06671">
      <w:pPr>
        <w:rPr>
          <w:rFonts w:cs="Times New Roman"/>
          <w:szCs w:val="28"/>
        </w:rPr>
      </w:pPr>
    </w:p>
    <w:p w:rsidR="00E06671" w:rsidRPr="00E06671" w:rsidRDefault="00E06671" w:rsidP="00E06671">
      <w:pPr>
        <w:rPr>
          <w:rFonts w:cs="Times New Roman"/>
          <w:szCs w:val="28"/>
        </w:rPr>
      </w:pPr>
    </w:p>
    <w:p w:rsidR="004A178F" w:rsidRPr="00E06671" w:rsidRDefault="004A178F">
      <w:pPr>
        <w:rPr>
          <w:rFonts w:cs="Times New Roman"/>
          <w:szCs w:val="28"/>
        </w:rPr>
      </w:pPr>
    </w:p>
    <w:sectPr w:rsidR="004A178F" w:rsidRPr="00E06671" w:rsidSect="00E61250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71"/>
    <w:rsid w:val="004A178F"/>
    <w:rsid w:val="00AE311C"/>
    <w:rsid w:val="00E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570C"/>
  <w15:chartTrackingRefBased/>
  <w15:docId w15:val="{39F1A087-932A-4B5E-841D-D522E7D4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066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66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2025-11-22T02:03:00Z</dcterms:created>
  <dcterms:modified xsi:type="dcterms:W3CDTF">2025-11-22T02:24:00Z</dcterms:modified>
</cp:coreProperties>
</file>