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8AD" w:rsidRDefault="00B258A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</w:rPr>
      </w:pPr>
      <w:r>
        <w:rPr>
          <w:b/>
          <w:color w:val="000000"/>
        </w:rPr>
        <w:t>KẾ HOẠCH HOẠT ĐỘNG CH</w:t>
      </w:r>
      <w:r>
        <w:rPr>
          <w:b/>
        </w:rPr>
        <w:t xml:space="preserve">Ủ ĐỀ BÉ ĐÓN TẾT VUI XUÂN SANG </w:t>
      </w:r>
    </w:p>
    <w:p w:rsidR="00D44515" w:rsidRDefault="00B258A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</w:rPr>
      </w:pPr>
      <w:r>
        <w:rPr>
          <w:b/>
          <w:color w:val="000000"/>
        </w:rPr>
        <w:t>NHÁNH 2: “MÙA XUÂN CỦA BÉ” L</w:t>
      </w:r>
      <w:r>
        <w:rPr>
          <w:b/>
        </w:rPr>
        <w:t>ỚP CT4</w:t>
      </w:r>
    </w:p>
    <w:p w:rsidR="00D44515" w:rsidRDefault="00B25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Đón trả trẻ</w:t>
      </w:r>
    </w:p>
    <w:tbl>
      <w:tblPr>
        <w:tblStyle w:val="a"/>
        <w:tblW w:w="14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75"/>
        <w:gridCol w:w="2123"/>
      </w:tblGrid>
      <w:tr w:rsidR="00D44515">
        <w:trPr>
          <w:cantSplit/>
          <w:trHeight w:val="394"/>
          <w:tblHeader/>
          <w:jc w:val="center"/>
        </w:trPr>
        <w:tc>
          <w:tcPr>
            <w:tcW w:w="1197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2123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509"/>
          <w:jc w:val="center"/>
        </w:trPr>
        <w:tc>
          <w:tcPr>
            <w:tcW w:w="11975" w:type="dxa"/>
          </w:tcPr>
          <w:p w:rsidR="00D44515" w:rsidRDefault="00B258AD">
            <w:pPr>
              <w:spacing w:after="0" w:line="312" w:lineRule="auto"/>
            </w:pPr>
            <w:r>
              <w:t>- Đón trẻ vào lớp, trò chuyện với trẻ về một thành viên có trong gia đình</w:t>
            </w:r>
          </w:p>
          <w:p w:rsidR="00D44515" w:rsidRDefault="00B258AD">
            <w:pPr>
              <w:spacing w:after="0" w:line="312" w:lineRule="auto"/>
            </w:pPr>
            <w:r>
              <w:t>- Cho trẻ chơi tự chọn  theo góc, giáo dục trẻ biết cất gọn đồ chơi đúng nơi quy định.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Trao đổi với phụ huynh về sức khỏe trẻ, giữ gìn vệ sinh (đặc biệt là một số cháu mới đi học, cháu mới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ốm, cháu cá biệt)</w:t>
            </w:r>
          </w:p>
          <w:p w:rsidR="00D44515" w:rsidRDefault="00B258AD">
            <w:pPr>
              <w:spacing w:after="0" w:line="312" w:lineRule="auto"/>
            </w:pPr>
            <w:r>
              <w:t>- Cho trẻ vào góc chơi mà trẻ thích.</w:t>
            </w:r>
          </w:p>
          <w:p w:rsidR="00D44515" w:rsidRDefault="00B258AD">
            <w:pPr>
              <w:spacing w:after="0" w:line="312" w:lineRule="auto"/>
            </w:pPr>
            <w:r>
              <w:t>- Cho trẻ chơi tự chọn  theo góc, giáo dục trẻ biết cất gọn đồ chơi đúng nơi quy định.</w:t>
            </w:r>
          </w:p>
          <w:p w:rsidR="00D44515" w:rsidRDefault="00B258AD">
            <w:pPr>
              <w:spacing w:after="0" w:line="312" w:lineRule="auto"/>
            </w:pPr>
            <w:r>
              <w:t>- Dạy trẻ một số hành vi giao tiếp văn hóa: chào, tạm biệt, cảm ơn. Nói từ "ạ", "dạ</w:t>
            </w:r>
          </w:p>
          <w:p w:rsidR="00D44515" w:rsidRDefault="00B258AD">
            <w:pPr>
              <w:spacing w:after="0" w:line="312" w:lineRule="auto"/>
            </w:pPr>
            <w:r>
              <w:t>- Cho trẻ nghe nhạc các bài hát về chủ đề.</w:t>
            </w:r>
          </w:p>
        </w:tc>
        <w:tc>
          <w:tcPr>
            <w:tcW w:w="2123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B25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Thể dục sáng</w:t>
      </w:r>
    </w:p>
    <w:tbl>
      <w:tblPr>
        <w:tblStyle w:val="a0"/>
        <w:tblW w:w="141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75"/>
        <w:gridCol w:w="1843"/>
      </w:tblGrid>
      <w:tr w:rsidR="00D44515">
        <w:trPr>
          <w:trHeight w:val="404"/>
          <w:jc w:val="center"/>
        </w:trPr>
        <w:tc>
          <w:tcPr>
            <w:tcW w:w="12276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HOẠT ĐỘNG PHÂN PHỐI VÀO CÁC NGÀY TRONG TUẦN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687"/>
          <w:jc w:val="center"/>
        </w:trPr>
        <w:tc>
          <w:tcPr>
            <w:tcW w:w="12276" w:type="dxa"/>
          </w:tcPr>
          <w:p w:rsidR="00D44515" w:rsidRDefault="00B258AD">
            <w:pPr>
              <w:spacing w:after="0" w:line="312" w:lineRule="auto"/>
              <w:jc w:val="center"/>
            </w:pPr>
            <w:r>
              <w:t>Tập theo bài " Nào chúng ta cùng tập thể dục"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u w:val="single"/>
              </w:rPr>
              <w:t>HĐ1:</w:t>
            </w:r>
            <w:r>
              <w:t xml:space="preserve"> Khởi động: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Cô và trẻ vừa đi vừa hát bài “Chúc xuân” đi với các kiểu đi, đi nhanh, đi chậm, về đội hình vòng tròn.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u w:val="single"/>
              </w:rPr>
              <w:t>HĐ2:</w:t>
            </w:r>
            <w:r>
              <w:t xml:space="preserve"> Trọng động: Tập bài: Nào chúng ta cùng tập thể dục</w:t>
            </w:r>
          </w:p>
          <w:p w:rsidR="00D44515" w:rsidRDefault="00B258AD">
            <w:pPr>
              <w:spacing w:after="0" w:line="312" w:lineRule="auto"/>
            </w:pPr>
            <w:r>
              <w:t>- ĐT1: Hô hấp: Làm gà gáy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ĐT2: Tay: 2 tay ra  trước lắc cổ tay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ĐT3: Bụng, lườn: 2 tay lên cao nghiêng người sang 2 bên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ĐT4: Chân: 2 tay vung chân dậm theo lời ca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lastRenderedPageBreak/>
              <w:t>Cô và trẻ cùng nhau tập mỗi động tác tập 3 -&gt; 4 lần. Cô động viên trẻ để trẻ mạnh dạn tập theo hiệu lệnh của cô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u w:val="single"/>
              </w:rPr>
              <w:t>HĐ3</w:t>
            </w:r>
            <w:r>
              <w:t>: Hồi tĩnh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rPr>
                <w:color w:val="000000"/>
              </w:rPr>
              <w:t xml:space="preserve"> Cô cho trẻ đi nhẹ nhàng xung quanh lớp 2 – 3 vòng.</w:t>
            </w:r>
          </w:p>
        </w:tc>
        <w:tc>
          <w:tcPr>
            <w:tcW w:w="1843" w:type="dxa"/>
            <w:shd w:val="clear" w:color="auto" w:fill="auto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644"/>
        <w:jc w:val="center"/>
        <w:rPr>
          <w:b/>
          <w:color w:val="000000"/>
        </w:rPr>
      </w:pPr>
    </w:p>
    <w:p w:rsidR="00D44515" w:rsidRDefault="00B25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Chơi tập có chủ đích</w:t>
      </w:r>
    </w:p>
    <w:tbl>
      <w:tblPr>
        <w:tblStyle w:val="a1"/>
        <w:tblW w:w="141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2"/>
        <w:gridCol w:w="2409"/>
        <w:gridCol w:w="2364"/>
        <w:gridCol w:w="2244"/>
        <w:gridCol w:w="2338"/>
        <w:gridCol w:w="2409"/>
        <w:gridCol w:w="1311"/>
      </w:tblGrid>
      <w:tr w:rsidR="00D44515">
        <w:trPr>
          <w:trHeight w:val="411"/>
          <w:jc w:val="center"/>
        </w:trPr>
        <w:tc>
          <w:tcPr>
            <w:tcW w:w="1112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409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10/2 </w:t>
            </w:r>
          </w:p>
        </w:tc>
        <w:tc>
          <w:tcPr>
            <w:tcW w:w="236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11/2 </w:t>
            </w:r>
          </w:p>
        </w:tc>
        <w:tc>
          <w:tcPr>
            <w:tcW w:w="224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12/2</w:t>
            </w:r>
          </w:p>
        </w:tc>
        <w:tc>
          <w:tcPr>
            <w:tcW w:w="2338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13/2</w:t>
            </w:r>
          </w:p>
        </w:tc>
        <w:tc>
          <w:tcPr>
            <w:tcW w:w="2409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14/2</w:t>
            </w:r>
          </w:p>
        </w:tc>
        <w:tc>
          <w:tcPr>
            <w:tcW w:w="1311" w:type="dxa"/>
            <w:vAlign w:val="center"/>
          </w:tcPr>
          <w:p w:rsidR="00D44515" w:rsidRDefault="00B258AD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1575"/>
          <w:jc w:val="center"/>
        </w:trPr>
        <w:tc>
          <w:tcPr>
            <w:tcW w:w="1112" w:type="dxa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D44515" w:rsidRDefault="00B258AD" w:rsidP="00B258AD">
            <w:pPr>
              <w:spacing w:after="0" w:line="312" w:lineRule="auto"/>
              <w:jc w:val="center"/>
            </w:pPr>
            <w:r>
              <w:t>Dạy hát: Bé và hoa</w:t>
            </w:r>
            <w:r>
              <w:rPr>
                <w:b/>
              </w:rPr>
              <w:t xml:space="preserve"> </w:t>
            </w:r>
          </w:p>
        </w:tc>
        <w:tc>
          <w:tcPr>
            <w:tcW w:w="2364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Phát triển nhận thức 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NBTN: Hoa mai</w:t>
            </w:r>
          </w:p>
        </w:tc>
        <w:tc>
          <w:tcPr>
            <w:tcW w:w="2244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Truyện: Cây táo</w:t>
            </w:r>
          </w:p>
        </w:tc>
        <w:tc>
          <w:tcPr>
            <w:tcW w:w="2338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TCKNXH – TM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Vẽ mưa mùa xuân</w:t>
            </w:r>
            <w:r>
              <w:rPr>
                <w:b/>
              </w:rPr>
              <w:t xml:space="preserve"> </w:t>
            </w:r>
          </w:p>
          <w:p w:rsidR="00D44515" w:rsidRDefault="00D44515">
            <w:pPr>
              <w:spacing w:after="0" w:line="312" w:lineRule="auto"/>
              <w:jc w:val="center"/>
            </w:pP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NBPB: Màu đỏ màu vàng</w:t>
            </w:r>
          </w:p>
        </w:tc>
        <w:tc>
          <w:tcPr>
            <w:tcW w:w="1311" w:type="dxa"/>
            <w:vAlign w:val="center"/>
          </w:tcPr>
          <w:p w:rsidR="00D44515" w:rsidRDefault="00D44515">
            <w:pPr>
              <w:spacing w:after="0" w:line="312" w:lineRule="auto"/>
              <w:rPr>
                <w:b/>
              </w:rPr>
            </w:pPr>
          </w:p>
        </w:tc>
      </w:tr>
      <w:tr w:rsidR="00D44515">
        <w:trPr>
          <w:trHeight w:val="701"/>
          <w:jc w:val="center"/>
        </w:trPr>
        <w:tc>
          <w:tcPr>
            <w:tcW w:w="1112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2</w:t>
            </w:r>
          </w:p>
        </w:tc>
        <w:tc>
          <w:tcPr>
            <w:tcW w:w="2409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17/2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- TM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Nặn bánh tròn</w:t>
            </w:r>
          </w:p>
          <w:p w:rsidR="00D44515" w:rsidRDefault="00D44515">
            <w:pPr>
              <w:spacing w:after="0" w:line="312" w:lineRule="auto"/>
              <w:jc w:val="center"/>
            </w:pPr>
          </w:p>
        </w:tc>
        <w:tc>
          <w:tcPr>
            <w:tcW w:w="2364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18/2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 Phát triển nhận thức</w:t>
            </w:r>
          </w:p>
          <w:p w:rsidR="00D44515" w:rsidRDefault="00B258AD">
            <w:pPr>
              <w:spacing w:after="0" w:line="312" w:lineRule="auto"/>
            </w:pPr>
            <w:r>
              <w:t>NBTN: Quả dưa hấu</w:t>
            </w:r>
          </w:p>
        </w:tc>
        <w:tc>
          <w:tcPr>
            <w:tcW w:w="2244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19/2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ngôn ngữ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Thơ: Mưa xuân</w:t>
            </w:r>
          </w:p>
          <w:p w:rsidR="00D44515" w:rsidRDefault="00D44515">
            <w:pPr>
              <w:spacing w:after="0" w:line="312" w:lineRule="auto"/>
              <w:jc w:val="center"/>
            </w:pPr>
          </w:p>
        </w:tc>
        <w:tc>
          <w:tcPr>
            <w:tcW w:w="2338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20/2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D44515" w:rsidRDefault="00B258AD">
            <w:pPr>
              <w:spacing w:after="0" w:line="312" w:lineRule="auto"/>
              <w:jc w:val="center"/>
            </w:pPr>
            <w:r>
              <w:t>NBPB: Màu đỏ màu xanh</w:t>
            </w:r>
          </w:p>
        </w:tc>
        <w:tc>
          <w:tcPr>
            <w:tcW w:w="2409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21/2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</w:t>
            </w: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TCKNXH – TM</w:t>
            </w:r>
          </w:p>
          <w:p w:rsidR="00D44515" w:rsidRDefault="00B258AD" w:rsidP="00B258AD">
            <w:pPr>
              <w:spacing w:after="0" w:line="312" w:lineRule="auto"/>
              <w:jc w:val="center"/>
            </w:pPr>
            <w:r>
              <w:t>Dạy VĐ: Bé và hoa</w:t>
            </w:r>
          </w:p>
        </w:tc>
        <w:tc>
          <w:tcPr>
            <w:tcW w:w="1311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left="284"/>
        <w:jc w:val="center"/>
        <w:rPr>
          <w:b/>
          <w:color w:val="000000"/>
        </w:rPr>
      </w:pPr>
    </w:p>
    <w:p w:rsidR="00D44515" w:rsidRDefault="00B25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Chơi tập ngoài trời</w:t>
      </w:r>
    </w:p>
    <w:tbl>
      <w:tblPr>
        <w:tblStyle w:val="a2"/>
        <w:tblW w:w="14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1"/>
        <w:gridCol w:w="2546"/>
        <w:gridCol w:w="2268"/>
        <w:gridCol w:w="2268"/>
        <w:gridCol w:w="2410"/>
        <w:gridCol w:w="2409"/>
        <w:gridCol w:w="1246"/>
      </w:tblGrid>
      <w:tr w:rsidR="00D44515">
        <w:trPr>
          <w:trHeight w:val="647"/>
          <w:jc w:val="center"/>
        </w:trPr>
        <w:tc>
          <w:tcPr>
            <w:tcW w:w="93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</w:t>
            </w:r>
          </w:p>
        </w:tc>
        <w:tc>
          <w:tcPr>
            <w:tcW w:w="2546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10/2 </w:t>
            </w:r>
          </w:p>
        </w:tc>
        <w:tc>
          <w:tcPr>
            <w:tcW w:w="2268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11/2 </w:t>
            </w:r>
          </w:p>
        </w:tc>
        <w:tc>
          <w:tcPr>
            <w:tcW w:w="2268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12/2</w:t>
            </w:r>
          </w:p>
        </w:tc>
        <w:tc>
          <w:tcPr>
            <w:tcW w:w="2410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13/2</w:t>
            </w:r>
          </w:p>
        </w:tc>
        <w:tc>
          <w:tcPr>
            <w:tcW w:w="2409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14/2</w:t>
            </w:r>
          </w:p>
        </w:tc>
        <w:tc>
          <w:tcPr>
            <w:tcW w:w="1246" w:type="dxa"/>
            <w:vAlign w:val="center"/>
          </w:tcPr>
          <w:p w:rsidR="00D44515" w:rsidRDefault="00B258AD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1500"/>
          <w:jc w:val="center"/>
        </w:trPr>
        <w:tc>
          <w:tcPr>
            <w:tcW w:w="931" w:type="dxa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</w:tc>
        <w:tc>
          <w:tcPr>
            <w:tcW w:w="2546" w:type="dxa"/>
          </w:tcPr>
          <w:p w:rsidR="00D44515" w:rsidRDefault="00B258AD">
            <w:pPr>
              <w:spacing w:after="0" w:line="312" w:lineRule="auto"/>
            </w:pPr>
            <w:r>
              <w:t>QS: Cây hoa mai</w:t>
            </w:r>
          </w:p>
          <w:p w:rsidR="00D44515" w:rsidRDefault="00B258AD">
            <w:pPr>
              <w:spacing w:after="0" w:line="312" w:lineRule="auto"/>
            </w:pPr>
            <w:r>
              <w:t>TCVĐ: Trời nắng trời mưa</w:t>
            </w:r>
          </w:p>
          <w:p w:rsidR="00D44515" w:rsidRDefault="00B258AD">
            <w:pPr>
              <w:spacing w:after="0" w:line="312" w:lineRule="auto"/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</w:pPr>
          </w:p>
        </w:tc>
        <w:tc>
          <w:tcPr>
            <w:tcW w:w="2268" w:type="dxa"/>
          </w:tcPr>
          <w:p w:rsidR="00D44515" w:rsidRDefault="00B258AD">
            <w:pPr>
              <w:spacing w:after="0" w:line="312" w:lineRule="auto"/>
            </w:pPr>
            <w:r>
              <w:t>QS: cây hoa cúc</w:t>
            </w:r>
          </w:p>
          <w:p w:rsidR="00D44515" w:rsidRDefault="00B258AD">
            <w:pPr>
              <w:spacing w:after="0" w:line="312" w:lineRule="auto"/>
            </w:pPr>
            <w:r>
              <w:t>TCVĐ: Tung bắt bóng</w:t>
            </w:r>
          </w:p>
          <w:p w:rsidR="00D44515" w:rsidRDefault="00B258AD">
            <w:pPr>
              <w:spacing w:after="0" w:line="312" w:lineRule="auto"/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</w:pPr>
          </w:p>
        </w:tc>
        <w:tc>
          <w:tcPr>
            <w:tcW w:w="2268" w:type="dxa"/>
          </w:tcPr>
          <w:p w:rsidR="00D44515" w:rsidRDefault="00B258AD">
            <w:pPr>
              <w:spacing w:after="0" w:line="312" w:lineRule="auto"/>
            </w:pPr>
            <w:r>
              <w:t>QS: Bập bênh</w:t>
            </w:r>
          </w:p>
          <w:p w:rsidR="00D44515" w:rsidRDefault="00B258AD">
            <w:pPr>
              <w:spacing w:after="0" w:line="312" w:lineRule="auto"/>
            </w:pPr>
            <w:r>
              <w:t>TCVĐ: Tung bắt bóng</w:t>
            </w:r>
          </w:p>
          <w:p w:rsidR="00D44515" w:rsidRDefault="00B258AD">
            <w:pPr>
              <w:spacing w:after="0" w:line="312" w:lineRule="auto"/>
            </w:pPr>
            <w:r>
              <w:t>Chơi tự chọn</w:t>
            </w:r>
          </w:p>
        </w:tc>
        <w:tc>
          <w:tcPr>
            <w:tcW w:w="2410" w:type="dxa"/>
          </w:tcPr>
          <w:p w:rsidR="00D44515" w:rsidRDefault="00B258AD">
            <w:pPr>
              <w:spacing w:after="0" w:line="312" w:lineRule="auto"/>
            </w:pPr>
            <w:r>
              <w:t xml:space="preserve"> QS: Cây hoa đồng tiền</w:t>
            </w:r>
          </w:p>
          <w:p w:rsidR="00D44515" w:rsidRDefault="00B258AD">
            <w:pPr>
              <w:spacing w:after="0" w:line="312" w:lineRule="auto"/>
            </w:pPr>
            <w:r>
              <w:t>TCVĐ: Tung bắt bóng</w:t>
            </w:r>
          </w:p>
          <w:p w:rsidR="00D44515" w:rsidRDefault="00B258AD">
            <w:pPr>
              <w:spacing w:after="0" w:line="312" w:lineRule="auto"/>
              <w:rPr>
                <w:b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D44515" w:rsidRDefault="00B258AD">
            <w:pPr>
              <w:spacing w:after="0" w:line="312" w:lineRule="auto"/>
            </w:pPr>
            <w:r>
              <w:t>QS: Đu quay</w:t>
            </w:r>
          </w:p>
          <w:p w:rsidR="00D44515" w:rsidRDefault="00B258AD">
            <w:pPr>
              <w:spacing w:after="0" w:line="312" w:lineRule="auto"/>
            </w:pPr>
            <w:r>
              <w:t xml:space="preserve">TCVĐ: Trời nắng trời mưa </w:t>
            </w:r>
          </w:p>
          <w:p w:rsidR="00D44515" w:rsidRDefault="00B258AD">
            <w:pPr>
              <w:spacing w:after="0" w:line="312" w:lineRule="auto"/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</w:pPr>
          </w:p>
        </w:tc>
        <w:tc>
          <w:tcPr>
            <w:tcW w:w="1246" w:type="dxa"/>
            <w:vAlign w:val="center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</w:tc>
      </w:tr>
      <w:tr w:rsidR="00D44515">
        <w:trPr>
          <w:trHeight w:val="2555"/>
          <w:jc w:val="center"/>
        </w:trPr>
        <w:tc>
          <w:tcPr>
            <w:tcW w:w="93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2</w:t>
            </w:r>
          </w:p>
        </w:tc>
        <w:tc>
          <w:tcPr>
            <w:tcW w:w="2546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17/2</w:t>
            </w:r>
          </w:p>
          <w:p w:rsidR="00D44515" w:rsidRDefault="00B258AD">
            <w:pPr>
              <w:spacing w:after="0" w:line="312" w:lineRule="auto"/>
              <w:rPr>
                <w:i/>
              </w:rPr>
            </w:pPr>
            <w:r>
              <w:t>QS: Cây hoa trạng nguyên</w:t>
            </w:r>
          </w:p>
          <w:p w:rsidR="00D44515" w:rsidRDefault="00B258AD">
            <w:pPr>
              <w:spacing w:after="0" w:line="312" w:lineRule="auto"/>
            </w:pPr>
            <w:r>
              <w:t>TCVĐ: Tung bắt bóng</w:t>
            </w:r>
          </w:p>
          <w:p w:rsidR="00D44515" w:rsidRDefault="00B258AD">
            <w:pPr>
              <w:spacing w:after="0" w:line="312" w:lineRule="auto"/>
              <w:rPr>
                <w:i/>
              </w:rPr>
            </w:pPr>
            <w:r>
              <w:t xml:space="preserve">Chơi tự chọn </w:t>
            </w:r>
          </w:p>
        </w:tc>
        <w:tc>
          <w:tcPr>
            <w:tcW w:w="2268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18/2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QS: Cây quất</w:t>
            </w:r>
          </w:p>
          <w:p w:rsidR="00D44515" w:rsidRDefault="00B258AD">
            <w:pPr>
              <w:spacing w:after="0" w:line="312" w:lineRule="auto"/>
            </w:pPr>
            <w:r>
              <w:t>TCVĐ: Tung bắt bóng</w:t>
            </w:r>
          </w:p>
          <w:p w:rsidR="00D44515" w:rsidRDefault="00B258AD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268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19/2</w:t>
            </w:r>
          </w:p>
          <w:p w:rsidR="00D44515" w:rsidRDefault="00B258AD">
            <w:pPr>
              <w:spacing w:after="0" w:line="312" w:lineRule="auto"/>
            </w:pPr>
            <w:r>
              <w:t xml:space="preserve"> QS: Cầu trượt</w:t>
            </w:r>
          </w:p>
          <w:p w:rsidR="00D44515" w:rsidRDefault="00B258AD">
            <w:pPr>
              <w:spacing w:after="0" w:line="312" w:lineRule="auto"/>
            </w:pPr>
            <w:r>
              <w:t>TCVĐ: Trời nắng trời mưa</w:t>
            </w:r>
          </w:p>
          <w:p w:rsidR="00D44515" w:rsidRDefault="00B258AD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410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20/2</w:t>
            </w:r>
          </w:p>
          <w:p w:rsidR="00D44515" w:rsidRDefault="00B258AD">
            <w:pPr>
              <w:spacing w:after="0" w:line="312" w:lineRule="auto"/>
            </w:pPr>
            <w:r>
              <w:t>QS: Cây hoa đồng tiền</w:t>
            </w:r>
          </w:p>
          <w:p w:rsidR="00D44515" w:rsidRDefault="00B258AD">
            <w:pPr>
              <w:spacing w:after="0" w:line="312" w:lineRule="auto"/>
            </w:pPr>
            <w:r>
              <w:t>TCVĐ: Bóng tròn to</w:t>
            </w:r>
          </w:p>
          <w:p w:rsidR="00D44515" w:rsidRDefault="00B258AD">
            <w:pPr>
              <w:spacing w:after="0" w:line="312" w:lineRule="auto"/>
              <w:rPr>
                <w:i/>
              </w:rPr>
            </w:pPr>
            <w:r>
              <w:t>Chơi tự chọn</w:t>
            </w:r>
          </w:p>
        </w:tc>
        <w:tc>
          <w:tcPr>
            <w:tcW w:w="2409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21/2</w:t>
            </w:r>
          </w:p>
          <w:p w:rsidR="00D44515" w:rsidRDefault="00B258AD">
            <w:pPr>
              <w:spacing w:after="0" w:line="312" w:lineRule="auto"/>
            </w:pPr>
            <w:r>
              <w:t>QS: Cây hoa đào</w:t>
            </w:r>
          </w:p>
          <w:p w:rsidR="00D44515" w:rsidRDefault="00B258AD">
            <w:pPr>
              <w:spacing w:after="0" w:line="312" w:lineRule="auto"/>
            </w:pPr>
            <w:r>
              <w:t>TCVĐ: Bóng tròn to</w:t>
            </w:r>
          </w:p>
          <w:p w:rsidR="00D44515" w:rsidRDefault="00B258AD">
            <w:pPr>
              <w:spacing w:after="0" w:line="312" w:lineRule="auto"/>
              <w:jc w:val="both"/>
              <w:rPr>
                <w:i/>
              </w:rPr>
            </w:pPr>
            <w:r>
              <w:t xml:space="preserve">Chơi tự chọn </w:t>
            </w:r>
          </w:p>
          <w:p w:rsidR="00D44515" w:rsidRDefault="00D44515">
            <w:pPr>
              <w:spacing w:after="0" w:line="312" w:lineRule="auto"/>
              <w:rPr>
                <w:i/>
              </w:rPr>
            </w:pPr>
          </w:p>
        </w:tc>
        <w:tc>
          <w:tcPr>
            <w:tcW w:w="1246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</w:rPr>
      </w:pPr>
    </w:p>
    <w:p w:rsidR="00D44515" w:rsidRDefault="00B258AD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tbl>
      <w:tblPr>
        <w:tblStyle w:val="a3"/>
        <w:tblW w:w="14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1"/>
        <w:gridCol w:w="2205"/>
        <w:gridCol w:w="3715"/>
        <w:gridCol w:w="2835"/>
        <w:gridCol w:w="3894"/>
      </w:tblGrid>
      <w:tr w:rsidR="00D44515"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ind w:left="-108" w:right="-55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220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371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2835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894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05"/>
              </w:tabs>
              <w:spacing w:after="0" w:line="312" w:lineRule="auto"/>
              <w:ind w:left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D44515">
        <w:trPr>
          <w:trHeight w:val="3735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</w:pPr>
            <w:r>
              <w:lastRenderedPageBreak/>
              <w:t>a</w:t>
            </w:r>
            <w:r>
              <w:rPr>
                <w:b/>
              </w:rPr>
              <w:t>.Thao tác vai</w:t>
            </w:r>
          </w:p>
        </w:tc>
        <w:tc>
          <w:tcPr>
            <w:tcW w:w="2205" w:type="dxa"/>
          </w:tcPr>
          <w:p w:rsidR="00D44515" w:rsidRDefault="00D44515">
            <w:pPr>
              <w:spacing w:after="0" w:line="312" w:lineRule="auto"/>
              <w:jc w:val="both"/>
              <w:rPr>
                <w:b/>
              </w:rPr>
            </w:pPr>
          </w:p>
          <w:p w:rsidR="00D44515" w:rsidRDefault="00D44515">
            <w:pPr>
              <w:spacing w:after="0" w:line="312" w:lineRule="auto"/>
              <w:jc w:val="both"/>
              <w:rPr>
                <w:b/>
              </w:rPr>
            </w:pPr>
          </w:p>
          <w:p w:rsidR="00D44515" w:rsidRDefault="00B258AD">
            <w:pPr>
              <w:spacing w:after="0" w:line="312" w:lineRule="auto"/>
              <w:jc w:val="both"/>
            </w:pPr>
            <w:r>
              <w:t>- Chơi bế em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Nấu ăn</w:t>
            </w:r>
          </w:p>
          <w:p w:rsidR="00D44515" w:rsidRDefault="00D44515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71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- Trẻ có kỹ năng với một số thao tác trong góc chơi thao tác vai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thể hiện một số thao tác nấu ăn (đảo thức ăn, múc, xúc) ra đĩa, bát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Có một số kỹ năng chăm sóc em bé búp bê (bế, ru, cho ăn,)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Đồ chơi nấu ăn (nồi, bếp, tôm, cua, cá.....), hoa, quả, giò, bánh chưng, chả nem….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Búp bê, giường, chăn, gối, chậu, khăn</w:t>
            </w:r>
          </w:p>
          <w:p w:rsidR="00D44515" w:rsidRDefault="00D44515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894" w:type="dxa"/>
          </w:tcPr>
          <w:p w:rsidR="00D44515" w:rsidRDefault="00B258AD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Trẻ cho thức ăn vào nồi, đảo, ngoáy thức ăn  sau đó  đơm ra bát, đĩa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Trẻ chăm sóc em bé (bế em, cho em bé ăn và ru em ngủ)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tập một số kỹ năng chăm sóc em bé búp bê (bế, ru, cho ăn,)</w:t>
            </w:r>
          </w:p>
          <w:p w:rsidR="00D44515" w:rsidRDefault="00D44515">
            <w:pPr>
              <w:spacing w:after="0" w:line="312" w:lineRule="auto"/>
              <w:jc w:val="both"/>
              <w:rPr>
                <w:color w:val="000000"/>
              </w:rPr>
            </w:pPr>
          </w:p>
        </w:tc>
      </w:tr>
      <w:tr w:rsidR="00D44515">
        <w:trPr>
          <w:trHeight w:val="1020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b.Hoạt động với đồ vật, đồ chơi</w:t>
            </w:r>
          </w:p>
        </w:tc>
        <w:tc>
          <w:tcPr>
            <w:tcW w:w="2205" w:type="dxa"/>
          </w:tcPr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Xếp cạnh, xếp chồng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Chơi lồng </w:t>
            </w:r>
            <w:r>
              <w:t>hộp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Xâu hoa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Lắp ghép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Xem tranh ảnh về ngày tết và các loại hoa mùa xuân</w:t>
            </w:r>
          </w:p>
        </w:tc>
        <w:tc>
          <w:tcPr>
            <w:tcW w:w="3715" w:type="dxa"/>
          </w:tcPr>
          <w:p w:rsidR="00D44515" w:rsidRDefault="00B258AD">
            <w:pPr>
              <w:spacing w:after="0" w:line="312" w:lineRule="auto"/>
            </w:pPr>
            <w:r>
              <w:t xml:space="preserve">- Trẻ  có kỹ năng xếp chồng, xếp cạnh </w:t>
            </w:r>
          </w:p>
          <w:p w:rsidR="00D44515" w:rsidRDefault="00B258AD">
            <w:pPr>
              <w:spacing w:after="0" w:line="312" w:lineRule="auto"/>
            </w:pPr>
            <w:r>
              <w:t>- Trẻ biết cách lồng hộp theo thứ tự màu xanh, đỏ</w:t>
            </w:r>
          </w:p>
          <w:p w:rsidR="00D44515" w:rsidRDefault="00B258AD">
            <w:pPr>
              <w:spacing w:after="0" w:line="312" w:lineRule="auto"/>
            </w:pPr>
            <w:r>
              <w:t>- Trẻ tập lắp ghép một số đồ chơi  theo hướng dẫn của cô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có kỹ năng xâu hoa, lồng hộp, dán dính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các đồ chơi theo chủ đề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làm quen với kỹ năng cầm sách và mở sách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- Bộ lắp ghép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Bộ lồng hộp màu xanh, đỏ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Hoa màu sắc, dây </w:t>
            </w:r>
          </w:p>
          <w:p w:rsidR="00D44515" w:rsidRDefault="00B258AD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Sách, tranh , lô tô về chủ đề gia đình của bé</w:t>
            </w:r>
          </w:p>
        </w:tc>
        <w:tc>
          <w:tcPr>
            <w:tcW w:w="3894" w:type="dxa"/>
          </w:tcPr>
          <w:p w:rsidR="00D44515" w:rsidRDefault="00B258AD">
            <w:pPr>
              <w:spacing w:after="0" w:line="312" w:lineRule="auto"/>
            </w:pPr>
            <w:r>
              <w:t>- Trẻ  làm quen với thao tác  xếp chồng, xếp làm trường học, đường đi</w:t>
            </w:r>
          </w:p>
          <w:p w:rsidR="00D44515" w:rsidRDefault="00B258AD">
            <w:pPr>
              <w:spacing w:after="0" w:line="312" w:lineRule="auto"/>
            </w:pPr>
            <w:r>
              <w:t xml:space="preserve">- Cô hướng dẫn trẻ  cách lồng, chồng các hình chóp từ nhỏ đến lớn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Cô hướng dẫn trẻ kỹ năng xâu nhiều bông hoa lại thành vòng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Hướng dẫn trẻ cách cầm dây và hoa để xâu, cách chấm hồ để dán, dính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mở sách, gọi tên các thành viên có trong tranh</w:t>
            </w:r>
          </w:p>
        </w:tc>
      </w:tr>
      <w:tr w:rsidR="00D44515">
        <w:trPr>
          <w:trHeight w:val="1583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c.Vận động</w:t>
            </w:r>
          </w:p>
        </w:tc>
        <w:tc>
          <w:tcPr>
            <w:tcW w:w="2205" w:type="dxa"/>
          </w:tcPr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Kéo xe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Đẩy xe</w:t>
            </w:r>
          </w:p>
          <w:p w:rsidR="00D44515" w:rsidRDefault="00B258AD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Cài mở cúc</w:t>
            </w:r>
          </w:p>
        </w:tc>
        <w:tc>
          <w:tcPr>
            <w:tcW w:w="3715" w:type="dxa"/>
            <w:vAlign w:val="center"/>
          </w:tcPr>
          <w:p w:rsidR="00D44515" w:rsidRDefault="00B258AD">
            <w:pPr>
              <w:spacing w:after="0" w:line="312" w:lineRule="auto"/>
              <w:jc w:val="both"/>
            </w:pPr>
            <w:r>
              <w:t xml:space="preserve">- Trẻ có các kỹ năng, kéo xe và đẩy xe.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 xml:space="preserve">- Trẻ có kỹ năng cài, mở cúc 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>- Xe ô tô có dây kéo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Dây nơ gắn cúc, hoa cài</w:t>
            </w:r>
          </w:p>
        </w:tc>
        <w:tc>
          <w:tcPr>
            <w:tcW w:w="3894" w:type="dxa"/>
          </w:tcPr>
          <w:p w:rsidR="00D44515" w:rsidRDefault="00B258AD">
            <w:pPr>
              <w:spacing w:after="0" w:line="312" w:lineRule="auto"/>
              <w:jc w:val="both"/>
              <w:rPr>
                <w:b/>
                <w:u w:val="single"/>
              </w:rPr>
            </w:pPr>
            <w:r>
              <w:rPr>
                <w:b/>
              </w:rPr>
              <w:t xml:space="preserve">- </w:t>
            </w:r>
            <w:r>
              <w:t>Cô hướng dẫn trẻ kéo xe và đẩy xe.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Cô hướng dẫn cách cách  cài hoa trên dây nơ</w:t>
            </w:r>
          </w:p>
        </w:tc>
      </w:tr>
      <w:tr w:rsidR="00D44515">
        <w:trPr>
          <w:trHeight w:val="1020"/>
        </w:trPr>
        <w:tc>
          <w:tcPr>
            <w:tcW w:w="1411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d.Tạo hình</w:t>
            </w:r>
          </w:p>
        </w:tc>
        <w:tc>
          <w:tcPr>
            <w:tcW w:w="2205" w:type="dxa"/>
          </w:tcPr>
          <w:p w:rsidR="00D44515" w:rsidRDefault="00B258AD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Di màu</w:t>
            </w:r>
          </w:p>
          <w:p w:rsidR="00D44515" w:rsidRDefault="00B258AD">
            <w:pP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- Dán giấy</w:t>
            </w:r>
          </w:p>
        </w:tc>
        <w:tc>
          <w:tcPr>
            <w:tcW w:w="371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t xml:space="preserve">- Trẻ có kỹ năng cầm bút di màu vào hình rỗng 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Làm có kỹ năng chấm hồ dán giấy vào tranh rỗng và mô hình</w:t>
            </w:r>
          </w:p>
        </w:tc>
        <w:tc>
          <w:tcPr>
            <w:tcW w:w="2835" w:type="dxa"/>
          </w:tcPr>
          <w:p w:rsidR="00D44515" w:rsidRDefault="00B258AD">
            <w:pPr>
              <w:spacing w:after="0" w:line="312" w:lineRule="auto"/>
              <w:jc w:val="both"/>
            </w:pPr>
            <w:r>
              <w:rPr>
                <w:b/>
              </w:rPr>
              <w:t xml:space="preserve">- </w:t>
            </w:r>
            <w:r>
              <w:t>Mô hình và hình rỗng (hoa mai, hoa đào)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Giấy  màu vụn, hoa, sao cắt hình, hồ dán</w:t>
            </w:r>
          </w:p>
        </w:tc>
        <w:tc>
          <w:tcPr>
            <w:tcW w:w="3894" w:type="dxa"/>
            <w:vAlign w:val="center"/>
          </w:tcPr>
          <w:p w:rsidR="00D44515" w:rsidRDefault="00B258AD">
            <w:pPr>
              <w:spacing w:after="0" w:line="312" w:lineRule="auto"/>
              <w:jc w:val="both"/>
            </w:pPr>
            <w:r>
              <w:rPr>
                <w:b/>
                <w:u w:val="single"/>
              </w:rPr>
              <w:t>-</w:t>
            </w:r>
            <w:r>
              <w:t xml:space="preserve"> Trẻ cầm bút di màu</w:t>
            </w:r>
            <w:r>
              <w:rPr>
                <w:b/>
              </w:rPr>
              <w:t xml:space="preserve"> </w:t>
            </w:r>
            <w:r>
              <w:t>tạo sản phẩm về mùa xuân</w:t>
            </w:r>
          </w:p>
          <w:p w:rsidR="00D44515" w:rsidRDefault="00B258AD">
            <w:pPr>
              <w:spacing w:after="0" w:line="312" w:lineRule="auto"/>
              <w:jc w:val="both"/>
            </w:pPr>
            <w:r>
              <w:t>- Trẻ tập chấm hồ dán giấy trang trí áo dài đi chơi xuân</w:t>
            </w:r>
          </w:p>
        </w:tc>
      </w:tr>
    </w:tbl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jc w:val="center"/>
        <w:rPr>
          <w:b/>
          <w:color w:val="000000"/>
        </w:rPr>
      </w:pPr>
    </w:p>
    <w:p w:rsidR="00D44515" w:rsidRDefault="00B25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Vệ sinh ăn ngủ</w:t>
      </w:r>
    </w:p>
    <w:tbl>
      <w:tblPr>
        <w:tblStyle w:val="a4"/>
        <w:tblW w:w="14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4"/>
        <w:gridCol w:w="9525"/>
        <w:gridCol w:w="2051"/>
      </w:tblGrid>
      <w:tr w:rsidR="00D44515">
        <w:trPr>
          <w:trHeight w:val="552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9525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051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D44515">
        <w:trPr>
          <w:trHeight w:val="539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9525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>Luyện một số thói quen tốt trong sinh hoạt: vứt rác, đi vệ sinh đúng nơi quy định,..</w:t>
            </w:r>
          </w:p>
        </w:tc>
        <w:tc>
          <w:tcPr>
            <w:tcW w:w="2051" w:type="dxa"/>
          </w:tcPr>
          <w:p w:rsidR="00D44515" w:rsidRDefault="00D4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D44515">
        <w:trPr>
          <w:trHeight w:val="539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9525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r>
              <w:t xml:space="preserve">Làm được một số việc với sự giúp đỡ của người lớn (lấy nước uống), </w:t>
            </w:r>
          </w:p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Thích nghi với chế độ ăn cơm và các loại thức ăn khác nhau</w:t>
            </w:r>
          </w:p>
        </w:tc>
        <w:tc>
          <w:tcPr>
            <w:tcW w:w="2051" w:type="dxa"/>
          </w:tcPr>
          <w:p w:rsidR="00D44515" w:rsidRDefault="00D4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D44515">
        <w:trPr>
          <w:trHeight w:val="521"/>
          <w:jc w:val="center"/>
        </w:trPr>
        <w:tc>
          <w:tcPr>
            <w:tcW w:w="2504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9525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Cho trẻ nằm thoải mái thoáng mát trong khi ngủ, Cho trẻ ngủ đủ giấc</w:t>
            </w:r>
          </w:p>
        </w:tc>
        <w:tc>
          <w:tcPr>
            <w:tcW w:w="2051" w:type="dxa"/>
          </w:tcPr>
          <w:p w:rsidR="00D44515" w:rsidRDefault="00D44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rPr>
          <w:b/>
          <w:color w:val="000000"/>
        </w:rPr>
      </w:pPr>
    </w:p>
    <w:p w:rsidR="00D44515" w:rsidRDefault="00B258A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after="0" w:line="312" w:lineRule="auto"/>
        <w:ind w:hanging="360"/>
        <w:jc w:val="center"/>
        <w:rPr>
          <w:b/>
          <w:color w:val="000000"/>
        </w:rPr>
      </w:pPr>
      <w:r>
        <w:rPr>
          <w:b/>
          <w:color w:val="000000"/>
        </w:rPr>
        <w:t>Chơi tập theo ý thích buổi chiều</w:t>
      </w:r>
    </w:p>
    <w:tbl>
      <w:tblPr>
        <w:tblStyle w:val="a5"/>
        <w:tblW w:w="141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39"/>
        <w:gridCol w:w="2121"/>
        <w:gridCol w:w="2126"/>
        <w:gridCol w:w="2268"/>
        <w:gridCol w:w="2263"/>
        <w:gridCol w:w="2268"/>
        <w:gridCol w:w="1826"/>
      </w:tblGrid>
      <w:tr w:rsidR="00D44515">
        <w:trPr>
          <w:trHeight w:val="457"/>
          <w:jc w:val="center"/>
        </w:trPr>
        <w:tc>
          <w:tcPr>
            <w:tcW w:w="1239" w:type="dxa"/>
            <w:vAlign w:val="center"/>
          </w:tcPr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 xml:space="preserve">Tuần </w:t>
            </w:r>
          </w:p>
        </w:tc>
        <w:tc>
          <w:tcPr>
            <w:tcW w:w="2121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10/2 </w:t>
            </w:r>
          </w:p>
        </w:tc>
        <w:tc>
          <w:tcPr>
            <w:tcW w:w="2126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 xml:space="preserve">Ngày 11/2 </w:t>
            </w:r>
          </w:p>
        </w:tc>
        <w:tc>
          <w:tcPr>
            <w:tcW w:w="2268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12/2</w:t>
            </w:r>
          </w:p>
        </w:tc>
        <w:tc>
          <w:tcPr>
            <w:tcW w:w="2263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13/2</w:t>
            </w:r>
          </w:p>
        </w:tc>
        <w:tc>
          <w:tcPr>
            <w:tcW w:w="2268" w:type="dxa"/>
            <w:vAlign w:val="center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14/2</w:t>
            </w:r>
          </w:p>
        </w:tc>
        <w:tc>
          <w:tcPr>
            <w:tcW w:w="1826" w:type="dxa"/>
            <w:vAlign w:val="center"/>
          </w:tcPr>
          <w:p w:rsidR="00D44515" w:rsidRDefault="00B258AD">
            <w:pPr>
              <w:spacing w:after="0" w:line="312" w:lineRule="auto"/>
              <w:jc w:val="center"/>
            </w:pPr>
            <w:r>
              <w:rPr>
                <w:b/>
              </w:rPr>
              <w:t>Ghi chú</w:t>
            </w:r>
          </w:p>
        </w:tc>
      </w:tr>
      <w:tr w:rsidR="00D44515">
        <w:trPr>
          <w:trHeight w:val="2040"/>
          <w:jc w:val="center"/>
        </w:trPr>
        <w:tc>
          <w:tcPr>
            <w:tcW w:w="1239" w:type="dxa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1</w:t>
            </w: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D44515" w:rsidRDefault="00B258AD">
            <w:pPr>
              <w:spacing w:after="0" w:line="312" w:lineRule="auto"/>
            </w:pPr>
            <w:r>
              <w:t>Ôn hát: Bé và hoa</w:t>
            </w:r>
          </w:p>
          <w:p w:rsidR="00D44515" w:rsidRDefault="00B258AD">
            <w:pPr>
              <w:spacing w:after="0" w:line="312" w:lineRule="auto"/>
            </w:pPr>
            <w:r>
              <w:t>Chơi nhóm: Xâu hoa</w:t>
            </w:r>
          </w:p>
        </w:tc>
        <w:tc>
          <w:tcPr>
            <w:tcW w:w="2126" w:type="dxa"/>
          </w:tcPr>
          <w:p w:rsidR="00D44515" w:rsidRDefault="00B258AD">
            <w:pPr>
              <w:spacing w:after="0" w:line="312" w:lineRule="auto"/>
            </w:pPr>
            <w:r>
              <w:t>Ôn nhận biết hoa mai</w:t>
            </w:r>
          </w:p>
          <w:p w:rsidR="00D44515" w:rsidRDefault="00B258AD">
            <w:pPr>
              <w:spacing w:after="0" w:line="312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</w:pPr>
            <w:bookmarkStart w:id="0" w:name="_heading=h.gjdgxs" w:colFirst="0" w:colLast="0"/>
            <w:bookmarkEnd w:id="0"/>
            <w:r>
              <w:t>Ôn truyện; Cây táo</w:t>
            </w:r>
          </w:p>
          <w:p w:rsidR="00D44515" w:rsidRDefault="00B258AD">
            <w:pPr>
              <w:spacing w:after="0" w:line="312" w:lineRule="auto"/>
            </w:pPr>
            <w:r>
              <w:t xml:space="preserve">Chơi nhóm: xâu hoa </w:t>
            </w:r>
          </w:p>
        </w:tc>
        <w:tc>
          <w:tcPr>
            <w:tcW w:w="2263" w:type="dxa"/>
          </w:tcPr>
          <w:p w:rsidR="00D44515" w:rsidRDefault="00B258AD">
            <w:pPr>
              <w:spacing w:after="0" w:line="312" w:lineRule="auto"/>
            </w:pPr>
            <w:r>
              <w:t>Ôn NBPB màu đỏ, màu vàng</w:t>
            </w:r>
          </w:p>
          <w:p w:rsidR="00D44515" w:rsidRDefault="00B258AD">
            <w:pPr>
              <w:spacing w:after="0" w:line="312" w:lineRule="auto"/>
            </w:pPr>
            <w:r>
              <w:t>Chơi nhóm: So hình</w:t>
            </w:r>
          </w:p>
        </w:tc>
        <w:tc>
          <w:tcPr>
            <w:tcW w:w="2268" w:type="dxa"/>
          </w:tcPr>
          <w:p w:rsidR="00D44515" w:rsidRDefault="00B258AD">
            <w:pPr>
              <w:spacing w:after="0" w:line="312" w:lineRule="auto"/>
            </w:pPr>
            <w:r>
              <w:t>Rèn kỹ năng vẽ mưa mùa xuân</w:t>
            </w:r>
          </w:p>
          <w:p w:rsidR="00D44515" w:rsidRDefault="00B258AD">
            <w:pPr>
              <w:spacing w:after="0" w:line="312" w:lineRule="auto"/>
            </w:pPr>
            <w:r>
              <w:t>Chơi nhóm: Bế em</w:t>
            </w:r>
          </w:p>
        </w:tc>
        <w:tc>
          <w:tcPr>
            <w:tcW w:w="1826" w:type="dxa"/>
            <w:vAlign w:val="center"/>
          </w:tcPr>
          <w:p w:rsidR="00D44515" w:rsidRDefault="00D44515">
            <w:pPr>
              <w:spacing w:after="0" w:line="312" w:lineRule="auto"/>
              <w:rPr>
                <w:b/>
              </w:rPr>
            </w:pPr>
          </w:p>
        </w:tc>
      </w:tr>
      <w:tr w:rsidR="00D44515">
        <w:trPr>
          <w:trHeight w:val="2376"/>
          <w:jc w:val="center"/>
        </w:trPr>
        <w:tc>
          <w:tcPr>
            <w:tcW w:w="1239" w:type="dxa"/>
            <w:vAlign w:val="center"/>
          </w:tcPr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  <w:p w:rsidR="00D44515" w:rsidRDefault="00B258AD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Tuần 2</w:t>
            </w:r>
          </w:p>
          <w:p w:rsidR="00D44515" w:rsidRDefault="00D44515">
            <w:pPr>
              <w:spacing w:after="0" w:line="312" w:lineRule="auto"/>
              <w:jc w:val="center"/>
              <w:rPr>
                <w:b/>
              </w:rPr>
            </w:pPr>
          </w:p>
        </w:tc>
        <w:tc>
          <w:tcPr>
            <w:tcW w:w="2121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17/2</w:t>
            </w:r>
          </w:p>
          <w:p w:rsidR="00D44515" w:rsidRDefault="00B258AD">
            <w:pPr>
              <w:spacing w:after="0" w:line="312" w:lineRule="auto"/>
            </w:pPr>
            <w:r>
              <w:t>Rèn kỹ năng nặn bánh tròn</w:t>
            </w:r>
          </w:p>
          <w:p w:rsidR="00D44515" w:rsidRDefault="00B258AD">
            <w:pPr>
              <w:spacing w:after="0" w:line="312" w:lineRule="auto"/>
            </w:pPr>
            <w:r>
              <w:t>Chơi nhóm: Bế em</w:t>
            </w:r>
          </w:p>
        </w:tc>
        <w:tc>
          <w:tcPr>
            <w:tcW w:w="2126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18/2</w:t>
            </w:r>
          </w:p>
          <w:p w:rsidR="00D44515" w:rsidRDefault="00B258AD">
            <w:pPr>
              <w:spacing w:after="0" w:line="312" w:lineRule="auto"/>
            </w:pPr>
            <w:r>
              <w:t>Ôn NBTN quả dưa hấu</w:t>
            </w:r>
          </w:p>
          <w:p w:rsidR="00D44515" w:rsidRDefault="00B258AD">
            <w:pPr>
              <w:spacing w:after="0" w:line="312" w:lineRule="auto"/>
            </w:pPr>
            <w:r>
              <w:t xml:space="preserve"> Chơi nhóm: Xâu hoa</w:t>
            </w:r>
          </w:p>
        </w:tc>
        <w:tc>
          <w:tcPr>
            <w:tcW w:w="2268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19/2</w:t>
            </w:r>
          </w:p>
          <w:p w:rsidR="00D44515" w:rsidRDefault="00B258AD">
            <w:pPr>
              <w:spacing w:after="0" w:line="312" w:lineRule="auto"/>
            </w:pPr>
            <w:r>
              <w:t>Ôn thơ: Mưa xuân</w:t>
            </w:r>
          </w:p>
          <w:p w:rsidR="00D44515" w:rsidRDefault="00B258AD">
            <w:pPr>
              <w:spacing w:after="0" w:line="312" w:lineRule="auto"/>
            </w:pPr>
            <w:r>
              <w:t>Chơi nhóm: Xếp hình</w:t>
            </w:r>
          </w:p>
        </w:tc>
        <w:tc>
          <w:tcPr>
            <w:tcW w:w="2263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20/2</w:t>
            </w:r>
          </w:p>
          <w:p w:rsidR="00D44515" w:rsidRDefault="00B258AD">
            <w:pPr>
              <w:spacing w:after="0" w:line="312" w:lineRule="auto"/>
            </w:pPr>
            <w:r>
              <w:t>Ôn NBPB: Màu đỏ, màu xanh</w:t>
            </w:r>
          </w:p>
          <w:p w:rsidR="00D44515" w:rsidRDefault="00B258AD">
            <w:pPr>
              <w:spacing w:after="0" w:line="312" w:lineRule="auto"/>
            </w:pPr>
            <w:r>
              <w:t>Chơi nhóm: Nấu ăn</w:t>
            </w:r>
          </w:p>
        </w:tc>
        <w:tc>
          <w:tcPr>
            <w:tcW w:w="2268" w:type="dxa"/>
          </w:tcPr>
          <w:p w:rsidR="00D44515" w:rsidRDefault="00B25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left="162"/>
              <w:jc w:val="center"/>
              <w:rPr>
                <w:b/>
              </w:rPr>
            </w:pPr>
            <w:r>
              <w:rPr>
                <w:b/>
              </w:rPr>
              <w:t>Ngày 21/2</w:t>
            </w:r>
          </w:p>
          <w:p w:rsidR="00D44515" w:rsidRDefault="00B258AD">
            <w:pPr>
              <w:spacing w:after="0" w:line="312" w:lineRule="auto"/>
            </w:pPr>
            <w:r>
              <w:t>Ôn các bài hát về chủ đề</w:t>
            </w:r>
          </w:p>
          <w:p w:rsidR="00D44515" w:rsidRDefault="00B258AD">
            <w:pPr>
              <w:spacing w:after="0" w:line="312" w:lineRule="auto"/>
            </w:pPr>
            <w:r>
              <w:t>Đóng chủ đề</w:t>
            </w:r>
          </w:p>
        </w:tc>
        <w:tc>
          <w:tcPr>
            <w:tcW w:w="1826" w:type="dxa"/>
          </w:tcPr>
          <w:p w:rsidR="00D44515" w:rsidRDefault="00D44515">
            <w:pPr>
              <w:spacing w:after="0" w:line="312" w:lineRule="auto"/>
            </w:pPr>
          </w:p>
        </w:tc>
      </w:tr>
    </w:tbl>
    <w:p w:rsidR="00D44515" w:rsidRDefault="00D44515">
      <w:pPr>
        <w:pBdr>
          <w:top w:val="nil"/>
          <w:left w:val="nil"/>
          <w:bottom w:val="nil"/>
          <w:right w:val="nil"/>
          <w:between w:val="nil"/>
        </w:pBdr>
        <w:tabs>
          <w:tab w:val="left" w:pos="8505"/>
        </w:tabs>
        <w:spacing w:before="120" w:after="0" w:line="240" w:lineRule="auto"/>
        <w:ind w:left="284"/>
        <w:jc w:val="center"/>
        <w:rPr>
          <w:b/>
          <w:color w:val="000000"/>
        </w:rPr>
      </w:pPr>
    </w:p>
    <w:tbl>
      <w:tblPr>
        <w:tblStyle w:val="a6"/>
        <w:tblW w:w="14316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7938"/>
        <w:gridCol w:w="6378"/>
      </w:tblGrid>
      <w:tr w:rsidR="00D44515">
        <w:trPr>
          <w:trHeight w:val="754"/>
        </w:trPr>
        <w:tc>
          <w:tcPr>
            <w:tcW w:w="7939" w:type="dxa"/>
            <w:shd w:val="clear" w:color="auto" w:fill="auto"/>
          </w:tcPr>
          <w:p w:rsidR="00D44515" w:rsidRDefault="00B258AD">
            <w:pPr>
              <w:spacing w:after="0" w:line="240" w:lineRule="auto"/>
              <w:jc w:val="center"/>
              <w:rPr>
                <w:b/>
              </w:rPr>
            </w:pPr>
            <w:bookmarkStart w:id="1" w:name="_heading=h.30j0zll" w:colFirst="0" w:colLast="0"/>
            <w:bookmarkEnd w:id="1"/>
            <w:r>
              <w:rPr>
                <w:b/>
              </w:rPr>
              <w:t xml:space="preserve"> TỔ TRƯỞNG CM</w:t>
            </w:r>
          </w:p>
          <w:p w:rsidR="00D44515" w:rsidRDefault="008962A2">
            <w:pPr>
              <w:spacing w:after="0" w:line="240" w:lineRule="auto"/>
              <w:jc w:val="center"/>
              <w:rPr>
                <w:b/>
              </w:rPr>
            </w:pPr>
            <w:r w:rsidRPr="00845530"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298E648" wp14:editId="4EC73538">
                  <wp:simplePos x="0" y="0"/>
                  <wp:positionH relativeFrom="column">
                    <wp:posOffset>1776730</wp:posOffset>
                  </wp:positionH>
                  <wp:positionV relativeFrom="paragraph">
                    <wp:posOffset>200660</wp:posOffset>
                  </wp:positionV>
                  <wp:extent cx="1472565" cy="749935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56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44515" w:rsidRDefault="00D44515"/>
          <w:p w:rsidR="00D44515" w:rsidRDefault="00B258AD">
            <w:r>
              <w:t xml:space="preserve">                  </w:t>
            </w:r>
          </w:p>
          <w:p w:rsidR="00D44515" w:rsidRDefault="00D44515"/>
        </w:tc>
        <w:tc>
          <w:tcPr>
            <w:tcW w:w="6378" w:type="dxa"/>
            <w:shd w:val="clear" w:color="auto" w:fill="auto"/>
          </w:tcPr>
          <w:p w:rsidR="00D44515" w:rsidRDefault="00B258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GIÁO VIÊN</w:t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166370</wp:posOffset>
                  </wp:positionV>
                  <wp:extent cx="1384300" cy="1009650"/>
                  <wp:effectExtent l="0" t="0" r="0" b="0"/>
                  <wp:wrapSquare wrapText="bothSides" distT="0" distB="0" distL="0" distR="0"/>
                  <wp:docPr id="3" name="image2.png" descr="Description: C:\Users\HP\Desktop\v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escription: C:\Users\HP\Desktop\vv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300" cy="1009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hidden="0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290830</wp:posOffset>
                  </wp:positionV>
                  <wp:extent cx="1212850" cy="952500"/>
                  <wp:effectExtent l="0" t="0" r="0" b="0"/>
                  <wp:wrapSquare wrapText="bothSides" distT="0" distB="0" distL="0" distR="0"/>
                  <wp:docPr id="4" name="image1.png" descr="Description: C:\Users\HP\Desktop\tv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ption: C:\Users\HP\Desktop\tv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44515">
        <w:trPr>
          <w:trHeight w:val="754"/>
        </w:trPr>
        <w:tc>
          <w:tcPr>
            <w:tcW w:w="7939" w:type="dxa"/>
            <w:shd w:val="clear" w:color="auto" w:fill="auto"/>
          </w:tcPr>
          <w:p w:rsidR="00D44515" w:rsidRDefault="00B258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Vũ Thị Chín</w:t>
            </w:r>
          </w:p>
        </w:tc>
        <w:tc>
          <w:tcPr>
            <w:tcW w:w="6378" w:type="dxa"/>
            <w:shd w:val="clear" w:color="auto" w:fill="auto"/>
          </w:tcPr>
          <w:p w:rsidR="00D44515" w:rsidRDefault="00B258A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Nguyễn Thị Vân   Hoàng Thị Hồng Vân</w:t>
            </w:r>
          </w:p>
        </w:tc>
      </w:tr>
    </w:tbl>
    <w:p w:rsidR="00D44515" w:rsidRDefault="00D44515">
      <w:bookmarkStart w:id="2" w:name="_GoBack"/>
      <w:bookmarkEnd w:id="2"/>
    </w:p>
    <w:sectPr w:rsidR="00D44515" w:rsidSect="00B258AD">
      <w:pgSz w:w="16840" w:h="11907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016C2"/>
    <w:multiLevelType w:val="multilevel"/>
    <w:tmpl w:val="922AC130"/>
    <w:lvl w:ilvl="0">
      <w:start w:val="1"/>
      <w:numFmt w:val="decimal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44515"/>
    <w:rsid w:val="008962A2"/>
    <w:rsid w:val="00B258AD"/>
    <w:rsid w:val="00D4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EE3601-AF5E-42C2-94B9-5A6F5133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6E6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Ir7jIcojJ86LSt7u5RGjUWDSvg==">CgMxLjAyCGguZ2pkZ3hzMgloLjMwajB6bGw4AHIhMVUtSE8xSTZBT042ZnVHdXEyYjI3UXRQQm1WMV8zSE9L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848</Words>
  <Characters>4835</Characters>
  <Application>Microsoft Office Word</Application>
  <DocSecurity>0</DocSecurity>
  <Lines>40</Lines>
  <Paragraphs>11</Paragraphs>
  <ScaleCrop>false</ScaleCrop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2025-01-24T02:39:00Z</dcterms:created>
  <dcterms:modified xsi:type="dcterms:W3CDTF">2025-02-07T14:33:00Z</dcterms:modified>
</cp:coreProperties>
</file>