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KẾ HOẠCH THỰC HIỆN NHÁNH 2: PHƯƠNG TIỆN GIAO THÔNG ĐƯỜNG THỦY+HÀNG KHÔNG”</w:t>
      </w:r>
    </w:p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GIÁO VIÊN: VŨ THỊ CHÍN: LỚP CT2</w:t>
      </w:r>
    </w:p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1. Đón trả trẻ</w:t>
      </w:r>
    </w:p>
    <w:p w:rsidR="001D0B14" w:rsidRPr="00876D5E" w:rsidRDefault="001D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</w:p>
    <w:tbl>
      <w:tblPr>
        <w:tblStyle w:val="a7"/>
        <w:tblW w:w="13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24"/>
        <w:gridCol w:w="1417"/>
      </w:tblGrid>
      <w:tr w:rsidR="001D0B14" w:rsidRPr="00876D5E">
        <w:tc>
          <w:tcPr>
            <w:tcW w:w="11624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1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rPr>
          <w:trHeight w:val="1488"/>
        </w:trPr>
        <w:tc>
          <w:tcPr>
            <w:tcW w:w="1162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Tuyên truyền với phụ huynh về các biện pháp  phòng chống dịch bệnh ( cúm, sởi, robena) đang có dịch tại cộng đồng và một số dịch bệnh khi thời tiết giao mùa ( sốt viruts, viêm đường hô hấp, bệnh về đường ruột)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 Tuyên truyền với phụ huynh về chủ đề “</w:t>
            </w:r>
            <w:r w:rsidRPr="00876D5E">
              <w:rPr>
                <w:i/>
                <w:sz w:val="28"/>
                <w:szCs w:val="28"/>
              </w:rPr>
              <w:t>Phư</w:t>
            </w:r>
            <w:r w:rsidRPr="00876D5E">
              <w:rPr>
                <w:i/>
                <w:sz w:val="28"/>
                <w:szCs w:val="28"/>
              </w:rPr>
              <w:t>ơng tiện giao thông đường thủy+ đường hàng không”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Kết hợp cùng phụ huynh cung cấp cho trẻ hiểu biết thêm về tên gọi, đặc diểm của một số phương tiện giao thông </w:t>
            </w:r>
            <w:r w:rsidRPr="00876D5E">
              <w:rPr>
                <w:i/>
                <w:sz w:val="28"/>
                <w:szCs w:val="28"/>
              </w:rPr>
              <w:t>"máy bay, tàu, thuyền 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Vận động phụ huynh ủng hộ một số nguyên học liệu tạo hình, tranh tru</w:t>
            </w:r>
            <w:r w:rsidRPr="00876D5E">
              <w:rPr>
                <w:sz w:val="28"/>
                <w:szCs w:val="28"/>
              </w:rPr>
              <w:t>yện, ảnh, họa báo đồ chơi có hình ảnh là phương tiện giao thông đường thủy, đường hàng không (máy bay, tàu, thuyền, kinh khí câu...)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Cho trẻ nghe nhạc các bài hát .( em đi chơi thuyền, anh phi công ơi, mẹ ơi có biết, lái máy bay....)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Chơi lắp ghép tàu,</w:t>
            </w:r>
            <w:r w:rsidRPr="00876D5E">
              <w:rPr>
                <w:color w:val="000000"/>
                <w:sz w:val="28"/>
                <w:szCs w:val="28"/>
              </w:rPr>
              <w:t xml:space="preserve"> thuyền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Trẻ xem tranh, ảnh , an bum, bộ sưu tập về các phương tiện giao thông "</w:t>
            </w:r>
            <w:r w:rsidRPr="00876D5E">
              <w:rPr>
                <w:i/>
                <w:color w:val="000000"/>
                <w:sz w:val="28"/>
                <w:szCs w:val="28"/>
              </w:rPr>
              <w:t>đường thủy+ đường hàng không"</w:t>
            </w:r>
          </w:p>
        </w:tc>
        <w:tc>
          <w:tcPr>
            <w:tcW w:w="1417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2. Thể dục sáng</w:t>
      </w:r>
    </w:p>
    <w:tbl>
      <w:tblPr>
        <w:tblStyle w:val="a8"/>
        <w:tblW w:w="13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24"/>
        <w:gridCol w:w="1417"/>
      </w:tblGrid>
      <w:tr w:rsidR="001D0B14" w:rsidRPr="00876D5E">
        <w:trPr>
          <w:trHeight w:val="575"/>
        </w:trPr>
        <w:tc>
          <w:tcPr>
            <w:tcW w:w="11624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41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rPr>
          <w:trHeight w:val="841"/>
        </w:trPr>
        <w:tc>
          <w:tcPr>
            <w:tcW w:w="1162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- Bài tập "máy bay"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i/>
                <w:sz w:val="28"/>
                <w:szCs w:val="28"/>
              </w:rPr>
              <w:t xml:space="preserve">* </w:t>
            </w:r>
            <w:r w:rsidRPr="00876D5E">
              <w:rPr>
                <w:b/>
                <w:i/>
                <w:sz w:val="28"/>
                <w:szCs w:val="28"/>
              </w:rPr>
              <w:t>Khởi động</w:t>
            </w:r>
            <w:r w:rsidRPr="00876D5E">
              <w:rPr>
                <w:sz w:val="28"/>
                <w:szCs w:val="28"/>
              </w:rPr>
              <w:t xml:space="preserve">: 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bám áo nhau đi theo nền nhạc bài hát “</w:t>
            </w:r>
            <w:r w:rsidRPr="00876D5E">
              <w:rPr>
                <w:i/>
                <w:sz w:val="28"/>
                <w:szCs w:val="28"/>
              </w:rPr>
              <w:t>lái máy bay</w:t>
            </w:r>
            <w:r w:rsidRPr="00876D5E">
              <w:rPr>
                <w:sz w:val="28"/>
                <w:szCs w:val="28"/>
              </w:rPr>
              <w:t xml:space="preserve"> ” với các kiểu đi (chậm- nhanh, chạy chậm- chạy nhanh…) về đội hình vòng tròn.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i/>
                <w:sz w:val="28"/>
                <w:szCs w:val="28"/>
              </w:rPr>
              <w:t xml:space="preserve">* </w:t>
            </w:r>
            <w:r w:rsidRPr="00876D5E">
              <w:rPr>
                <w:b/>
                <w:i/>
                <w:sz w:val="28"/>
                <w:szCs w:val="28"/>
              </w:rPr>
              <w:t>Trọng động</w:t>
            </w:r>
            <w:r w:rsidRPr="00876D5E">
              <w:rPr>
                <w:sz w:val="28"/>
                <w:szCs w:val="28"/>
              </w:rPr>
              <w:t xml:space="preserve">: 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Hô hấp: Máy bay kêu ù, ù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Tay: Máy bay cất cánh ( trẻ giang tay sang ngang )</w:t>
            </w:r>
            <w:r w:rsidRPr="00876D5E">
              <w:rPr>
                <w:sz w:val="28"/>
                <w:szCs w:val="28"/>
              </w:rPr>
              <w:br/>
              <w:t xml:space="preserve">- Bụng, lườn: Máy bay bay </w:t>
            </w:r>
            <w:r w:rsidRPr="00876D5E">
              <w:rPr>
                <w:sz w:val="28"/>
                <w:szCs w:val="28"/>
              </w:rPr>
              <w:t>( Trẻ giang tay xoay 2 bên)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Chân: Máy bay hạ cánh ( Trẻ dậm chân tay sang ngang từ tự ngồi xuống)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r w:rsidRPr="00876D5E">
              <w:rPr>
                <w:b/>
                <w:i/>
                <w:sz w:val="28"/>
                <w:szCs w:val="28"/>
              </w:rPr>
              <w:t>* Hồi tĩnh</w:t>
            </w:r>
            <w:r w:rsidRPr="00876D5E">
              <w:rPr>
                <w:sz w:val="28"/>
                <w:szCs w:val="28"/>
              </w:rPr>
              <w:t xml:space="preserve">: Đi nhẹ nhàng xung quanh lớp 2-3 vòng theo nhạc bài hát </w:t>
            </w:r>
            <w:r w:rsidRPr="00876D5E">
              <w:rPr>
                <w:i/>
                <w:sz w:val="28"/>
                <w:szCs w:val="28"/>
              </w:rPr>
              <w:t>" lái máy bay"</w:t>
            </w:r>
          </w:p>
        </w:tc>
        <w:tc>
          <w:tcPr>
            <w:tcW w:w="1417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3. Chơi tập có chủ định</w:t>
      </w:r>
    </w:p>
    <w:tbl>
      <w:tblPr>
        <w:tblStyle w:val="a9"/>
        <w:tblW w:w="13183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268"/>
        <w:gridCol w:w="2126"/>
        <w:gridCol w:w="2268"/>
        <w:gridCol w:w="1984"/>
        <w:gridCol w:w="2127"/>
        <w:gridCol w:w="1275"/>
      </w:tblGrid>
      <w:tr w:rsidR="001D0B14" w:rsidRPr="00876D5E">
        <w:trPr>
          <w:trHeight w:val="390"/>
        </w:trPr>
        <w:tc>
          <w:tcPr>
            <w:tcW w:w="1135" w:type="dxa"/>
            <w:vMerge w:val="restart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07/04/25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08/04/25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09/04/25</w:t>
            </w:r>
          </w:p>
        </w:tc>
        <w:tc>
          <w:tcPr>
            <w:tcW w:w="1984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10/04/25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11/04/25</w:t>
            </w:r>
          </w:p>
        </w:tc>
        <w:tc>
          <w:tcPr>
            <w:tcW w:w="1275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rPr>
          <w:trHeight w:val="560"/>
        </w:trPr>
        <w:tc>
          <w:tcPr>
            <w:tcW w:w="1135" w:type="dxa"/>
            <w:vMerge/>
            <w:vAlign w:val="center"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b/>
                <w:i/>
                <w:color w:val="FF0000"/>
                <w:sz w:val="28"/>
                <w:szCs w:val="28"/>
              </w:rPr>
              <w:t>Nghỉ giỗ tổ Hùng Vươn</w:t>
            </w:r>
            <w:r w:rsidRPr="00876D5E">
              <w:rPr>
                <w:i/>
                <w:color w:val="FF0000"/>
                <w:sz w:val="28"/>
                <w:szCs w:val="28"/>
              </w:rPr>
              <w:t>g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NT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Phân biệt hình tròn, hình vuông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lastRenderedPageBreak/>
              <w:t>Phát triển TC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Bò có mang vật trên lưng</w:t>
            </w:r>
          </w:p>
        </w:tc>
        <w:tc>
          <w:tcPr>
            <w:tcW w:w="198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ind w:hanging="720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NN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Thơ “</w:t>
            </w:r>
            <w:r w:rsidRPr="00876D5E">
              <w:rPr>
                <w:i/>
                <w:sz w:val="28"/>
                <w:szCs w:val="28"/>
              </w:rPr>
              <w:t>con thuyền</w:t>
            </w:r>
            <w:r w:rsidRPr="00876D5E">
              <w:rPr>
                <w:sz w:val="28"/>
                <w:szCs w:val="28"/>
              </w:rPr>
              <w:t>”</w:t>
            </w:r>
          </w:p>
        </w:tc>
        <w:tc>
          <w:tcPr>
            <w:tcW w:w="2127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TM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Dán thuyền buồm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D0B14" w:rsidRPr="00876D5E">
        <w:tc>
          <w:tcPr>
            <w:tcW w:w="1135" w:type="dxa"/>
            <w:vMerge w:val="restart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lastRenderedPageBreak/>
              <w:t>Tuần 2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14/04/25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15/04/25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16/04/25</w:t>
            </w:r>
          </w:p>
        </w:tc>
        <w:tc>
          <w:tcPr>
            <w:tcW w:w="1984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17/04/25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18/04/25</w:t>
            </w: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0B14" w:rsidRPr="00876D5E">
        <w:trPr>
          <w:trHeight w:val="2204"/>
        </w:trPr>
        <w:tc>
          <w:tcPr>
            <w:tcW w:w="1135" w:type="dxa"/>
            <w:vMerge/>
            <w:vAlign w:val="center"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-TM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Dạy kỹ năng vận động :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“ </w:t>
            </w:r>
            <w:r w:rsidRPr="00876D5E">
              <w:rPr>
                <w:i/>
                <w:color w:val="000000"/>
                <w:sz w:val="28"/>
                <w:szCs w:val="28"/>
              </w:rPr>
              <w:t>Bé đi máy bay</w:t>
            </w:r>
            <w:r w:rsidRPr="00876D5E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NT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(NBTN)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Máy bay</w:t>
            </w: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TM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Trang trí máy bay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TC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Chạy theo hướng thẳng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Phát triển NN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Kể chuyện: Chuyến du lịch của chú gà trống</w:t>
            </w: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4. Chơi tập ngoài trời</w:t>
      </w:r>
    </w:p>
    <w:tbl>
      <w:tblPr>
        <w:tblStyle w:val="aa"/>
        <w:tblW w:w="13183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2268"/>
        <w:gridCol w:w="2268"/>
        <w:gridCol w:w="1984"/>
        <w:gridCol w:w="2127"/>
        <w:gridCol w:w="1275"/>
      </w:tblGrid>
      <w:tr w:rsidR="001D0B14" w:rsidRPr="00876D5E">
        <w:trPr>
          <w:trHeight w:val="422"/>
        </w:trPr>
        <w:tc>
          <w:tcPr>
            <w:tcW w:w="1135" w:type="dxa"/>
            <w:vMerge w:val="restart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07/04/25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08/04/25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09/04/25</w:t>
            </w:r>
          </w:p>
        </w:tc>
        <w:tc>
          <w:tcPr>
            <w:tcW w:w="1984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10/04/25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11/04/25</w:t>
            </w:r>
          </w:p>
        </w:tc>
        <w:tc>
          <w:tcPr>
            <w:tcW w:w="1275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rPr>
          <w:trHeight w:val="841"/>
        </w:trPr>
        <w:tc>
          <w:tcPr>
            <w:tcW w:w="1135" w:type="dxa"/>
            <w:vMerge/>
            <w:vAlign w:val="center"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b/>
                <w:i/>
                <w:color w:val="FF0000"/>
                <w:sz w:val="28"/>
                <w:szCs w:val="28"/>
              </w:rPr>
              <w:t>Nghỉ giỗ tổ Hùng Vươn</w:t>
            </w:r>
            <w:r w:rsidRPr="00876D5E">
              <w:rPr>
                <w:i/>
                <w:color w:val="FF0000"/>
                <w:sz w:val="28"/>
                <w:szCs w:val="28"/>
              </w:rPr>
              <w:t>g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T/Cvđ: Nhảy 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giống thỏ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mộc lan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ind w:hanging="720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hoa giấy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Con thỏ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đồ chơi ngoài trời</w:t>
            </w:r>
          </w:p>
        </w:tc>
        <w:tc>
          <w:tcPr>
            <w:tcW w:w="1984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Dung dãng dung dẻ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hoa giấy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với đồ chơi ngoài trời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Trời nắng trời mưa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tài lộc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tự do</w:t>
            </w: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D0B14" w:rsidRPr="00876D5E">
        <w:tc>
          <w:tcPr>
            <w:tcW w:w="1135" w:type="dxa"/>
            <w:vMerge w:val="restart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14/04/25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15/04/25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16/04/25</w:t>
            </w:r>
          </w:p>
        </w:tc>
        <w:tc>
          <w:tcPr>
            <w:tcW w:w="1984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17/04/25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18/04/25</w:t>
            </w: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0B14" w:rsidRPr="00876D5E">
        <w:trPr>
          <w:trHeight w:val="985"/>
        </w:trPr>
        <w:tc>
          <w:tcPr>
            <w:tcW w:w="1135" w:type="dxa"/>
            <w:vMerge/>
            <w:vAlign w:val="center"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hoa giấy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Bò  có mang vật trên lưng - Chơi tự do</w:t>
            </w: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Lái ô tô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ông mặt trời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vú sữa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Bò  có mang vật trên lưng - Chơi tự do</w:t>
            </w:r>
          </w:p>
        </w:tc>
        <w:tc>
          <w:tcPr>
            <w:tcW w:w="198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Làm ô tô chạy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Quan sát: Cây tài lộc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đồ chơi ngoài trời</w:t>
            </w:r>
          </w:p>
        </w:tc>
        <w:tc>
          <w:tcPr>
            <w:tcW w:w="2127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T/Cvđ: Bò  có mang vật trên lưng 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Quan sát: Cây lan 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b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theo ý thích</w:t>
            </w:r>
          </w:p>
        </w:tc>
        <w:tc>
          <w:tcPr>
            <w:tcW w:w="1275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5. Chơi tập theo ý thích buổi sáng</w:t>
      </w:r>
    </w:p>
    <w:p w:rsidR="001D0B14" w:rsidRPr="00876D5E" w:rsidRDefault="001D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</w:p>
    <w:tbl>
      <w:tblPr>
        <w:tblStyle w:val="ab"/>
        <w:tblW w:w="13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2128"/>
        <w:gridCol w:w="3384"/>
        <w:gridCol w:w="2853"/>
        <w:gridCol w:w="3685"/>
      </w:tblGrid>
      <w:tr w:rsidR="001D0B14" w:rsidRPr="00876D5E"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384" w:type="dxa"/>
            <w:tcBorders>
              <w:bottom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1D0B14" w:rsidRPr="00876D5E">
        <w:trPr>
          <w:trHeight w:val="102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a.Thao tác vai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bế em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Nấu ăn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có kỹ năng chăm em bé (bế, ru, cho ăn…)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Có kỹ năng chế biến, nấu các món ăn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Bộ đồ chơi bế em ( búp bê, gường, gối chăn, quần áo, chậu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Bộ đồ chơi nấu ăn ( nồi, bếp, bát, thìa, dao, thớt..)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Các món ăn ( tô, cá, trứng, thịt...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chăm sóc em bé búp bê ( bế em, cho em ăn, tắm gội cho em, ru em ngủ), cho em lên xe đẩy đi chơi.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b/>
                <w:sz w:val="28"/>
                <w:szCs w:val="28"/>
              </w:rPr>
              <w:t>-</w:t>
            </w:r>
            <w:r w:rsidRPr="00876D5E">
              <w:rPr>
                <w:sz w:val="28"/>
                <w:szCs w:val="28"/>
              </w:rPr>
              <w:t>Trẻ rửa, sơ chế một số một số món ăn ( tôm, cá, trứng thịt)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nấu một số món ăn từ các loại tôm, cá và rau, củ</w:t>
            </w:r>
            <w:r w:rsidRPr="00876D5E">
              <w:rPr>
                <w:sz w:val="28"/>
                <w:szCs w:val="28"/>
              </w:rPr>
              <w:t>, quả</w:t>
            </w:r>
          </w:p>
        </w:tc>
      </w:tr>
      <w:tr w:rsidR="001D0B14" w:rsidRPr="00876D5E">
        <w:trPr>
          <w:trHeight w:val="558"/>
        </w:trPr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b.Hoạt động với đồ vật, đồ chơi</w:t>
            </w: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xếp hình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So hình bóng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Ghép  hình rỗng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So tranh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Ghép hình mảnh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Xâu hình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Mở sách xem tranh, album, bộ sưu tập</w:t>
            </w:r>
          </w:p>
        </w:tc>
        <w:tc>
          <w:tcPr>
            <w:tcW w:w="3384" w:type="dxa"/>
            <w:tcBorders>
              <w:top w:val="single" w:sz="4" w:space="0" w:color="000000"/>
            </w:tcBorders>
          </w:tcPr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 biết xếp chồng, xếp cạnh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biết phân nhóm các PTGT theo màu sắc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nhận biết các hình thông qua các PTGT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Biết so hình, ghép hình các PTGT 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chọn hình tròn, hình các phương tiện giao thông để xâu thành chuỗi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có kỹ năng cầm sách lật mở từng trang sách để xem tranh, bộ sưu tập, ảnh album về các PTGT đườ</w:t>
            </w:r>
            <w:r w:rsidRPr="00876D5E">
              <w:rPr>
                <w:sz w:val="28"/>
                <w:szCs w:val="28"/>
              </w:rPr>
              <w:t>ng thủy, đường hàng không</w:t>
            </w:r>
          </w:p>
        </w:tc>
        <w:tc>
          <w:tcPr>
            <w:tcW w:w="2853" w:type="dxa"/>
            <w:tcBorders>
              <w:top w:val="single" w:sz="4" w:space="0" w:color="000000"/>
            </w:tcBorders>
          </w:tcPr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Bộ chơi lắp ghép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Gạch, khối hộp màu xanh, đỏ, vàng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Bảng so hình, ghép hình các loại và quân chơi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Hình ô tô, tàu hỏa cắt mảnh, bảng lông 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Dây, hình tròn màu xanh, đỏ, vàng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Tranh, ảnh, bộ sưu tập các phương tiện giao thông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Cô hướng dẫn trẻ xếp cạnh xếp chồng làm đường đi, ô tô, tàu hỏa, nhà ga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Hướng dẫn trẻ lắp ghép ô tô tàu hỏa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phân nhóm các phương tiện giao thông  đường không, đường thủy theo màu sắc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Hướng dẫn</w:t>
            </w:r>
            <w:r w:rsidRPr="00876D5E">
              <w:rPr>
                <w:sz w:val="28"/>
                <w:szCs w:val="28"/>
              </w:rPr>
              <w:t xml:space="preserve"> trẻ tìm đúng hình các phương tiện giao thông để so hình bóng, ghép hình rỗng, so tranh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Dạy trẻ tìm các mảnh  hình máy bay, thuyền buồm  cắt  mảnh ghép thành hình hoàn chỉnh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Day trẻ chọn hình máy bay, thuyền để xâu dây vòng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cầm sách đúng chiều, l</w:t>
            </w:r>
            <w:r w:rsidRPr="00876D5E">
              <w:rPr>
                <w:sz w:val="28"/>
                <w:szCs w:val="28"/>
              </w:rPr>
              <w:t>ật mở từng trang sách để xem tranh, bộ sưu tập, ảnh album về các PTGT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</w:tc>
      </w:tr>
      <w:tr w:rsidR="001D0B14" w:rsidRPr="00876D5E">
        <w:trPr>
          <w:trHeight w:val="2377"/>
        </w:trPr>
        <w:tc>
          <w:tcPr>
            <w:tcW w:w="991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c.Vận động</w:t>
            </w:r>
          </w:p>
        </w:tc>
        <w:tc>
          <w:tcPr>
            <w:tcW w:w="212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Đẩy xe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Kéo xe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Dính dán máy bay, thuyền, tàu thủy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Trẻ có kỹ năng đẩy xe, kéo xe và dính dán trang trí xe ô tô, tàu hỏa</w:t>
            </w:r>
          </w:p>
        </w:tc>
        <w:tc>
          <w:tcPr>
            <w:tcW w:w="2853" w:type="dxa"/>
          </w:tcPr>
          <w:p w:rsidR="001D0B14" w:rsidRPr="00876D5E" w:rsidRDefault="006A659B">
            <w:pPr>
              <w:shd w:val="clear" w:color="auto" w:fill="FFFFFF"/>
              <w:tabs>
                <w:tab w:val="left" w:pos="1425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Xe đẩy</w:t>
            </w:r>
          </w:p>
          <w:p w:rsidR="001D0B14" w:rsidRPr="00876D5E" w:rsidRDefault="006A659B">
            <w:pPr>
              <w:shd w:val="clear" w:color="auto" w:fill="FFFFFF"/>
              <w:tabs>
                <w:tab w:val="left" w:pos="1425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Xe ô tô, tàu hỏa</w:t>
            </w:r>
          </w:p>
          <w:p w:rsidR="001D0B14" w:rsidRPr="00876D5E" w:rsidRDefault="006A659B">
            <w:pPr>
              <w:shd w:val="clear" w:color="auto" w:fill="FFFFFF"/>
              <w:tabs>
                <w:tab w:val="left" w:pos="1425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Hoa màu sắc xanh, đỏ, vàng</w:t>
            </w:r>
          </w:p>
        </w:tc>
        <w:tc>
          <w:tcPr>
            <w:tcW w:w="3685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Cô hướng dẫn trẻ cho em bé vào xe đẩy đi chơi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Hướng dẫn trẻ dùng xe tải chở cát, gạch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Hướng dẫn trẻ dán dính , làm đẹp cho máy bay, tàu, thuyền</w:t>
            </w:r>
          </w:p>
        </w:tc>
      </w:tr>
      <w:tr w:rsidR="001D0B14" w:rsidRPr="00876D5E">
        <w:trPr>
          <w:trHeight w:val="984"/>
        </w:trPr>
        <w:tc>
          <w:tcPr>
            <w:tcW w:w="991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d.Tạo hình</w:t>
            </w:r>
          </w:p>
        </w:tc>
        <w:tc>
          <w:tcPr>
            <w:tcW w:w="212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Dán trang trí máy bay, thuyền buồm, ca nô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Tô màu thuyền, máy bay..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Nặn bánh xe</w:t>
            </w:r>
          </w:p>
        </w:tc>
        <w:tc>
          <w:tcPr>
            <w:tcW w:w="3384" w:type="dxa"/>
          </w:tcPr>
          <w:p w:rsidR="001D0B14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Trẻ có kỹ năng dán, tô màu, trang trí cho các phương tiện giao thông đường thủy, đường hàng không </w:t>
            </w:r>
          </w:p>
          <w:p w:rsidR="000253C2" w:rsidRPr="00876D5E" w:rsidRDefault="000253C2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có kỹ năng bóp, xoay, ấn dẹt đất tạo thành bánh xe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</w:p>
          <w:p w:rsidR="001D0B14" w:rsidRPr="00876D5E" w:rsidRDefault="000253C2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0253C2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853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Các khối hộp gắn gai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Giấy màu vụn, hoa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Sáp màu, màu nước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Tranh hình rỗng máy </w:t>
            </w:r>
            <w:r w:rsidRPr="00876D5E">
              <w:rPr>
                <w:sz w:val="28"/>
                <w:szCs w:val="28"/>
              </w:rPr>
              <w:t>bay, thuyền, tàu</w:t>
            </w:r>
          </w:p>
          <w:p w:rsidR="001D0B14" w:rsidRPr="00876D5E" w:rsidRDefault="000253C2" w:rsidP="000253C2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bảng, rổ</w:t>
            </w:r>
          </w:p>
        </w:tc>
        <w:tc>
          <w:tcPr>
            <w:tcW w:w="3685" w:type="dxa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Hướng dẫn trẻ sử dụng giấy vụn vo, vò, dùng tăm bông chấm hồ dán trang trí tranh rỗng: máy bay, thuyền buồm, ca nô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Dán trang trí đồ chơi máy bay, thuyền buồm, ca nô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Vo, vò giấy dán trang trí hình máy bay, thuyền buồm, ca nô</w:t>
            </w:r>
          </w:p>
          <w:p w:rsidR="001D0B14" w:rsidRPr="000253C2" w:rsidRDefault="0002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bóp đất cho mềm sau đó xoay tròn, ấn dẹt để tạo thành bánh (tàu, xe, maýbay)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color w:val="C00000"/>
                <w:sz w:val="28"/>
                <w:szCs w:val="28"/>
              </w:rPr>
            </w:pP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</w:tc>
      </w:tr>
    </w:tbl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6. Vệ sinh ăn ngủ</w:t>
      </w:r>
    </w:p>
    <w:tbl>
      <w:tblPr>
        <w:tblStyle w:val="ac"/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930"/>
        <w:gridCol w:w="1559"/>
      </w:tblGrid>
      <w:tr w:rsidR="001D0B14" w:rsidRPr="00876D5E">
        <w:trPr>
          <w:trHeight w:val="552"/>
          <w:jc w:val="center"/>
        </w:trPr>
        <w:tc>
          <w:tcPr>
            <w:tcW w:w="254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930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559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rPr>
          <w:trHeight w:val="606"/>
          <w:jc w:val="center"/>
        </w:trPr>
        <w:tc>
          <w:tcPr>
            <w:tcW w:w="254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8930" w:type="dxa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Trẻ tập cởi và mặc quần áo khi đi vệ sinh</w:t>
            </w:r>
          </w:p>
        </w:tc>
        <w:tc>
          <w:tcPr>
            <w:tcW w:w="1559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1D0B14" w:rsidRPr="00876D5E">
        <w:trPr>
          <w:trHeight w:val="750"/>
          <w:jc w:val="center"/>
        </w:trPr>
        <w:tc>
          <w:tcPr>
            <w:tcW w:w="254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8930" w:type="dxa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Trẻ không sờ vào thức ăn, sữa nóng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Lau mồm và xúc miệng, uống nước sau khi ăn</w:t>
            </w:r>
          </w:p>
        </w:tc>
        <w:tc>
          <w:tcPr>
            <w:tcW w:w="1559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1D0B14" w:rsidRPr="00876D5E">
        <w:trPr>
          <w:trHeight w:val="804"/>
          <w:jc w:val="center"/>
        </w:trPr>
        <w:tc>
          <w:tcPr>
            <w:tcW w:w="2547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930" w:type="dxa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- Trẻ lấy và cất gối trong giờ  ngủ</w:t>
            </w:r>
          </w:p>
        </w:tc>
        <w:tc>
          <w:tcPr>
            <w:tcW w:w="1559" w:type="dxa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1D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</w:p>
    <w:p w:rsidR="001D0B14" w:rsidRPr="00876D5E" w:rsidRDefault="006A6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876D5E">
        <w:rPr>
          <w:b/>
          <w:color w:val="000000"/>
        </w:rPr>
        <w:t>7. Chơi tập theo ý thích buổi chiều</w:t>
      </w:r>
    </w:p>
    <w:tbl>
      <w:tblPr>
        <w:tblStyle w:val="ad"/>
        <w:tblW w:w="12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126"/>
        <w:gridCol w:w="2126"/>
        <w:gridCol w:w="2268"/>
        <w:gridCol w:w="2127"/>
        <w:gridCol w:w="1234"/>
      </w:tblGrid>
      <w:tr w:rsidR="001D0B14" w:rsidRPr="00876D5E">
        <w:tc>
          <w:tcPr>
            <w:tcW w:w="988" w:type="dxa"/>
            <w:vMerge w:val="restart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07/04/25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08/04/25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09/04/25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10/04/25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11/04/25</w:t>
            </w:r>
          </w:p>
        </w:tc>
        <w:tc>
          <w:tcPr>
            <w:tcW w:w="1234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c>
          <w:tcPr>
            <w:tcW w:w="988" w:type="dxa"/>
            <w:vMerge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0B14" w:rsidRPr="00876D5E" w:rsidRDefault="001D0B14">
            <w:pPr>
              <w:shd w:val="clear" w:color="auto" w:fill="FFFFFF"/>
              <w:spacing w:line="300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b/>
                <w:i/>
                <w:color w:val="FF0000"/>
                <w:sz w:val="28"/>
                <w:szCs w:val="28"/>
              </w:rPr>
              <w:t>Nghỉ giỗ tổ Hùng Vươn</w:t>
            </w:r>
            <w:r w:rsidRPr="00876D5E">
              <w:rPr>
                <w:i/>
                <w:color w:val="FF0000"/>
                <w:sz w:val="28"/>
                <w:szCs w:val="28"/>
              </w:rPr>
              <w:t>g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T/Cvđ: “</w:t>
            </w:r>
            <w:r w:rsidRPr="00876D5E">
              <w:rPr>
                <w:i/>
                <w:sz w:val="28"/>
                <w:szCs w:val="28"/>
              </w:rPr>
              <w:t>chèo thuyền</w:t>
            </w:r>
            <w:r w:rsidRPr="00876D5E">
              <w:rPr>
                <w:sz w:val="28"/>
                <w:szCs w:val="28"/>
              </w:rPr>
              <w:t>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góc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Làm quen câu chuyện “</w:t>
            </w:r>
            <w:r w:rsidRPr="00876D5E">
              <w:rPr>
                <w:i/>
                <w:sz w:val="28"/>
                <w:szCs w:val="28"/>
              </w:rPr>
              <w:t>chuyến du lịch của chú gà tr</w:t>
            </w:r>
            <w:r w:rsidRPr="00876D5E">
              <w:rPr>
                <w:sz w:val="28"/>
                <w:szCs w:val="28"/>
              </w:rPr>
              <w:t>ống”</w:t>
            </w: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T/C vận động “ </w:t>
            </w:r>
            <w:r w:rsidRPr="00876D5E">
              <w:rPr>
                <w:i/>
                <w:sz w:val="28"/>
                <w:szCs w:val="28"/>
              </w:rPr>
              <w:t>chèo thuyền</w:t>
            </w:r>
            <w:r w:rsidRPr="00876D5E">
              <w:rPr>
                <w:sz w:val="28"/>
                <w:szCs w:val="28"/>
              </w:rPr>
              <w:t>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Chơi góc</w:t>
            </w:r>
          </w:p>
          <w:p w:rsidR="001D0B14" w:rsidRPr="00876D5E" w:rsidRDefault="001D0B14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- T/C vđ:  </w:t>
            </w:r>
            <w:r w:rsidRPr="00876D5E">
              <w:rPr>
                <w:i/>
                <w:sz w:val="28"/>
                <w:szCs w:val="28"/>
              </w:rPr>
              <w:t>Thuyền về bến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Liên hoan văn nghệ cuối tuần</w:t>
            </w:r>
          </w:p>
        </w:tc>
        <w:tc>
          <w:tcPr>
            <w:tcW w:w="1234" w:type="dxa"/>
            <w:vAlign w:val="center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  <w:tr w:rsidR="001D0B14" w:rsidRPr="00876D5E">
        <w:tc>
          <w:tcPr>
            <w:tcW w:w="988" w:type="dxa"/>
            <w:vMerge w:val="restart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76D5E">
              <w:rPr>
                <w:b/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Ngày 14/04/25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15/04/25</w:t>
            </w:r>
          </w:p>
        </w:tc>
        <w:tc>
          <w:tcPr>
            <w:tcW w:w="2126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16/04/25</w:t>
            </w:r>
          </w:p>
        </w:tc>
        <w:tc>
          <w:tcPr>
            <w:tcW w:w="2268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17/04/25</w:t>
            </w:r>
          </w:p>
        </w:tc>
        <w:tc>
          <w:tcPr>
            <w:tcW w:w="2127" w:type="dxa"/>
            <w:vAlign w:val="center"/>
          </w:tcPr>
          <w:p w:rsidR="001D0B14" w:rsidRPr="00876D5E" w:rsidRDefault="006A659B">
            <w:pPr>
              <w:shd w:val="clear" w:color="auto" w:fill="FFFFFF"/>
              <w:spacing w:line="300" w:lineRule="auto"/>
              <w:jc w:val="center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Ngày 18/04/25</w:t>
            </w:r>
          </w:p>
        </w:tc>
        <w:tc>
          <w:tcPr>
            <w:tcW w:w="1234" w:type="dxa"/>
            <w:vAlign w:val="center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876D5E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D0B14" w:rsidRPr="00876D5E">
        <w:tc>
          <w:tcPr>
            <w:tcW w:w="988" w:type="dxa"/>
            <w:vMerge/>
          </w:tcPr>
          <w:p w:rsidR="001D0B14" w:rsidRPr="00876D5E" w:rsidRDefault="001D0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Nghe hát  bài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i/>
                <w:sz w:val="28"/>
                <w:szCs w:val="28"/>
              </w:rPr>
              <w:t>Em đi chơi thuyền</w:t>
            </w:r>
            <w:r w:rsidRPr="00876D5E">
              <w:rPr>
                <w:sz w:val="28"/>
                <w:szCs w:val="28"/>
              </w:rPr>
              <w:t>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bookmarkStart w:id="0" w:name="_heading=h.mbf6aikhb9dd" w:colFirst="0" w:colLast="0"/>
            <w:bookmarkEnd w:id="0"/>
            <w:r w:rsidRPr="00876D5E">
              <w:rPr>
                <w:sz w:val="28"/>
                <w:szCs w:val="28"/>
              </w:rPr>
              <w:t>- Chơi góc nấu ăn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T/C vận động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 xml:space="preserve"> “</w:t>
            </w:r>
            <w:r w:rsidRPr="00876D5E">
              <w:rPr>
                <w:i/>
                <w:sz w:val="28"/>
                <w:szCs w:val="28"/>
              </w:rPr>
              <w:t>chèo thuyền</w:t>
            </w:r>
            <w:r w:rsidRPr="00876D5E">
              <w:rPr>
                <w:sz w:val="28"/>
                <w:szCs w:val="28"/>
              </w:rPr>
              <w:t>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Rèn  góc chơi tạo hình</w:t>
            </w:r>
          </w:p>
        </w:tc>
        <w:tc>
          <w:tcPr>
            <w:tcW w:w="2126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Ôn thơ “</w:t>
            </w:r>
            <w:r w:rsidRPr="00876D5E">
              <w:rPr>
                <w:i/>
                <w:sz w:val="28"/>
                <w:szCs w:val="28"/>
              </w:rPr>
              <w:t>con thuyền”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Rèn  góc chơi học tập</w:t>
            </w:r>
          </w:p>
        </w:tc>
        <w:tc>
          <w:tcPr>
            <w:tcW w:w="2268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i/>
                <w:sz w:val="28"/>
                <w:szCs w:val="28"/>
              </w:rPr>
            </w:pPr>
            <w:bookmarkStart w:id="1" w:name="_heading=h.ysw58kgvq5io" w:colFirst="0" w:colLast="0"/>
            <w:bookmarkEnd w:id="1"/>
            <w:r w:rsidRPr="00876D5E">
              <w:rPr>
                <w:sz w:val="28"/>
                <w:szCs w:val="28"/>
              </w:rPr>
              <w:t>-  Ôn một số bài hát về chủ đề giao thông</w:t>
            </w:r>
            <w:r w:rsidRPr="00876D5E">
              <w:rPr>
                <w:i/>
                <w:sz w:val="28"/>
                <w:szCs w:val="28"/>
              </w:rPr>
              <w:t xml:space="preserve"> </w:t>
            </w:r>
            <w:r w:rsidRPr="00876D5E">
              <w:rPr>
                <w:i/>
                <w:color w:val="C00000"/>
                <w:sz w:val="28"/>
                <w:szCs w:val="28"/>
                <w:u w:val="single"/>
              </w:rPr>
              <w:t>ga</w:t>
            </w:r>
            <w:r w:rsidRPr="00876D5E">
              <w:rPr>
                <w:color w:val="C00000"/>
                <w:sz w:val="28"/>
                <w:szCs w:val="28"/>
                <w:u w:val="single"/>
              </w:rPr>
              <w:t>”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Xem tranh ảnh về chủ đề giao thông</w:t>
            </w:r>
          </w:p>
        </w:tc>
        <w:tc>
          <w:tcPr>
            <w:tcW w:w="2127" w:type="dxa"/>
          </w:tcPr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Liên hoan văn nghệ- nêu gương bé ngoan</w:t>
            </w:r>
          </w:p>
          <w:p w:rsidR="001D0B14" w:rsidRPr="00876D5E" w:rsidRDefault="006A659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876D5E">
              <w:rPr>
                <w:sz w:val="28"/>
                <w:szCs w:val="28"/>
              </w:rPr>
              <w:t>- Đóng chủ đề giao thông</w:t>
            </w:r>
          </w:p>
        </w:tc>
        <w:tc>
          <w:tcPr>
            <w:tcW w:w="1234" w:type="dxa"/>
            <w:vAlign w:val="center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D0B14" w:rsidRPr="00876D5E" w:rsidRDefault="001D0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00" w:lineRule="auto"/>
        <w:jc w:val="center"/>
        <w:rPr>
          <w:b/>
          <w:color w:val="000000"/>
        </w:rPr>
      </w:pPr>
    </w:p>
    <w:tbl>
      <w:tblPr>
        <w:tblStyle w:val="ae"/>
        <w:tblW w:w="1299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5912"/>
      </w:tblGrid>
      <w:tr w:rsidR="001D0B14" w:rsidRPr="00876D5E">
        <w:tc>
          <w:tcPr>
            <w:tcW w:w="3397" w:type="dxa"/>
            <w:shd w:val="clear" w:color="auto" w:fill="auto"/>
          </w:tcPr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>TM. NHÀ TRƯỜNG</w:t>
            </w:r>
          </w:p>
          <w:p w:rsidR="006A659B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D681546" wp14:editId="1D051B43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208280</wp:posOffset>
                  </wp:positionV>
                  <wp:extent cx="1826260" cy="1097280"/>
                  <wp:effectExtent l="0" t="0" r="2540" b="7620"/>
                  <wp:wrapSquare wrapText="bothSides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6D5E">
              <w:rPr>
                <w:b/>
                <w:color w:val="000000"/>
              </w:rPr>
              <w:t>PHÓ HIỆU TRƯỞNG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>Đoàn Thị Phượng</w:t>
            </w:r>
          </w:p>
        </w:tc>
        <w:tc>
          <w:tcPr>
            <w:tcW w:w="3686" w:type="dxa"/>
            <w:shd w:val="clear" w:color="auto" w:fill="auto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>TỔ PHÓ CM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18546080" wp14:editId="7806D4EE">
                  <wp:simplePos x="0" y="0"/>
                  <wp:positionH relativeFrom="column">
                    <wp:posOffset>218328</wp:posOffset>
                  </wp:positionH>
                  <wp:positionV relativeFrom="paragraph">
                    <wp:posOffset>32647</wp:posOffset>
                  </wp:positionV>
                  <wp:extent cx="1570355" cy="93535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935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6A659B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>Nguyễn Thị Vân</w:t>
            </w:r>
          </w:p>
        </w:tc>
        <w:tc>
          <w:tcPr>
            <w:tcW w:w="5912" w:type="dxa"/>
            <w:shd w:val="clear" w:color="auto" w:fill="auto"/>
          </w:tcPr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>GIÁO VIÊN</w:t>
            </w: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15678A7" wp14:editId="7D5F840B">
                  <wp:simplePos x="0" y="0"/>
                  <wp:positionH relativeFrom="column">
                    <wp:posOffset>2032859</wp:posOffset>
                  </wp:positionH>
                  <wp:positionV relativeFrom="paragraph">
                    <wp:posOffset>132603</wp:posOffset>
                  </wp:positionV>
                  <wp:extent cx="1190625" cy="77152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2235A6D5" wp14:editId="7F4DED60">
                  <wp:simplePos x="0" y="0"/>
                  <wp:positionH relativeFrom="column">
                    <wp:posOffset>268754</wp:posOffset>
                  </wp:positionH>
                  <wp:positionV relativeFrom="paragraph">
                    <wp:posOffset>172458</wp:posOffset>
                  </wp:positionV>
                  <wp:extent cx="1476375" cy="76327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1D0B14" w:rsidRPr="00876D5E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Default="001D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6A659B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1D0B14" w:rsidRPr="00876D5E" w:rsidRDefault="006A6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876D5E">
              <w:rPr>
                <w:b/>
                <w:color w:val="000000"/>
              </w:rPr>
              <w:t xml:space="preserve">     Vũ Thị Chín          Lê Thị Thuý Hoà</w:t>
            </w:r>
          </w:p>
        </w:tc>
      </w:tr>
    </w:tbl>
    <w:p w:rsidR="001D0B14" w:rsidRPr="00876D5E" w:rsidRDefault="001D0B14" w:rsidP="006A659B">
      <w:pPr>
        <w:shd w:val="clear" w:color="auto" w:fill="FFFFFF"/>
        <w:spacing w:after="0" w:line="300" w:lineRule="auto"/>
        <w:jc w:val="center"/>
      </w:pPr>
      <w:bookmarkStart w:id="2" w:name="_GoBack"/>
      <w:bookmarkEnd w:id="2"/>
    </w:p>
    <w:sectPr w:rsidR="001D0B14" w:rsidRPr="00876D5E">
      <w:footerReference w:type="default" r:id="rId11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59B">
      <w:pPr>
        <w:spacing w:after="0" w:line="240" w:lineRule="auto"/>
      </w:pPr>
      <w:r>
        <w:separator/>
      </w:r>
    </w:p>
  </w:endnote>
  <w:endnote w:type="continuationSeparator" w:id="0">
    <w:p w:rsidR="00000000" w:rsidRDefault="006A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4" w:rsidRDefault="006A65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76D5E"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1D0B14" w:rsidRDefault="001D0B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59B">
      <w:pPr>
        <w:spacing w:after="0" w:line="240" w:lineRule="auto"/>
      </w:pPr>
      <w:r>
        <w:separator/>
      </w:r>
    </w:p>
  </w:footnote>
  <w:footnote w:type="continuationSeparator" w:id="0">
    <w:p w:rsidR="00000000" w:rsidRDefault="006A6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14"/>
    <w:rsid w:val="00001052"/>
    <w:rsid w:val="000253C2"/>
    <w:rsid w:val="001B2AF0"/>
    <w:rsid w:val="001D0B14"/>
    <w:rsid w:val="00696510"/>
    <w:rsid w:val="006A659B"/>
    <w:rsid w:val="008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032EAB6"/>
  <w15:docId w15:val="{4B420F44-7FB2-4A38-BA6A-C0B91B7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D52B2E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EA0E59"/>
    <w:pPr>
      <w:shd w:val="clear" w:color="auto" w:fill="FFFFFF" w:themeFill="background1"/>
      <w:spacing w:after="0" w:line="300" w:lineRule="auto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24B2F"/>
    <w:pPr>
      <w:jc w:val="center"/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EA0E59"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203BEC"/>
    <w:pPr>
      <w:outlineLvl w:val="2"/>
    </w:pPr>
  </w:style>
  <w:style w:type="character" w:customStyle="1" w:styleId="McvaChar">
    <w:name w:val="Mục vừa Char"/>
    <w:basedOn w:val="MclnChar"/>
    <w:link w:val="Mcva"/>
    <w:rsid w:val="00A24B2F"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203BEC"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styleId="NormalWeb">
    <w:name w:val="Normal (Web)"/>
    <w:basedOn w:val="Normal"/>
    <w:uiPriority w:val="99"/>
    <w:semiHidden/>
    <w:unhideWhenUsed/>
    <w:rsid w:val="0044425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sqdPla85kekt2s3PQWC0TM9Og==">CgMxLjAyDmgubWJmNmFpa2hiOWRkMg5oLnlzdzU4a2d2cTVpbzgAciExSTNNaFhUcVNMR2Q2bVA1UDBXUURzSlh2MzBKS3Vwa1A=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2025-04-03T05:41:00Z</dcterms:created>
  <dcterms:modified xsi:type="dcterms:W3CDTF">2025-04-04T02:34:00Z</dcterms:modified>
</cp:coreProperties>
</file>