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FC3" w:rsidRPr="00117ACB" w:rsidRDefault="009F2FC3" w:rsidP="009F2FC3">
      <w:pPr>
        <w:pStyle w:val="NormalWeb"/>
        <w:shd w:val="clear" w:color="auto" w:fill="FFFFFF"/>
        <w:spacing w:before="0" w:beforeAutospacing="0" w:line="390" w:lineRule="atLeast"/>
        <w:jc w:val="center"/>
        <w:rPr>
          <w:b/>
          <w:color w:val="FF0000"/>
          <w:sz w:val="23"/>
          <w:szCs w:val="23"/>
        </w:rPr>
      </w:pPr>
      <w:r w:rsidRPr="00117ACB">
        <w:rPr>
          <w:rFonts w:ascii="Segoe UI Emoji" w:hAnsi="Segoe UI Emoji" w:cs="Segoe UI Emoji"/>
          <w:b/>
          <w:color w:val="FF0000"/>
          <w:sz w:val="39"/>
          <w:szCs w:val="39"/>
        </w:rPr>
        <w:t>📢</w:t>
      </w:r>
      <w:r w:rsidRPr="00117ACB">
        <w:rPr>
          <w:b/>
          <w:color w:val="FF0000"/>
          <w:sz w:val="39"/>
          <w:szCs w:val="39"/>
        </w:rPr>
        <w:t xml:space="preserve"> BỘ Y TẾ CẬP NHẬT THÔNG TIN VỀ CÁC TRƯỜNG HỢP MẮC BỆNH DO VI RÚT HMPV TẠI TRUNG QUỐC </w:t>
      </w:r>
      <w:r w:rsidRPr="00117ACB">
        <w:rPr>
          <w:rFonts w:ascii="Segoe UI Emoji" w:hAnsi="Segoe UI Emoji" w:cs="Segoe UI Emoji"/>
          <w:b/>
          <w:color w:val="FF0000"/>
          <w:sz w:val="39"/>
          <w:szCs w:val="39"/>
        </w:rPr>
        <w:t>📢</w:t>
      </w:r>
      <w:bookmarkStart w:id="0" w:name="_GoBack"/>
      <w:bookmarkEnd w:id="0"/>
    </w:p>
    <w:p w:rsidR="009F2FC3" w:rsidRDefault="009F2FC3" w:rsidP="009F2FC3">
      <w:pPr>
        <w:pStyle w:val="NormalWeb"/>
        <w:shd w:val="clear" w:color="auto" w:fill="FFFFFF"/>
        <w:spacing w:before="0" w:beforeAutospacing="0" w:line="390" w:lineRule="atLeast"/>
        <w:rPr>
          <w:color w:val="161616"/>
          <w:sz w:val="23"/>
          <w:szCs w:val="23"/>
        </w:rPr>
      </w:pPr>
      <w:r>
        <w:rPr>
          <w:color w:val="161616"/>
          <w:sz w:val="36"/>
          <w:szCs w:val="36"/>
        </w:rPr>
        <w:t>Cục Y tế Dự phòng, Bộ Y tế vừa cập nhật thông tin về các trường hợp mắc bệnh do vi rút human metapneumovirus (HMPV) gây viêm phổi được ghi nhận tại Trung Quốc. Đây là một trong những vi rút phổ biến lây truyền qua đường hô hấp trong mùa đông, với triệu chứng tương tự cúm hoặc COVID-19.</w:t>
      </w:r>
      <w:r>
        <w:rPr>
          <w:color w:val="161616"/>
          <w:sz w:val="26"/>
          <w:szCs w:val="26"/>
        </w:rPr>
        <w:br/>
      </w:r>
      <w:r>
        <w:rPr>
          <w:rFonts w:ascii="Segoe UI Emoji" w:hAnsi="Segoe UI Emoji" w:cs="Segoe UI Emoji"/>
          <w:color w:val="161616"/>
          <w:sz w:val="36"/>
          <w:szCs w:val="36"/>
        </w:rPr>
        <w:t>🌟</w:t>
      </w:r>
      <w:r>
        <w:rPr>
          <w:color w:val="161616"/>
          <w:sz w:val="36"/>
          <w:szCs w:val="36"/>
        </w:rPr>
        <w:t xml:space="preserve"> Tóm tắt thông tin quan trọng:</w:t>
      </w:r>
      <w:r>
        <w:rPr>
          <w:color w:val="161616"/>
          <w:sz w:val="26"/>
          <w:szCs w:val="26"/>
        </w:rPr>
        <w:br/>
      </w:r>
      <w:r>
        <w:rPr>
          <w:color w:val="161616"/>
          <w:sz w:val="36"/>
          <w:szCs w:val="36"/>
        </w:rPr>
        <w:t>1. Tình hình tại Trung Quốc:</w:t>
      </w:r>
      <w:r>
        <w:rPr>
          <w:color w:val="161616"/>
          <w:sz w:val="26"/>
          <w:szCs w:val="26"/>
        </w:rPr>
        <w:br/>
      </w:r>
      <w:r>
        <w:rPr>
          <w:color w:val="161616"/>
          <w:sz w:val="36"/>
          <w:szCs w:val="36"/>
        </w:rPr>
        <w:t>Theo báo cáo của Trung tâm Kiểm soát và Phòng ngừa Bệnh tật Trung Quốc, trong tuần 52 năm 2024, các bệnh lây truyền qua đường hô hấp như vi rút cúm, vi rút HMPV và RSV đang có xu hướng gia tăng do điều kiện thời tiết mùa đông.</w:t>
      </w:r>
      <w:r>
        <w:rPr>
          <w:color w:val="161616"/>
          <w:sz w:val="26"/>
          <w:szCs w:val="26"/>
        </w:rPr>
        <w:br/>
      </w:r>
      <w:r>
        <w:rPr>
          <w:color w:val="161616"/>
          <w:sz w:val="36"/>
          <w:szCs w:val="36"/>
        </w:rPr>
        <w:t>Tuy nhiên, số ca bệnh lây qua đường hô hấp có triệu chứng giống cúm hiện thấp hơn so với cùng kỳ năm 2023.</w:t>
      </w:r>
      <w:r>
        <w:rPr>
          <w:color w:val="161616"/>
          <w:sz w:val="26"/>
          <w:szCs w:val="26"/>
        </w:rPr>
        <w:br/>
      </w:r>
      <w:r>
        <w:rPr>
          <w:color w:val="161616"/>
          <w:sz w:val="36"/>
          <w:szCs w:val="36"/>
        </w:rPr>
        <w:t>Ngày 4/1/2025, Bộ Ngoại giao Trung Quốc khẳng định các bệnh nhiễm trùng đường hô hấp hiện tại là bệnh thông thường và không phải sự kiện y tế bất thường.</w:t>
      </w:r>
      <w:r>
        <w:rPr>
          <w:color w:val="161616"/>
          <w:sz w:val="26"/>
          <w:szCs w:val="26"/>
        </w:rPr>
        <w:br/>
      </w:r>
      <w:r>
        <w:rPr>
          <w:color w:val="161616"/>
          <w:sz w:val="36"/>
          <w:szCs w:val="36"/>
        </w:rPr>
        <w:t>2. Thông tin từ Tổ chức Y tế Thế giới (WHO):</w:t>
      </w:r>
      <w:r>
        <w:rPr>
          <w:color w:val="161616"/>
          <w:sz w:val="26"/>
          <w:szCs w:val="26"/>
        </w:rPr>
        <w:br/>
      </w:r>
      <w:r>
        <w:rPr>
          <w:color w:val="161616"/>
          <w:sz w:val="36"/>
          <w:szCs w:val="36"/>
        </w:rPr>
        <w:t>Hiện WHO chưa xác nhận tình hình dịch bệnh HMPV tại Trung Quốc là sự kiện y tế đặc biệt.</w:t>
      </w:r>
      <w:r>
        <w:rPr>
          <w:color w:val="161616"/>
          <w:sz w:val="26"/>
          <w:szCs w:val="26"/>
        </w:rPr>
        <w:br/>
      </w:r>
      <w:r>
        <w:rPr>
          <w:color w:val="161616"/>
          <w:sz w:val="36"/>
          <w:szCs w:val="36"/>
        </w:rPr>
        <w:t>3. Hoạt động đáp ứng của Việt Nam:</w:t>
      </w:r>
      <w:r>
        <w:rPr>
          <w:color w:val="161616"/>
          <w:sz w:val="26"/>
          <w:szCs w:val="26"/>
        </w:rPr>
        <w:br/>
      </w:r>
      <w:r>
        <w:rPr>
          <w:color w:val="161616"/>
          <w:sz w:val="36"/>
          <w:szCs w:val="36"/>
        </w:rPr>
        <w:t>Theo dõi sát diễn biến dịch bệnh: Cục Y tế Dự phòng phối hợp với WHO và cơ quan chức năng Trung Quốc để cập nhật thông tin và cung cấp thông tin chính xác, tránh gây hoang mang cho người dân.</w:t>
      </w:r>
      <w:r>
        <w:rPr>
          <w:color w:val="161616"/>
          <w:sz w:val="26"/>
          <w:szCs w:val="26"/>
        </w:rPr>
        <w:br/>
      </w:r>
      <w:r>
        <w:rPr>
          <w:color w:val="161616"/>
          <w:sz w:val="36"/>
          <w:szCs w:val="36"/>
        </w:rPr>
        <w:t>Phòng, chống dịch bệnh: Công văn số 1432/DP-DT ngày 16/12/2024 đã được gửi đến Sở Y tế các tỉnh, thành phố, yêu cầu chủ động phòng chống các bệnh truyền nhiễm trong mùa đông xuân.</w:t>
      </w:r>
      <w:r>
        <w:rPr>
          <w:color w:val="161616"/>
          <w:sz w:val="26"/>
          <w:szCs w:val="26"/>
        </w:rPr>
        <w:br/>
      </w:r>
      <w:r>
        <w:rPr>
          <w:rFonts w:ascii="Segoe UI Emoji" w:hAnsi="Segoe UI Emoji" w:cs="Segoe UI Emoji"/>
          <w:color w:val="161616"/>
          <w:sz w:val="36"/>
          <w:szCs w:val="36"/>
        </w:rPr>
        <w:t>📌</w:t>
      </w:r>
      <w:r>
        <w:rPr>
          <w:color w:val="161616"/>
          <w:sz w:val="36"/>
          <w:szCs w:val="36"/>
        </w:rPr>
        <w:t xml:space="preserve"> Khuyến nghị từ Bộ Y tế:</w:t>
      </w:r>
      <w:r>
        <w:rPr>
          <w:color w:val="161616"/>
          <w:sz w:val="26"/>
          <w:szCs w:val="26"/>
        </w:rPr>
        <w:br/>
      </w:r>
      <w:r>
        <w:rPr>
          <w:color w:val="161616"/>
          <w:sz w:val="36"/>
          <w:szCs w:val="36"/>
        </w:rPr>
        <w:t>Người dân:</w:t>
      </w:r>
      <w:r>
        <w:rPr>
          <w:color w:val="161616"/>
          <w:sz w:val="26"/>
          <w:szCs w:val="26"/>
        </w:rPr>
        <w:br/>
      </w:r>
      <w:r>
        <w:rPr>
          <w:color w:val="161616"/>
          <w:sz w:val="36"/>
          <w:szCs w:val="36"/>
        </w:rPr>
        <w:t xml:space="preserve">Thực hiện các biện pháp phòng bệnh như rửa tay thường xuyên, đeo khẩu trang tại nơi đông người, giữ ấm cơ thể và tránh tiếp xúc gần với </w:t>
      </w:r>
      <w:r>
        <w:rPr>
          <w:color w:val="161616"/>
          <w:sz w:val="36"/>
          <w:szCs w:val="36"/>
        </w:rPr>
        <w:lastRenderedPageBreak/>
        <w:t>người có triệu chứng nhiễm trùng đường hô hấp.</w:t>
      </w:r>
      <w:r>
        <w:rPr>
          <w:color w:val="161616"/>
          <w:sz w:val="26"/>
          <w:szCs w:val="26"/>
        </w:rPr>
        <w:br/>
      </w:r>
      <w:r>
        <w:rPr>
          <w:color w:val="161616"/>
          <w:sz w:val="36"/>
          <w:szCs w:val="36"/>
        </w:rPr>
        <w:t>Đến cơ sở y tế gần nhất nếu xuất hiện các triệu chứng nghi ngờ như ho, sốt, khó thở để được khám và điều trị kịp thời.</w:t>
      </w:r>
      <w:r>
        <w:rPr>
          <w:color w:val="161616"/>
          <w:sz w:val="26"/>
          <w:szCs w:val="26"/>
        </w:rPr>
        <w:br/>
      </w:r>
      <w:r>
        <w:rPr>
          <w:color w:val="161616"/>
          <w:sz w:val="36"/>
          <w:szCs w:val="36"/>
        </w:rPr>
        <w:t>Cơ quan y tế địa phương:</w:t>
      </w:r>
      <w:r>
        <w:rPr>
          <w:color w:val="161616"/>
          <w:sz w:val="26"/>
          <w:szCs w:val="26"/>
        </w:rPr>
        <w:br/>
      </w:r>
      <w:r>
        <w:rPr>
          <w:color w:val="161616"/>
          <w:sz w:val="36"/>
          <w:szCs w:val="36"/>
        </w:rPr>
        <w:t>Tăng cường giám sát, phát hiện sớm các trường hợp bệnh đường hô hấp và triển khai các biện pháp phòng, chống dịch phù hợp</w:t>
      </w:r>
      <w:r>
        <w:rPr>
          <w:color w:val="161616"/>
          <w:sz w:val="26"/>
          <w:szCs w:val="26"/>
        </w:rPr>
        <w:br/>
      </w:r>
      <w:r>
        <w:rPr>
          <w:color w:val="161616"/>
          <w:sz w:val="36"/>
          <w:szCs w:val="36"/>
        </w:rPr>
        <w:t>Hãy chủ động bảo vệ sức khoẻ!</w:t>
      </w:r>
    </w:p>
    <w:p w:rsidR="009F6265" w:rsidRDefault="009F6265" w:rsidP="009F2FC3"/>
    <w:sectPr w:rsidR="009F6265" w:rsidSect="009F2FC3">
      <w:pgSz w:w="11907" w:h="16840" w:code="9"/>
      <w:pgMar w:top="1134" w:right="708"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C3"/>
    <w:rsid w:val="00117ACB"/>
    <w:rsid w:val="009F2FC3"/>
    <w:rsid w:val="009F6265"/>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5526A-FA5D-4E6D-877D-2D6CDBF5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2FC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2025-01-24T04:45:00Z</dcterms:created>
  <dcterms:modified xsi:type="dcterms:W3CDTF">2025-01-24T04:47:00Z</dcterms:modified>
</cp:coreProperties>
</file>