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A83" w:rsidRDefault="00295A83" w:rsidP="005B524A">
      <w:pPr>
        <w:spacing w:after="0" w:line="240" w:lineRule="auto"/>
        <w:rPr>
          <w:rFonts w:ascii="Times New Roman" w:eastAsia="Times New Roman" w:hAnsi="Times New Roman" w:cs="Times New Roman"/>
          <w:b/>
          <w:sz w:val="28"/>
          <w:szCs w:val="28"/>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tblGrid>
      <w:tr w:rsidR="00D74D5C" w:rsidTr="00AC1537">
        <w:tc>
          <w:tcPr>
            <w:tcW w:w="5246" w:type="dxa"/>
          </w:tcPr>
          <w:p w:rsidR="00D74D5C" w:rsidRPr="008B10B1" w:rsidRDefault="00D74D5C" w:rsidP="00AC1537">
            <w:pPr>
              <w:contextualSpacing/>
              <w:jc w:val="center"/>
              <w:rPr>
                <w:rFonts w:ascii="Times New Roman" w:eastAsia="Times New Roman" w:hAnsi="Times New Roman" w:cs="Times New Roman"/>
                <w:sz w:val="28"/>
                <w:szCs w:val="28"/>
                <w:lang w:val="nl-NL"/>
              </w:rPr>
            </w:pPr>
            <w:r w:rsidRPr="008B10B1">
              <w:rPr>
                <w:rFonts w:ascii="Times New Roman" w:eastAsia="Times New Roman" w:hAnsi="Times New Roman" w:cs="Times New Roman"/>
                <w:sz w:val="28"/>
                <w:szCs w:val="28"/>
                <w:lang w:val="nl-NL"/>
              </w:rPr>
              <w:t>UBND HUYỆN TIÊN LÃNG</w:t>
            </w:r>
          </w:p>
          <w:p w:rsidR="00D74D5C" w:rsidRDefault="00D74D5C" w:rsidP="00AC1537">
            <w:pPr>
              <w:contextualSpacing/>
              <w:jc w:val="center"/>
              <w:rPr>
                <w:rFonts w:ascii="Times New Roman" w:eastAsia="Times New Roman" w:hAnsi="Times New Roman" w:cs="Times New Roman"/>
                <w:b/>
                <w:sz w:val="32"/>
                <w:szCs w:val="32"/>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1CB29BAC" wp14:editId="0B0AD2B4">
                      <wp:simplePos x="0" y="0"/>
                      <wp:positionH relativeFrom="column">
                        <wp:posOffset>920750</wp:posOffset>
                      </wp:positionH>
                      <wp:positionV relativeFrom="paragraph">
                        <wp:posOffset>193040</wp:posOffset>
                      </wp:positionV>
                      <wp:extent cx="144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5351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5pt,15.2pt" to="18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YGtwEAAMMDAAAOAAAAZHJzL2Uyb0RvYy54bWysU8Fu2zAMvQ/YPwi6L3baYiuMOD2k2C7D&#10;FqzrB6gyFQuQRIHS4uTvRymJO2wDhhW90KLER/I90qu7g3diD5Qshl4uF60UEDQONux6+fj947tb&#10;KVJWYVAOA/TyCEnerd++WU2xgysc0Q1AgpOE1E2xl2POsWuapEfwKi0wQuBHg+RVZpd2zUBq4uze&#10;NVdt+76ZkIZIqCElvr0/Pcp1zW8M6PzVmARZuF5yb7laqvap2Ga9Ut2OVBytPrehXtCFVzZw0TnV&#10;vcpK/CD7RypvNWFCkxcafYPGWA2VA7NZtr+xeRhVhMqFxUlxlim9Xlr9Zb8lYYdeXksRlOcRPWRS&#10;djdmscEQWEAkcV10mmLqOHwTtnT2UtxSIX0w5MuX6YhD1fY4awuHLDRfLm9uPty2PAJ9eWuegZFS&#10;/gToRTn00tlQaKtO7T+nzMU49BLCTmnkVLqe8tFBCXbhGximUopVdF0i2DgSe8XjV1pDyMtChfPV&#10;6AIz1rkZ2P4beI4vUKgL9j/gGVErY8gz2NuA9Lfq+XBp2ZziLwqceBcJnnA41qFUaXhTKsPzVpdV&#10;/NWv8Od/b/0TAAD//wMAUEsDBBQABgAIAAAAIQBMJQvH3wAAAAkBAAAPAAAAZHJzL2Rvd25yZXYu&#10;eG1sTI9BS8NAEIXvgv9hGcGb3dhUKzGbUgpiLZRiK9TjNjsm0exs2N026b93xIMe35vHm+/ls8G2&#10;4oQ+NI4U3I4SEEilMw1VCt52TzcPIELUZHTrCBWcMcCsuLzIdWZcT6942sZKcAmFTCuoY+wyKUNZ&#10;o9Vh5Dokvn04b3Vk6StpvO653LZynCT30uqG+EOtO1zUWH5tj1bB2i+Xi/nq/Embd9vvx6v95mV4&#10;Vur6apg/gog4xL8w/OAzOhTMdHBHMkG0rCd3vCUqSJMJCA6k05SNw68hi1z+X1B8AwAA//8DAFBL&#10;AQItABQABgAIAAAAIQC2gziS/gAAAOEBAAATAAAAAAAAAAAAAAAAAAAAAABbQ29udGVudF9UeXBl&#10;c10ueG1sUEsBAi0AFAAGAAgAAAAhADj9If/WAAAAlAEAAAsAAAAAAAAAAAAAAAAALwEAAF9yZWxz&#10;Ly5yZWxzUEsBAi0AFAAGAAgAAAAhAIV9hga3AQAAwwMAAA4AAAAAAAAAAAAAAAAALgIAAGRycy9l&#10;Mm9Eb2MueG1sUEsBAi0AFAAGAAgAAAAhAEwlC8ffAAAACQEAAA8AAAAAAAAAAAAAAAAAEQQAAGRy&#10;cy9kb3ducmV2LnhtbFBLBQYAAAAABAAEAPMAAAAdBQAAAAA=&#10;" strokecolor="#5b9bd5 [3204]" strokeweight=".5pt">
                      <v:stroke joinstyle="miter"/>
                    </v:line>
                  </w:pict>
                </mc:Fallback>
              </mc:AlternateContent>
            </w:r>
            <w:r w:rsidRPr="00BB25E4">
              <w:rPr>
                <w:rFonts w:ascii="Times New Roman" w:eastAsia="Times New Roman" w:hAnsi="Times New Roman" w:cs="Times New Roman"/>
                <w:b/>
                <w:sz w:val="28"/>
                <w:szCs w:val="28"/>
                <w:lang w:val="nl-NL"/>
              </w:rPr>
              <w:t>TRƯỜNG MẦM NON NAM HƯNG</w:t>
            </w:r>
          </w:p>
        </w:tc>
      </w:tr>
    </w:tbl>
    <w:p w:rsidR="00295A83" w:rsidRDefault="00295A83" w:rsidP="005B524A">
      <w:pPr>
        <w:spacing w:after="0" w:line="240" w:lineRule="auto"/>
        <w:rPr>
          <w:rFonts w:ascii="Times New Roman" w:eastAsia="Times New Roman" w:hAnsi="Times New Roman" w:cs="Times New Roman"/>
          <w:b/>
          <w:sz w:val="28"/>
          <w:szCs w:val="28"/>
        </w:rPr>
      </w:pPr>
    </w:p>
    <w:p w:rsidR="00921355" w:rsidRPr="00921355" w:rsidRDefault="00D74D5C" w:rsidP="005B524A">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28"/>
          <w:szCs w:val="28"/>
        </w:rPr>
        <w:t xml:space="preserve">                      </w:t>
      </w:r>
      <w:r w:rsidR="004B7701" w:rsidRPr="00921355">
        <w:rPr>
          <w:rFonts w:ascii="Times New Roman" w:eastAsia="Times New Roman" w:hAnsi="Times New Roman" w:cs="Times New Roman"/>
          <w:b/>
          <w:sz w:val="32"/>
          <w:szCs w:val="32"/>
        </w:rPr>
        <w:t>GIÁO ÁN</w:t>
      </w:r>
      <w:r w:rsidR="00921355" w:rsidRPr="00921355">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THỰC HIỆN </w:t>
      </w:r>
      <w:r w:rsidR="00921355" w:rsidRPr="00921355">
        <w:rPr>
          <w:rFonts w:ascii="Times New Roman" w:eastAsia="Times New Roman" w:hAnsi="Times New Roman" w:cs="Times New Roman"/>
          <w:b/>
          <w:sz w:val="32"/>
          <w:szCs w:val="32"/>
        </w:rPr>
        <w:t>GIẢI PHÁP SÁNG TẠO</w:t>
      </w:r>
    </w:p>
    <w:p w:rsidR="00921355" w:rsidRPr="00545127" w:rsidRDefault="00921355" w:rsidP="00D74D5C">
      <w:pPr>
        <w:spacing w:after="0" w:line="240" w:lineRule="auto"/>
        <w:jc w:val="center"/>
        <w:rPr>
          <w:rFonts w:ascii="Times New Roman" w:eastAsia="Times New Roman" w:hAnsi="Times New Roman" w:cs="Times New Roman"/>
          <w:b/>
          <w:sz w:val="32"/>
          <w:szCs w:val="32"/>
        </w:rPr>
      </w:pPr>
      <w:r w:rsidRPr="00545127">
        <w:rPr>
          <w:rFonts w:ascii="Times New Roman" w:eastAsia="Times New Roman" w:hAnsi="Times New Roman" w:cs="Times New Roman"/>
          <w:b/>
          <w:sz w:val="32"/>
          <w:szCs w:val="32"/>
        </w:rPr>
        <w:t>“Nâng cao chất lượng tổ chức hoạt động ngoài trời cho trẻ trong trường mầm non”</w:t>
      </w:r>
      <w:r w:rsidR="00D74D5C">
        <w:rPr>
          <w:rFonts w:ascii="Times New Roman" w:eastAsia="Times New Roman" w:hAnsi="Times New Roman" w:cs="Times New Roman"/>
          <w:b/>
          <w:sz w:val="32"/>
          <w:szCs w:val="32"/>
        </w:rPr>
        <w:t xml:space="preserve"> năm học 2024 - 2025</w:t>
      </w:r>
    </w:p>
    <w:p w:rsidR="00921355" w:rsidRPr="00921355" w:rsidRDefault="00D74D5C" w:rsidP="0092135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2329814</wp:posOffset>
                </wp:positionH>
                <wp:positionV relativeFrom="paragraph">
                  <wp:posOffset>-2540</wp:posOffset>
                </wp:positionV>
                <wp:extent cx="16859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F2F0E4"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3.45pt,-.2pt" to="31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WowQEAANADAAAOAAAAZHJzL2Uyb0RvYy54bWysU02P0zAQvSPxHyzfadJqu9qNmu6hK7gg&#10;qFiWu9cZN5b8pbFp0n/P2EkDAiQE4mL54703814mu4fRGnYGjNq7lq9XNWfgpO+0O7X8+fPbN3ec&#10;xSRcJ4x30PILRP6wf/1qN4QGNr73pgNkJOJiM4SW9ymFpqqi7MGKuPIBHD0qj1YkOuKp6lAMpG5N&#10;tanr22rw2AX0EmKk28fpke+LvlIg00elIiRmWk69pbJiWV/yWu13ojmhCL2WcxviH7qwQjsqukg9&#10;iiTYV9S/SFkt0Uev0kp6W3mltITigdys65/cPPUiQPFC4cSwxBT/n6z8cD4i013LbzhzwtInekoo&#10;9KlP7OCdowA9spuc0xBiQ/CDO+J8iuGI2fSo0DJldPhCI1BiIGNsLClflpRhTEzS5fr2bnu/2XIm&#10;6e1+SzuSqyaVrBYwpnfgLcublhvtcgaiEef3MU3QK4R4uaupj7JLFwMZbNwnUOQr1yvsMlFwMMjO&#10;gmZBSAkurefSBZ1pShuzEOs/E2d8pkKZtr8hL4xS2bu0kK12Hn9XPY3XltWEvyYw+c4RvPjuUr5Q&#10;iYbGpoQ7j3ieyx/Phf79R9x/AwAA//8DAFBLAwQUAAYACAAAACEAxBKCmdwAAAAHAQAADwAAAGRy&#10;cy9kb3ducmV2LnhtbEyOQUvDQBCF74L/YRnBi7SbphI0ZlNE1EM9tSrobZIdk9DsbMhu0/jvHU96&#10;m8f7ePMVm9n1aqIxdJ4NrJYJKOLa244bA2+vT4sbUCEiW+w9k4FvCrApz88KzK0/8Y6mfWyUjHDI&#10;0UAb45BrHeqWHIalH4il+/KjwyhxbLQd8STjrtdpkmTaYcfyocWBHlqqD/ujM/AZfHh831bT82G3&#10;nfHqJaYftTXm8mK+vwMVaY5/MPzqizqU4lT5I9ugegPrLLsV1MDiGpT02TqVoxJwBbos9H//8gcA&#10;AP//AwBQSwECLQAUAAYACAAAACEAtoM4kv4AAADhAQAAEwAAAAAAAAAAAAAAAAAAAAAAW0NvbnRl&#10;bnRfVHlwZXNdLnhtbFBLAQItABQABgAIAAAAIQA4/SH/1gAAAJQBAAALAAAAAAAAAAAAAAAAAC8B&#10;AABfcmVscy8ucmVsc1BLAQItABQABgAIAAAAIQC5ykWowQEAANADAAAOAAAAAAAAAAAAAAAAAC4C&#10;AABkcnMvZTJvRG9jLnhtbFBLAQItABQABgAIAAAAIQDEEoKZ3AAAAAcBAAAPAAAAAAAAAAAAAAAA&#10;ABsEAABkcnMvZG93bnJldi54bWxQSwUGAAAAAAQABADzAAAAJAUAAAAA&#10;" strokecolor="#5b9bd5 [3204]" strokeweight=".5pt">
                <v:stroke joinstyle="miter"/>
              </v:line>
            </w:pict>
          </mc:Fallback>
        </mc:AlternateContent>
      </w:r>
    </w:p>
    <w:p w:rsidR="004B7701" w:rsidRPr="004B7701" w:rsidRDefault="004B7701" w:rsidP="00921355">
      <w:pPr>
        <w:spacing w:after="0" w:line="240" w:lineRule="auto"/>
        <w:ind w:left="1134" w:firstLine="142"/>
        <w:contextualSpacing/>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 xml:space="preserve">   Hoạt động có mục đích: Thí nghiệm “Sự chìm nổi của quả quýt”</w:t>
      </w:r>
    </w:p>
    <w:p w:rsidR="004B7701" w:rsidRPr="004B7701" w:rsidRDefault="004B7701" w:rsidP="00921355">
      <w:pPr>
        <w:spacing w:after="0" w:line="240" w:lineRule="auto"/>
        <w:ind w:left="1134" w:firstLine="142"/>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 xml:space="preserve"> </w:t>
      </w:r>
      <w:r w:rsidR="00921355">
        <w:rPr>
          <w:rFonts w:ascii="Times New Roman" w:eastAsia="Times New Roman" w:hAnsi="Times New Roman" w:cs="Times New Roman"/>
          <w:b/>
          <w:sz w:val="28"/>
          <w:szCs w:val="28"/>
        </w:rPr>
        <w:t xml:space="preserve">  </w:t>
      </w:r>
      <w:r w:rsidRPr="004B7701">
        <w:rPr>
          <w:rFonts w:ascii="Times New Roman" w:eastAsia="Times New Roman" w:hAnsi="Times New Roman" w:cs="Times New Roman"/>
          <w:b/>
          <w:sz w:val="28"/>
          <w:szCs w:val="28"/>
        </w:rPr>
        <w:t>Trò chơi vận động: Chạy tiếp cờ</w:t>
      </w:r>
    </w:p>
    <w:p w:rsidR="004B7701" w:rsidRPr="004B7701" w:rsidRDefault="00921355" w:rsidP="00921355">
      <w:pPr>
        <w:spacing w:after="0" w:line="240" w:lineRule="auto"/>
        <w:ind w:left="1134" w:firstLine="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B7701" w:rsidRPr="004B7701">
        <w:rPr>
          <w:rFonts w:ascii="Times New Roman" w:eastAsia="Times New Roman" w:hAnsi="Times New Roman" w:cs="Times New Roman"/>
          <w:b/>
          <w:sz w:val="28"/>
          <w:szCs w:val="28"/>
        </w:rPr>
        <w:t>Chơi tự do: Tại khu vực vườn cổ tích</w:t>
      </w:r>
    </w:p>
    <w:p w:rsidR="004B7701" w:rsidRPr="004B7701" w:rsidRDefault="00921355" w:rsidP="00921355">
      <w:pPr>
        <w:spacing w:after="0" w:line="240" w:lineRule="auto"/>
        <w:ind w:left="113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B7701" w:rsidRPr="004B7701">
        <w:rPr>
          <w:rFonts w:ascii="Times New Roman" w:eastAsia="Times New Roman" w:hAnsi="Times New Roman" w:cs="Times New Roman"/>
          <w:b/>
          <w:sz w:val="28"/>
          <w:szCs w:val="28"/>
        </w:rPr>
        <w:t>Độ tuổi: 4-5 tuổi</w:t>
      </w:r>
    </w:p>
    <w:p w:rsidR="004B7701" w:rsidRPr="004B7701" w:rsidRDefault="00921355" w:rsidP="00921355">
      <w:pPr>
        <w:spacing w:after="0" w:line="240" w:lineRule="auto"/>
        <w:ind w:left="113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B7701" w:rsidRPr="004B7701">
        <w:rPr>
          <w:rFonts w:ascii="Times New Roman" w:eastAsia="Times New Roman" w:hAnsi="Times New Roman" w:cs="Times New Roman"/>
          <w:b/>
          <w:sz w:val="28"/>
          <w:szCs w:val="28"/>
        </w:rPr>
        <w:t>Người thực hiện: Lương Thị Oanh</w:t>
      </w:r>
    </w:p>
    <w:p w:rsidR="004B7701" w:rsidRPr="004B7701" w:rsidRDefault="004B7701" w:rsidP="00524C9F">
      <w:pPr>
        <w:spacing w:after="0" w:line="360" w:lineRule="auto"/>
        <w:jc w:val="both"/>
        <w:rPr>
          <w:rFonts w:ascii="Times New Roman" w:eastAsia="Times New Roman" w:hAnsi="Times New Roman" w:cs="Times New Roman"/>
          <w:b/>
          <w:sz w:val="28"/>
          <w:szCs w:val="28"/>
        </w:rPr>
      </w:pPr>
      <w:bookmarkStart w:id="0" w:name="_GoBack"/>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 xml:space="preserve">I. </w:t>
      </w:r>
      <w:r w:rsidR="00524C9F">
        <w:rPr>
          <w:rFonts w:ascii="Times New Roman" w:eastAsia="Times New Roman" w:hAnsi="Times New Roman" w:cs="Times New Roman"/>
          <w:b/>
          <w:sz w:val="28"/>
          <w:szCs w:val="28"/>
        </w:rPr>
        <w:t>MỤC ĐÍCH YÊU CẦU</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1. Kiến thức:</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xml:space="preserve">- Trẻ biết được vì sao quả quýt có vỏ thì nổi còn quả quýt bóc vỏ thì chìm. </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2. Kỹ năng</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Rèn cho trẻ kỹ năng quan sát, suy đoán và đưa ra kết luận, ghi nhớ có chủ định. Phát triển ngôn ngữ và sự linh hoạt trong quá trình chơi.</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3. Thái độ</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Trẻ hứng thú tích cực tham gia các hoạt động cùng cô.</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 xml:space="preserve">II. </w:t>
      </w:r>
      <w:r w:rsidR="00524C9F">
        <w:rPr>
          <w:rFonts w:ascii="Times New Roman" w:eastAsia="Times New Roman" w:hAnsi="Times New Roman" w:cs="Times New Roman"/>
          <w:b/>
          <w:sz w:val="28"/>
          <w:szCs w:val="28"/>
        </w:rPr>
        <w:t>CHUẨN BỊ</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Địa điểm làm thí nghiệm.</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1.Đồ dùng của cô :</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Nước, 2 quả quýt, khăn lau, khay, que tính</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Xắc xô, nhạc ảo thuật, nhạc bài hát chơi trò chơi.</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2. Đồ dùng của trẻ</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Nước lọc, quả quýt, cốc trắng, khăn lau, que tính, khay.</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Ghế, cờ, đồ chơi tự do: phấn, lá cây, bóng….</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 xml:space="preserve">III. </w:t>
      </w:r>
      <w:r w:rsidR="00524C9F">
        <w:rPr>
          <w:rFonts w:ascii="Times New Roman" w:eastAsia="Times New Roman" w:hAnsi="Times New Roman" w:cs="Times New Roman"/>
          <w:b/>
          <w:sz w:val="28"/>
          <w:szCs w:val="28"/>
        </w:rPr>
        <w:t>TIẾN HÀNH</w:t>
      </w:r>
    </w:p>
    <w:p w:rsidR="004B7701" w:rsidRPr="004B7701" w:rsidRDefault="00524C9F" w:rsidP="00524C9F">
      <w:pPr>
        <w:spacing w:before="40" w:after="4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4B7701" w:rsidRPr="004B7701">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 xml:space="preserve">oạt động </w:t>
      </w:r>
      <w:r w:rsidR="004B7701" w:rsidRPr="004B7701">
        <w:rPr>
          <w:rFonts w:ascii="Times New Roman" w:eastAsia="Times New Roman" w:hAnsi="Times New Roman" w:cs="Times New Roman"/>
          <w:b/>
          <w:sz w:val="28"/>
          <w:szCs w:val="28"/>
        </w:rPr>
        <w:t>1:  Thí nghiệm “Sự chìm nổi của quả quýt”</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Cô làm ảo thuật quả quýt giả biến thành quả quýt thật.</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Chúng mình vừa xem ảo thuật xuất hiện gì đấy?</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Quả quýt có đặc điểm như thế nào?</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xml:space="preserve">+ Các con ạ! Thế giới xung quanh chúng ta có rất nhiều điều kỳ lạ có những điều mà chúng ta đã biết nhưng cũng có những điều mà chúng ta chưa khám phá ra. Hôm nay, cô cùng các con khám phá điều kỳ diệu từ quả quýt nhé! </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Cô mời các con hãy ra đây để cùng cô khám phá điều kỳ diệu đó nào! Cô hướng trẻ tới bàn làm thí nghiệm của cô.</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Các con xem hôm nay cô mang đến gì cho các con này!</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lastRenderedPageBreak/>
        <w:t>- Đây là cái gì? Nước dùng để làm gì? </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Còn đây là gì? Quả quýt dùng để làm gì?</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xml:space="preserve">- Cô còn có gì đây? </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Các con à! Quả quýt dùng để ăn, nếu như ta cho quả quýt này vào cốc nước chúng mình có biết điều gì sẽ xảy ra không?</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Muốn biết điều gì xảy ra chúng mình cùng quan sát cô làm thí nghiệm “Sự chìm nổi của quả quýt” nhé!</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Cô lần lượt làm thí nghiệm cho trẻ quan sát: Đầu tiên cô rót nước vào 2 chiếc cốc.</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Lần 1: Cô cho quả quýt chưa bóc vỏ vào cốc nước số 1:</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Chúng mình thấy gì đây?</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Quả quýt như thế nào nhỉ?</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xml:space="preserve">+ Cô lấy que tính ấn quả quýt xuống đáy và thả ra. Hỏi trẻ: </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Các con thấy quả quýt lại như thế nào?</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Lần 2: Cô bóc vỏ quả quýt thứ 2 sau đó cho vào cốc nước số 2:</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Chúng mình thấy điều gì xảy ra.</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Các con có biết vì sao lại xảy ra điều kì diệu này không?</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Cô diễn giải trẻ biết: Các con à ở trong vỏ quả quýt này có rất nhiều tối khí hổng mà chúng mình không nhìn thấy và trong vỏ quả quýt này không thấm nước, chính vì vậy khi quả quýt cô không bóc vỏ cô thả vào trong cốc nước thì quả quýt này nổi lên trên mặt nước. Còn ở chiếc cốc thứ 2 cô thả quả quýt bóc vỏ, bởi vì không còn lớp vỏ nhẹ và những tối khí nữa thì quả quýt bị ngấm nước và chìm xuống đáy cốc.</w:t>
      </w:r>
    </w:p>
    <w:p w:rsidR="004B7701" w:rsidRPr="004B7701" w:rsidRDefault="004B7701" w:rsidP="00524C9F">
      <w:pPr>
        <w:spacing w:before="40" w:after="40" w:line="240" w:lineRule="auto"/>
        <w:ind w:firstLine="567"/>
        <w:jc w:val="both"/>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 Trẻ làm thí nghiệm.</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Cô cho trẻ về các nhóm làm thí nghiệm.</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Khi trẻ làm cô quan sát , hướng dẫn và hỏi trẻ kết quả trẻ làm được.</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Khi trẻ thực hiện xong cô hỏi lại trẻ tên thí nghiệm</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Giáo dục trẻ: Các loại quả cung cấp các vitamin, chất bổ cần thiết, giúp cơ thể khỏe mạnh, hồng hào, thông minh, học giỏi. Vì thế các con nhớ  phải ăn nhiều các loại quả nhé.</w:t>
      </w:r>
    </w:p>
    <w:p w:rsidR="004B7701" w:rsidRPr="004B7701" w:rsidRDefault="00524C9F" w:rsidP="00524C9F">
      <w:pPr>
        <w:spacing w:before="40" w:after="4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Hoạt động </w:t>
      </w:r>
      <w:r w:rsidR="004B7701" w:rsidRPr="004B7701">
        <w:rPr>
          <w:rFonts w:ascii="Times New Roman" w:eastAsia="Times New Roman" w:hAnsi="Times New Roman" w:cs="Times New Roman"/>
          <w:b/>
          <w:sz w:val="28"/>
          <w:szCs w:val="28"/>
        </w:rPr>
        <w:t>2: Trò chơi vận động “Chạy tiếp cờ”</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Cô giới thiệu trò chơi, cách chơi, luật chơi:</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xml:space="preserve">* Cách chơi: Cô tổ chức thành 2 đội chơi với sĩ số như nhau và xếp thành hàng dọc, đặt 2-3 ghế theo hàng dọc cách chỗ trẻ khoảng 2m. Hai bạn đầu hàng cầm cờ, khi có hiệu lệnh “Bắt đầu” thì bạn đầu hàng sẽ cầm cờ chạy về phía ghế rồi chạy vòng dích dắc qua các ghế và ngược lại chạy về hàng. Chuyển cờ cho bạn tiếp theo, cứ như thế cho đến bạn cuối hàng. </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Luật chơi: Phải cầm cờ mới được chạy và phải chạy vòng qua ghế, nếu không sẽ không tính.Thời gian là một bản nhạc đội nào hết lượt bạn trước sẽ là đội chiến thắng.</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Cho trẻ chơi 1 – 2 lần.</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lastRenderedPageBreak/>
        <w:t>- Kết thúc cô nhận xét và tuyên dương trẻ.</w:t>
      </w:r>
    </w:p>
    <w:p w:rsidR="004B7701" w:rsidRPr="004B7701" w:rsidRDefault="00524C9F" w:rsidP="00524C9F">
      <w:pPr>
        <w:spacing w:before="40" w:after="4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Hoạt động </w:t>
      </w:r>
      <w:r w:rsidR="004B7701" w:rsidRPr="004B7701">
        <w:rPr>
          <w:rFonts w:ascii="Times New Roman" w:eastAsia="Times New Roman" w:hAnsi="Times New Roman" w:cs="Times New Roman"/>
          <w:b/>
          <w:sz w:val="28"/>
          <w:szCs w:val="28"/>
        </w:rPr>
        <w:t>3: Chơi tự do tại khu vực vườn cổ tích</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Cô cho trẻ tự lựa chọn vị trí chơi xung quanh khu vực quan sát và chơi theo ý thích với các đồ chơi dưới sự bao quát của cô.</w:t>
      </w:r>
    </w:p>
    <w:p w:rsidR="004B7701" w:rsidRPr="004B7701"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Kết thúc chơi cô tập trung trẻ lại nhận xét và tuyên dương trẻ.</w:t>
      </w:r>
    </w:p>
    <w:p w:rsidR="004B7701" w:rsidRPr="00D1420D" w:rsidRDefault="004B7701" w:rsidP="00524C9F">
      <w:pPr>
        <w:spacing w:before="40" w:after="40" w:line="240" w:lineRule="auto"/>
        <w:ind w:firstLine="567"/>
        <w:jc w:val="both"/>
        <w:rPr>
          <w:rFonts w:ascii="Times New Roman" w:eastAsia="Times New Roman" w:hAnsi="Times New Roman" w:cs="Times New Roman"/>
          <w:sz w:val="28"/>
          <w:szCs w:val="28"/>
        </w:rPr>
      </w:pPr>
      <w:r w:rsidRPr="004B7701">
        <w:rPr>
          <w:rFonts w:ascii="Times New Roman" w:eastAsia="Times New Roman" w:hAnsi="Times New Roman" w:cs="Times New Roman"/>
          <w:sz w:val="28"/>
          <w:szCs w:val="28"/>
        </w:rPr>
        <w:t>- Cho trẻ nhẹ nhàng vào lớp.</w:t>
      </w:r>
    </w:p>
    <w:bookmarkEnd w:id="0"/>
    <w:tbl>
      <w:tblPr>
        <w:tblStyle w:val="TableGrid"/>
        <w:tblW w:w="11482"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5836"/>
        <w:gridCol w:w="5363"/>
        <w:gridCol w:w="141"/>
      </w:tblGrid>
      <w:tr w:rsidR="001D761F" w:rsidRPr="008E05EC" w:rsidTr="006A2B1E">
        <w:tc>
          <w:tcPr>
            <w:tcW w:w="5978" w:type="dxa"/>
            <w:gridSpan w:val="2"/>
          </w:tcPr>
          <w:p w:rsidR="001D761F" w:rsidRPr="008E05EC" w:rsidRDefault="001D761F" w:rsidP="00D94115">
            <w:pPr>
              <w:rPr>
                <w:b/>
                <w:sz w:val="28"/>
                <w:szCs w:val="28"/>
              </w:rPr>
            </w:pPr>
          </w:p>
        </w:tc>
        <w:tc>
          <w:tcPr>
            <w:tcW w:w="5504" w:type="dxa"/>
            <w:gridSpan w:val="2"/>
          </w:tcPr>
          <w:p w:rsidR="001D761F" w:rsidRPr="008E05EC" w:rsidRDefault="001D761F" w:rsidP="00D94115">
            <w:pPr>
              <w:jc w:val="center"/>
              <w:rPr>
                <w:b/>
                <w:sz w:val="28"/>
                <w:szCs w:val="28"/>
              </w:rPr>
            </w:pPr>
          </w:p>
        </w:tc>
      </w:tr>
      <w:tr w:rsidR="006A2B1E" w:rsidTr="006A2B1E">
        <w:trPr>
          <w:gridBefore w:val="1"/>
          <w:gridAfter w:val="1"/>
          <w:wBefore w:w="142" w:type="dxa"/>
          <w:wAfter w:w="141" w:type="dxa"/>
        </w:trPr>
        <w:tc>
          <w:tcPr>
            <w:tcW w:w="5836" w:type="dxa"/>
          </w:tcPr>
          <w:p w:rsidR="006A2B1E" w:rsidRDefault="006A2B1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DUYỆT</w:t>
            </w:r>
          </w:p>
          <w:p w:rsidR="006A2B1E" w:rsidRDefault="006A2B1E" w:rsidP="00AC1537">
            <w:pPr>
              <w:spacing w:after="14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6A2B1E" w:rsidRDefault="006A2B1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Thị Nhung</w:t>
            </w:r>
          </w:p>
        </w:tc>
        <w:tc>
          <w:tcPr>
            <w:tcW w:w="5363" w:type="dxa"/>
          </w:tcPr>
          <w:p w:rsidR="006A2B1E" w:rsidRDefault="006A2B1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THỰC HIỆN</w:t>
            </w:r>
          </w:p>
          <w:p w:rsidR="006A2B1E" w:rsidRDefault="006A2B1E" w:rsidP="00AC1537">
            <w:pPr>
              <w:spacing w:after="14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6A2B1E" w:rsidRDefault="006A2B1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Lương Thị Oanh</w:t>
            </w:r>
          </w:p>
        </w:tc>
      </w:tr>
    </w:tbl>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86781F" w:rsidRDefault="0086781F" w:rsidP="004B7701">
      <w:pPr>
        <w:spacing w:after="0" w:line="360" w:lineRule="auto"/>
        <w:rPr>
          <w:rFonts w:ascii="Times New Roman" w:eastAsia="Times New Roman" w:hAnsi="Times New Roman" w:cs="Times New Roman"/>
          <w:b/>
          <w:sz w:val="28"/>
          <w:szCs w:val="28"/>
        </w:rPr>
      </w:pPr>
    </w:p>
    <w:p w:rsidR="00F67BFE" w:rsidRDefault="00F67BFE" w:rsidP="004B7701">
      <w:pPr>
        <w:spacing w:after="0" w:line="360" w:lineRule="auto"/>
        <w:rPr>
          <w:rFonts w:ascii="Times New Roman" w:eastAsia="Times New Roman" w:hAnsi="Times New Roman" w:cs="Times New Roman"/>
          <w:b/>
          <w:sz w:val="28"/>
          <w:szCs w:val="28"/>
        </w:rPr>
      </w:pPr>
    </w:p>
    <w:p w:rsidR="00F67BFE" w:rsidRDefault="00F67BFE" w:rsidP="004B7701">
      <w:pPr>
        <w:spacing w:after="0" w:line="360" w:lineRule="auto"/>
        <w:rPr>
          <w:rFonts w:ascii="Times New Roman" w:eastAsia="Times New Roman" w:hAnsi="Times New Roman" w:cs="Times New Roman"/>
          <w:b/>
          <w:sz w:val="28"/>
          <w:szCs w:val="28"/>
        </w:rPr>
      </w:pPr>
    </w:p>
    <w:p w:rsidR="00C12249" w:rsidRDefault="00C12249" w:rsidP="004B7701">
      <w:pPr>
        <w:spacing w:after="0" w:line="360" w:lineRule="auto"/>
        <w:rPr>
          <w:rFonts w:ascii="Times New Roman" w:eastAsia="Times New Roman" w:hAnsi="Times New Roman" w:cs="Times New Roman"/>
          <w:b/>
          <w:sz w:val="28"/>
          <w:szCs w:val="28"/>
        </w:rPr>
      </w:pPr>
    </w:p>
    <w:p w:rsidR="00C12249" w:rsidRDefault="00C12249" w:rsidP="004B7701">
      <w:pPr>
        <w:spacing w:after="0" w:line="360" w:lineRule="auto"/>
        <w:rPr>
          <w:rFonts w:ascii="Times New Roman" w:eastAsia="Times New Roman" w:hAnsi="Times New Roman" w:cs="Times New Roman"/>
          <w:b/>
          <w:sz w:val="28"/>
          <w:szCs w:val="28"/>
        </w:rPr>
      </w:pPr>
    </w:p>
    <w:p w:rsidR="00C12249" w:rsidRDefault="00C12249" w:rsidP="004B7701">
      <w:pPr>
        <w:spacing w:after="0" w:line="360" w:lineRule="auto"/>
        <w:rPr>
          <w:rFonts w:ascii="Times New Roman" w:eastAsia="Times New Roman" w:hAnsi="Times New Roman" w:cs="Times New Roman"/>
          <w:b/>
          <w:sz w:val="28"/>
          <w:szCs w:val="28"/>
        </w:rPr>
      </w:pPr>
    </w:p>
    <w:p w:rsidR="00C12249" w:rsidRDefault="00C12249" w:rsidP="004B7701">
      <w:pPr>
        <w:spacing w:after="0" w:line="360" w:lineRule="auto"/>
        <w:rPr>
          <w:rFonts w:ascii="Times New Roman" w:eastAsia="Times New Roman" w:hAnsi="Times New Roman" w:cs="Times New Roman"/>
          <w:b/>
          <w:sz w:val="28"/>
          <w:szCs w:val="28"/>
        </w:rPr>
      </w:pPr>
    </w:p>
    <w:p w:rsidR="00C12249" w:rsidRDefault="00C12249" w:rsidP="004B7701">
      <w:pPr>
        <w:spacing w:after="0" w:line="360" w:lineRule="auto"/>
        <w:rPr>
          <w:rFonts w:ascii="Times New Roman" w:eastAsia="Times New Roman" w:hAnsi="Times New Roman" w:cs="Times New Roman"/>
          <w:b/>
          <w:sz w:val="28"/>
          <w:szCs w:val="28"/>
        </w:rPr>
      </w:pPr>
    </w:p>
    <w:p w:rsidR="00C12249" w:rsidRDefault="00C12249" w:rsidP="004B7701">
      <w:pPr>
        <w:spacing w:after="0" w:line="360" w:lineRule="auto"/>
        <w:rPr>
          <w:rFonts w:ascii="Times New Roman" w:eastAsia="Times New Roman" w:hAnsi="Times New Roman" w:cs="Times New Roman"/>
          <w:b/>
          <w:sz w:val="28"/>
          <w:szCs w:val="28"/>
        </w:rPr>
      </w:pPr>
    </w:p>
    <w:p w:rsidR="009C3E68" w:rsidRDefault="009C3E68" w:rsidP="004B7701">
      <w:pPr>
        <w:spacing w:after="0" w:line="360" w:lineRule="auto"/>
        <w:rPr>
          <w:rFonts w:ascii="Times New Roman" w:eastAsia="Times New Roman" w:hAnsi="Times New Roman" w:cs="Times New Roman"/>
          <w:b/>
          <w:sz w:val="28"/>
          <w:szCs w:val="28"/>
        </w:rPr>
      </w:pPr>
    </w:p>
    <w:sectPr w:rsidR="009C3E68" w:rsidSect="00865EF3">
      <w:pgSz w:w="12240" w:h="15840"/>
      <w:pgMar w:top="709"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59"/>
    <w:rsid w:val="00171667"/>
    <w:rsid w:val="001D761F"/>
    <w:rsid w:val="00295A83"/>
    <w:rsid w:val="00312189"/>
    <w:rsid w:val="00433382"/>
    <w:rsid w:val="00491CBF"/>
    <w:rsid w:val="004B7701"/>
    <w:rsid w:val="00524C9F"/>
    <w:rsid w:val="00544BE7"/>
    <w:rsid w:val="00545127"/>
    <w:rsid w:val="005B524A"/>
    <w:rsid w:val="005D7347"/>
    <w:rsid w:val="005E4AB3"/>
    <w:rsid w:val="00652AFE"/>
    <w:rsid w:val="006836BE"/>
    <w:rsid w:val="006A2B1E"/>
    <w:rsid w:val="00865EF3"/>
    <w:rsid w:val="0086781F"/>
    <w:rsid w:val="00867D9E"/>
    <w:rsid w:val="008B10B1"/>
    <w:rsid w:val="008C6577"/>
    <w:rsid w:val="008E05EC"/>
    <w:rsid w:val="00900452"/>
    <w:rsid w:val="00901B68"/>
    <w:rsid w:val="00921355"/>
    <w:rsid w:val="009C3E68"/>
    <w:rsid w:val="009F2E3A"/>
    <w:rsid w:val="00A20A4E"/>
    <w:rsid w:val="00AB1E2C"/>
    <w:rsid w:val="00BB25E4"/>
    <w:rsid w:val="00C12249"/>
    <w:rsid w:val="00C25659"/>
    <w:rsid w:val="00C81C3B"/>
    <w:rsid w:val="00D1420D"/>
    <w:rsid w:val="00D34EEF"/>
    <w:rsid w:val="00D74D5C"/>
    <w:rsid w:val="00E47AAB"/>
    <w:rsid w:val="00F07A70"/>
    <w:rsid w:val="00F3020D"/>
    <w:rsid w:val="00F31CF3"/>
    <w:rsid w:val="00F67BFE"/>
    <w:rsid w:val="00FD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0624"/>
  <w15:chartTrackingRefBased/>
  <w15:docId w15:val="{FA984618-602B-47B0-AA7C-61B18DD5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2025-04-05T07:48:00Z</cp:lastPrinted>
  <dcterms:created xsi:type="dcterms:W3CDTF">2025-04-04T13:28:00Z</dcterms:created>
  <dcterms:modified xsi:type="dcterms:W3CDTF">2025-04-14T07:08:00Z</dcterms:modified>
</cp:coreProperties>
</file>