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8C7AF3" w14:paraId="39978F79" w14:textId="77777777" w:rsidTr="008C7AF3">
        <w:tc>
          <w:tcPr>
            <w:tcW w:w="10490" w:type="dxa"/>
          </w:tcPr>
          <w:p w14:paraId="2977856A" w14:textId="6C86ECB0" w:rsidR="008C7AF3" w:rsidRDefault="007D2A86" w:rsidP="008C7AF3">
            <w:pPr>
              <w:spacing w:line="276" w:lineRule="auto"/>
              <w:rPr>
                <w:b/>
                <w:sz w:val="28"/>
                <w:szCs w:val="28"/>
              </w:rPr>
            </w:pPr>
            <w:r>
              <w:rPr>
                <w:b/>
                <w:sz w:val="28"/>
                <w:szCs w:val="28"/>
                <w:lang w:val="vi-VN"/>
              </w:rPr>
              <w:t xml:space="preserve">   </w:t>
            </w:r>
            <w:r w:rsidR="008C7AF3">
              <w:rPr>
                <w:b/>
                <w:sz w:val="28"/>
                <w:szCs w:val="28"/>
              </w:rPr>
              <w:t>TRUNG TÂM Y TẾ VĨNH BẢO</w:t>
            </w:r>
          </w:p>
          <w:p w14:paraId="6945EEB3" w14:textId="1C505697" w:rsidR="008C7AF3" w:rsidRPr="007D2A86" w:rsidRDefault="008C7AF3" w:rsidP="008C7AF3">
            <w:pPr>
              <w:spacing w:line="276" w:lineRule="auto"/>
              <w:rPr>
                <w:b/>
                <w:sz w:val="28"/>
                <w:szCs w:val="28"/>
                <w:lang w:val="vi-VN"/>
              </w:rPr>
            </w:pPr>
            <w:r>
              <w:rPr>
                <w:b/>
                <w:noProof/>
                <w:sz w:val="28"/>
                <w:szCs w:val="28"/>
              </w:rPr>
              <mc:AlternateContent>
                <mc:Choice Requires="wps">
                  <w:drawing>
                    <wp:anchor distT="0" distB="0" distL="114300" distR="114300" simplePos="0" relativeHeight="251659264" behindDoc="0" locked="0" layoutInCell="1" allowOverlap="1" wp14:anchorId="2CC12DEC" wp14:editId="0A0B8D81">
                      <wp:simplePos x="0" y="0"/>
                      <wp:positionH relativeFrom="column">
                        <wp:posOffset>509270</wp:posOffset>
                      </wp:positionH>
                      <wp:positionV relativeFrom="paragraph">
                        <wp:posOffset>199390</wp:posOffset>
                      </wp:positionV>
                      <wp:extent cx="1276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2B9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1pt,15.7pt" to="140.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WItgEAAMMDAAAOAAAAZHJzL2Uyb0RvYy54bWysU8GOEzEMvSPxD1HudKZF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" strokecolor="#4472c4 [3204]" strokeweight=".5pt">
                      <v:stroke joinstyle="miter"/>
                    </v:line>
                  </w:pict>
                </mc:Fallback>
              </mc:AlternateContent>
            </w:r>
            <w:r>
              <w:rPr>
                <w:b/>
                <w:sz w:val="28"/>
                <w:szCs w:val="28"/>
              </w:rPr>
              <w:t xml:space="preserve">      </w:t>
            </w:r>
            <w:r w:rsidR="007D2A86">
              <w:rPr>
                <w:b/>
                <w:sz w:val="28"/>
                <w:szCs w:val="28"/>
                <w:lang w:val="vi-VN"/>
              </w:rPr>
              <w:t xml:space="preserve">TRẠM Y TẾ VĨNH HƯNG </w:t>
            </w:r>
          </w:p>
          <w:p w14:paraId="3AE335E6" w14:textId="77777777" w:rsidR="008C7AF3" w:rsidRDefault="008C7AF3" w:rsidP="008C7AF3">
            <w:pPr>
              <w:spacing w:line="276" w:lineRule="auto"/>
              <w:rPr>
                <w:b/>
                <w:sz w:val="28"/>
                <w:szCs w:val="28"/>
              </w:rPr>
            </w:pPr>
          </w:p>
        </w:tc>
      </w:tr>
    </w:tbl>
    <w:p w14:paraId="0667E369" w14:textId="77777777" w:rsidR="008C7AF3" w:rsidRDefault="008C7AF3" w:rsidP="008C7AF3">
      <w:pPr>
        <w:spacing w:line="276" w:lineRule="auto"/>
        <w:jc w:val="center"/>
        <w:rPr>
          <w:b/>
          <w:sz w:val="28"/>
          <w:szCs w:val="28"/>
        </w:rPr>
      </w:pPr>
    </w:p>
    <w:p w14:paraId="5A8BED70" w14:textId="77777777" w:rsidR="008C7AF3" w:rsidRPr="00CB3C97" w:rsidRDefault="008C7AF3" w:rsidP="008C7AF3">
      <w:pPr>
        <w:spacing w:line="276" w:lineRule="auto"/>
        <w:jc w:val="center"/>
        <w:rPr>
          <w:b/>
          <w:sz w:val="28"/>
          <w:szCs w:val="28"/>
        </w:rPr>
      </w:pPr>
      <w:r w:rsidRPr="00CB3C97">
        <w:rPr>
          <w:b/>
          <w:sz w:val="28"/>
          <w:szCs w:val="28"/>
        </w:rPr>
        <w:t>BÀI  TUYÊN TRUYỀN</w:t>
      </w:r>
    </w:p>
    <w:p w14:paraId="4520C7AA" w14:textId="77777777" w:rsidR="008C7AF3" w:rsidRDefault="008C7AF3" w:rsidP="008C7AF3">
      <w:pPr>
        <w:spacing w:line="276" w:lineRule="auto"/>
        <w:jc w:val="center"/>
        <w:rPr>
          <w:b/>
          <w:sz w:val="28"/>
          <w:szCs w:val="28"/>
        </w:rPr>
      </w:pPr>
      <w:r w:rsidRPr="00CB3C97">
        <w:rPr>
          <w:b/>
          <w:sz w:val="28"/>
          <w:szCs w:val="28"/>
        </w:rPr>
        <w:t>TOÀN DÂN TÍCH CỰC CHỦ ĐỘNG PHÒNG BỆNH THỦY ĐẬU</w:t>
      </w:r>
    </w:p>
    <w:p w14:paraId="6307F3B0" w14:textId="28754C98" w:rsidR="0024633E" w:rsidRPr="0024633E" w:rsidRDefault="0024633E" w:rsidP="0057300D">
      <w:pPr>
        <w:shd w:val="clear" w:color="auto" w:fill="FFFFFF"/>
        <w:spacing w:after="120" w:line="360" w:lineRule="auto"/>
        <w:jc w:val="both"/>
        <w:rPr>
          <w:rFonts w:eastAsia="Times New Roman" w:cs="Times New Roman"/>
          <w:b/>
          <w:bCs/>
          <w:color w:val="222222"/>
          <w:sz w:val="28"/>
          <w:szCs w:val="28"/>
          <w:lang w:val="vi-VN"/>
        </w:rPr>
      </w:pPr>
      <w:r w:rsidRPr="0024633E">
        <w:rPr>
          <w:rFonts w:eastAsia="Times New Roman" w:cs="Times New Roman"/>
          <w:b/>
          <w:bCs/>
          <w:color w:val="222222"/>
          <w:sz w:val="28"/>
          <w:szCs w:val="28"/>
          <w:lang w:val="vi-VN"/>
        </w:rPr>
        <w:t>1. ĐỊNH NGHĨA:</w:t>
      </w:r>
    </w:p>
    <w:p w14:paraId="37083C29" w14:textId="5E99EDB8" w:rsidR="0024633E" w:rsidRDefault="0024633E" w:rsidP="00226CB8">
      <w:pPr>
        <w:shd w:val="clear" w:color="auto" w:fill="FFFFFF"/>
        <w:spacing w:after="120" w:line="360" w:lineRule="auto"/>
        <w:ind w:firstLine="720"/>
        <w:jc w:val="both"/>
        <w:rPr>
          <w:rFonts w:eastAsia="Times New Roman" w:cs="Times New Roman"/>
          <w:color w:val="222222"/>
          <w:sz w:val="28"/>
          <w:szCs w:val="28"/>
          <w:lang w:val="vi-VN"/>
        </w:rPr>
      </w:pPr>
      <w:r>
        <w:rPr>
          <w:rFonts w:eastAsia="Times New Roman" w:cs="Times New Roman"/>
          <w:color w:val="222222"/>
          <w:sz w:val="28"/>
          <w:szCs w:val="28"/>
          <w:lang w:val="vi-VN"/>
        </w:rPr>
        <w:t>Thủy đậu là bệnh truyền nhiễm với những biểu hiện điển hình là các nốt mụn nước phỏng rộp chứa dịch viêm xuất hiện trên da và niêm mạc toàn thân. Thủy đậu có thể lưu hành ở mọi nơi trên toàn cầu và xuất hiện ở mọi đối tượng bất kể trẻ em hay người lớn.</w:t>
      </w:r>
    </w:p>
    <w:p w14:paraId="5E4EBA2E" w14:textId="6591A8C4" w:rsidR="0057300D" w:rsidRPr="0024633E" w:rsidRDefault="0057300D" w:rsidP="0057300D">
      <w:pPr>
        <w:shd w:val="clear" w:color="auto" w:fill="FFFFFF"/>
        <w:spacing w:after="120" w:line="360" w:lineRule="auto"/>
        <w:jc w:val="both"/>
        <w:rPr>
          <w:rFonts w:eastAsia="Times New Roman" w:cs="Times New Roman"/>
          <w:b/>
          <w:bCs/>
          <w:color w:val="222222"/>
          <w:sz w:val="28"/>
          <w:szCs w:val="28"/>
          <w:lang w:val="vi-VN"/>
        </w:rPr>
      </w:pPr>
      <w:r w:rsidRPr="0024633E">
        <w:rPr>
          <w:rFonts w:eastAsia="Times New Roman" w:cs="Times New Roman"/>
          <w:b/>
          <w:bCs/>
          <w:color w:val="222222"/>
          <w:sz w:val="28"/>
          <w:szCs w:val="28"/>
          <w:lang w:val="vi-VN"/>
        </w:rPr>
        <w:t>2. T</w:t>
      </w:r>
      <w:r w:rsidR="0024633E">
        <w:rPr>
          <w:rFonts w:eastAsia="Times New Roman" w:cs="Times New Roman"/>
          <w:b/>
          <w:bCs/>
          <w:color w:val="222222"/>
          <w:sz w:val="28"/>
          <w:szCs w:val="28"/>
          <w:lang w:val="vi-VN"/>
        </w:rPr>
        <w:t>RIỆU CHỨNG</w:t>
      </w:r>
      <w:r w:rsidRPr="0024633E">
        <w:rPr>
          <w:rFonts w:eastAsia="Times New Roman" w:cs="Times New Roman"/>
          <w:b/>
          <w:bCs/>
          <w:color w:val="222222"/>
          <w:sz w:val="28"/>
          <w:szCs w:val="28"/>
          <w:lang w:val="vi-VN"/>
        </w:rPr>
        <w:t>:</w:t>
      </w:r>
    </w:p>
    <w:p w14:paraId="11585702" w14:textId="12E20810" w:rsidR="00820A7D" w:rsidRDefault="0057300D" w:rsidP="00820A7D">
      <w:pPr>
        <w:shd w:val="clear" w:color="auto" w:fill="FFFFFF"/>
        <w:spacing w:after="120" w:line="360" w:lineRule="auto"/>
        <w:jc w:val="both"/>
        <w:rPr>
          <w:rFonts w:eastAsia="Times New Roman" w:cs="Times New Roman"/>
          <w:color w:val="222222"/>
          <w:sz w:val="28"/>
          <w:szCs w:val="28"/>
        </w:rPr>
      </w:pPr>
      <w:r w:rsidRPr="00820A7D">
        <w:rPr>
          <w:rFonts w:eastAsia="Times New Roman" w:cs="Times New Roman"/>
          <w:color w:val="222222"/>
          <w:sz w:val="28"/>
          <w:szCs w:val="28"/>
        </w:rPr>
        <w:t xml:space="preserve">        Khi bị bệnh thường có biểu hiện mệt mỏi, nhức đầu, sốt nhẹ, chảy nước mũi, đau họng và trên da xuất hiện </w:t>
      </w:r>
      <w:r w:rsidR="00820A7D">
        <w:rPr>
          <w:rFonts w:eastAsia="Times New Roman" w:cs="Times New Roman"/>
          <w:color w:val="222222"/>
          <w:sz w:val="28"/>
          <w:szCs w:val="28"/>
          <w:lang w:val="vi-VN"/>
        </w:rPr>
        <w:t>những mụn nước phồng rộp trên khắp cơ thể, ngay cả trong niêm mạc lưỡi và miệng</w:t>
      </w:r>
      <w:r w:rsidRPr="00820A7D">
        <w:rPr>
          <w:rFonts w:eastAsia="Times New Roman" w:cs="Times New Roman"/>
          <w:color w:val="222222"/>
          <w:sz w:val="28"/>
          <w:szCs w:val="28"/>
        </w:rPr>
        <w:t>. Thời kỳ lây truyền của bệnh là 1 – 2 ngày trước khi phát ban và trong vòng 5 ngày sau khi xuất hiện nốt bọng nước đầu tiên. Bệnh thường kéo dài từ 7 – 10 ngày.</w:t>
      </w:r>
    </w:p>
    <w:p w14:paraId="640DE08C" w14:textId="2D4C5285" w:rsidR="0057300D" w:rsidRPr="0024633E" w:rsidRDefault="00820A7D" w:rsidP="00820A7D">
      <w:pPr>
        <w:shd w:val="clear" w:color="auto" w:fill="FFFFFF"/>
        <w:spacing w:after="120" w:line="360" w:lineRule="auto"/>
        <w:jc w:val="both"/>
        <w:rPr>
          <w:rFonts w:cs="Times New Roman"/>
          <w:b/>
          <w:bCs/>
          <w:color w:val="333333"/>
          <w:sz w:val="28"/>
          <w:szCs w:val="28"/>
          <w:lang w:val="vi-VN"/>
        </w:rPr>
      </w:pPr>
      <w:r w:rsidRPr="0024633E">
        <w:rPr>
          <w:b/>
          <w:bCs/>
          <w:color w:val="333333"/>
          <w:sz w:val="28"/>
          <w:szCs w:val="28"/>
          <w:lang w:val="vi-VN"/>
        </w:rPr>
        <w:t>3</w:t>
      </w:r>
      <w:r w:rsidR="0057300D" w:rsidRPr="0024633E">
        <w:rPr>
          <w:rFonts w:cs="Times New Roman"/>
          <w:b/>
          <w:bCs/>
          <w:color w:val="333333"/>
          <w:sz w:val="28"/>
          <w:szCs w:val="28"/>
          <w:lang w:val="vi-VN"/>
        </w:rPr>
        <w:t xml:space="preserve">. </w:t>
      </w:r>
      <w:r w:rsidR="0024633E">
        <w:rPr>
          <w:rFonts w:cs="Times New Roman"/>
          <w:b/>
          <w:bCs/>
          <w:color w:val="333333"/>
          <w:sz w:val="28"/>
          <w:szCs w:val="28"/>
          <w:lang w:val="vi-VN"/>
        </w:rPr>
        <w:t>ĐƯỜNG LÂY TRUYỀN</w:t>
      </w:r>
    </w:p>
    <w:p w14:paraId="3007A0B1" w14:textId="1F32AF15" w:rsidR="0024633E" w:rsidRDefault="0024633E" w:rsidP="00226CB8">
      <w:pPr>
        <w:shd w:val="clear" w:color="auto" w:fill="FFFFFF"/>
        <w:spacing w:after="120" w:line="360" w:lineRule="auto"/>
        <w:ind w:firstLine="720"/>
        <w:jc w:val="both"/>
        <w:rPr>
          <w:rFonts w:cs="Times New Roman"/>
          <w:color w:val="333333"/>
          <w:sz w:val="28"/>
          <w:szCs w:val="28"/>
          <w:lang w:val="vi-VN"/>
        </w:rPr>
      </w:pPr>
      <w:r>
        <w:rPr>
          <w:rFonts w:cs="Times New Roman"/>
          <w:color w:val="333333"/>
          <w:sz w:val="28"/>
          <w:szCs w:val="28"/>
          <w:lang w:val="vi-VN"/>
        </w:rPr>
        <w:t>Thủy đậu là bệnh truyền nhiễm và lây truyền từ người sang người bằng cách tiếp xúc trực tiếp và lây lan qua không khí từ các giọt nước bọt nhỏ li ti được tiết ra từ đường hô hấp khi ho hắt hơi nói chuyện hoặc lây từ các chất dịch ở nốt phỏng.</w:t>
      </w:r>
    </w:p>
    <w:p w14:paraId="767374CB" w14:textId="59102204" w:rsidR="0024633E" w:rsidRDefault="0024633E" w:rsidP="00226CB8">
      <w:pPr>
        <w:shd w:val="clear" w:color="auto" w:fill="FFFFFF"/>
        <w:spacing w:after="120" w:line="360" w:lineRule="auto"/>
        <w:ind w:firstLine="720"/>
        <w:jc w:val="both"/>
        <w:rPr>
          <w:rFonts w:cs="Times New Roman"/>
          <w:color w:val="333333"/>
          <w:sz w:val="28"/>
          <w:szCs w:val="28"/>
          <w:lang w:val="vi-VN"/>
        </w:rPr>
      </w:pPr>
      <w:r>
        <w:rPr>
          <w:rFonts w:cs="Times New Roman"/>
          <w:color w:val="333333"/>
          <w:sz w:val="28"/>
          <w:szCs w:val="28"/>
          <w:lang w:val="vi-VN"/>
        </w:rPr>
        <w:t>Ngoài ra thủy đậu còn lây truyền gián tiếp qua những đồ vật bị nhiễm chất dịch của nốt phỏng: Như việc sử dụng chung đồ dùng cá nhân( bàn chải đánh răng, khăn mặt, uống nước chung) với người đang bị thủy đậu.</w:t>
      </w:r>
    </w:p>
    <w:p w14:paraId="5AF5E9C3" w14:textId="3AA71030" w:rsidR="0024633E" w:rsidRPr="0024633E" w:rsidRDefault="0024633E" w:rsidP="00820A7D">
      <w:pPr>
        <w:shd w:val="clear" w:color="auto" w:fill="FFFFFF"/>
        <w:spacing w:after="120" w:line="360" w:lineRule="auto"/>
        <w:jc w:val="both"/>
        <w:rPr>
          <w:rFonts w:cs="Times New Roman"/>
          <w:b/>
          <w:bCs/>
          <w:color w:val="333333"/>
          <w:sz w:val="28"/>
          <w:szCs w:val="28"/>
          <w:lang w:val="vi-VN"/>
        </w:rPr>
      </w:pPr>
      <w:r>
        <w:rPr>
          <w:rFonts w:cs="Times New Roman"/>
          <w:b/>
          <w:bCs/>
          <w:color w:val="333333"/>
          <w:sz w:val="28"/>
          <w:szCs w:val="28"/>
          <w:lang w:val="vi-VN"/>
        </w:rPr>
        <w:t>4. CÁCH PHÒNG NGỪA VÀ CHĂM SÓC</w:t>
      </w:r>
    </w:p>
    <w:p w14:paraId="4B176AA3" w14:textId="77777777" w:rsidR="00820A7D" w:rsidRPr="0024633E" w:rsidRDefault="00820A7D" w:rsidP="00820A7D">
      <w:pPr>
        <w:shd w:val="clear" w:color="auto" w:fill="FFFFFF"/>
        <w:spacing w:after="120" w:line="360" w:lineRule="auto"/>
        <w:jc w:val="both"/>
        <w:rPr>
          <w:rFonts w:eastAsia="Times New Roman"/>
          <w:color w:val="222222"/>
          <w:sz w:val="28"/>
          <w:szCs w:val="28"/>
        </w:rPr>
      </w:pPr>
      <w:r w:rsidRPr="0024633E">
        <w:rPr>
          <w:rFonts w:eastAsia="Times New Roman"/>
          <w:color w:val="222222"/>
          <w:sz w:val="28"/>
          <w:szCs w:val="28"/>
        </w:rPr>
        <w:t xml:space="preserve">           Hiện bệnh thủy đậu chưa có thuốc đặc trị, việc điều trị thường tập trung làm giảm nhẹ các triệu chứng và giữ bệnh nhân không bị mất nước. Vì vậy, việc chăm sóc người bệnh thủy đậu đóng một vai trò quan trọng, cần đảm bảo ăn uống đầy đủ chất dinh dưỡng, ăn các thức ăn mềm, uống đủ nước; vệ sinh mũi họng hàng ngày bằng dung dịch nước muối sinh lý; thay quần áo và tắm rửa hàng ngày bằng nước ấm sạch, tránh gãi làm vỡ các nốt phỏng vì dễ gây bội nhiễm và tạo sẹo.</w:t>
      </w:r>
    </w:p>
    <w:p w14:paraId="5C62C7A1" w14:textId="77777777" w:rsidR="00820A7D" w:rsidRPr="0024633E" w:rsidRDefault="00820A7D" w:rsidP="00820A7D">
      <w:pPr>
        <w:shd w:val="clear" w:color="auto" w:fill="FFFFFF"/>
        <w:spacing w:after="120" w:line="360" w:lineRule="auto"/>
        <w:jc w:val="both"/>
        <w:rPr>
          <w:rFonts w:eastAsia="Times New Roman"/>
          <w:color w:val="222222"/>
          <w:sz w:val="28"/>
          <w:szCs w:val="28"/>
        </w:rPr>
      </w:pPr>
      <w:r w:rsidRPr="0024633E">
        <w:rPr>
          <w:rFonts w:eastAsia="Times New Roman"/>
          <w:color w:val="222222"/>
          <w:sz w:val="28"/>
          <w:szCs w:val="28"/>
        </w:rPr>
        <w:t xml:space="preserve">            Để phòng bệnh, biện pháp hiệu quả là tiêm vắc xin phòng thủy đậu cho trẻ từ 12 tháng tuổi trở lên. Theo nhiều nghiên cứu, nếu trẻ đã được tiêm đầy đủ vắc xin thủy đậu </w:t>
      </w:r>
      <w:r w:rsidRPr="0024633E">
        <w:rPr>
          <w:rFonts w:eastAsia="Times New Roman"/>
          <w:color w:val="222222"/>
          <w:sz w:val="28"/>
          <w:szCs w:val="28"/>
        </w:rPr>
        <w:lastRenderedPageBreak/>
        <w:t>thì 80% – 90% có khả năng phòng bệnh. Còn khoảng 10% trẻ vẫn có nguy cơ bị thủy đậu sau khi tiêm chủng, nhưng các trường hợp này chỉ bị nhẹ và thường là không bị biến chứng.</w:t>
      </w:r>
    </w:p>
    <w:p w14:paraId="40DCDC81" w14:textId="77777777" w:rsidR="00AF0CFC" w:rsidRPr="0024633E" w:rsidRDefault="001F16C9" w:rsidP="00AF0CFC">
      <w:pPr>
        <w:shd w:val="clear" w:color="auto" w:fill="FFFFFF"/>
        <w:spacing w:after="120" w:line="360" w:lineRule="auto"/>
        <w:jc w:val="both"/>
        <w:rPr>
          <w:rFonts w:eastAsia="Times New Roman"/>
          <w:color w:val="222222"/>
          <w:sz w:val="28"/>
          <w:szCs w:val="28"/>
        </w:rPr>
      </w:pPr>
      <w:r w:rsidRPr="0024633E">
        <w:rPr>
          <w:rFonts w:eastAsia="Times New Roman"/>
          <w:color w:val="222222"/>
          <w:sz w:val="28"/>
          <w:szCs w:val="28"/>
        </w:rPr>
        <w:t xml:space="preserve">          </w:t>
      </w:r>
      <w:r w:rsidR="00AF0CFC" w:rsidRPr="0024633E">
        <w:rPr>
          <w:rFonts w:eastAsia="Times New Roman"/>
          <w:color w:val="222222"/>
          <w:sz w:val="28"/>
          <w:szCs w:val="28"/>
        </w:rPr>
        <w:t>Bên cạnh việc tiêm vắc xin phòng bệnh, người dân cũng cần hạn chế tiếp xúc với người bị bệnh để phòng tránh lây lan. Những trường hợp mắc bệnh thuỷ đậu cần được nghỉ học hoặc nghỉ làm việc từ 7 đến 10 ngày từ lúc khi bắt đầu phát hiện bệnh để tránh lây lan cho những người xung quanh.</w:t>
      </w:r>
    </w:p>
    <w:p w14:paraId="74041468" w14:textId="77777777" w:rsidR="00AF0CFC" w:rsidRPr="0024633E" w:rsidRDefault="001F16C9" w:rsidP="00AF0CFC">
      <w:pPr>
        <w:shd w:val="clear" w:color="auto" w:fill="FFFFFF"/>
        <w:spacing w:after="120" w:line="360" w:lineRule="auto"/>
        <w:jc w:val="both"/>
        <w:rPr>
          <w:rFonts w:eastAsia="Times New Roman"/>
          <w:color w:val="222222"/>
          <w:sz w:val="28"/>
          <w:szCs w:val="28"/>
        </w:rPr>
      </w:pPr>
      <w:r w:rsidRPr="0024633E">
        <w:rPr>
          <w:rFonts w:eastAsia="Times New Roman"/>
          <w:color w:val="222222"/>
          <w:sz w:val="28"/>
          <w:szCs w:val="28"/>
        </w:rPr>
        <w:t xml:space="preserve">               </w:t>
      </w:r>
      <w:r w:rsidR="00AF0CFC" w:rsidRPr="0024633E">
        <w:rPr>
          <w:rFonts w:eastAsia="Times New Roman"/>
          <w:color w:val="222222"/>
          <w:sz w:val="28"/>
          <w:szCs w:val="28"/>
        </w:rPr>
        <w:t>Thường xuyên rửa tay bằng xà phòng, sử dụng các đồ dùng sinh hoạt riêng, vệ sinh mũi họng hàng ngày bằng dung dịch nước muối sinh lý.</w:t>
      </w:r>
    </w:p>
    <w:p w14:paraId="5B8FC7ED" w14:textId="77777777" w:rsidR="00AF0CFC" w:rsidRPr="0024633E" w:rsidRDefault="001F16C9" w:rsidP="00AF0CFC">
      <w:pPr>
        <w:shd w:val="clear" w:color="auto" w:fill="FFFFFF"/>
        <w:spacing w:after="120" w:line="360" w:lineRule="auto"/>
        <w:jc w:val="both"/>
        <w:rPr>
          <w:rFonts w:eastAsia="Times New Roman"/>
          <w:color w:val="222222"/>
          <w:sz w:val="28"/>
          <w:szCs w:val="28"/>
        </w:rPr>
      </w:pPr>
      <w:r w:rsidRPr="0024633E">
        <w:rPr>
          <w:rFonts w:eastAsia="Times New Roman"/>
          <w:color w:val="222222"/>
          <w:sz w:val="28"/>
          <w:szCs w:val="28"/>
        </w:rPr>
        <w:t xml:space="preserve">              </w:t>
      </w:r>
      <w:r w:rsidR="00AF0CFC" w:rsidRPr="0024633E">
        <w:rPr>
          <w:rFonts w:eastAsia="Times New Roman"/>
          <w:color w:val="222222"/>
          <w:sz w:val="28"/>
          <w:szCs w:val="28"/>
        </w:rPr>
        <w:t>Thực hiện vệ sinh nhà cửa, trường học và vật dụng sinh hoạt bằng dung dịch sát khuẩn thông thường.</w:t>
      </w:r>
    </w:p>
    <w:p w14:paraId="35F5A989" w14:textId="77777777" w:rsidR="008C7AF3" w:rsidRPr="0024633E" w:rsidRDefault="008C7AF3">
      <w:pPr>
        <w:rPr>
          <w:sz w:val="28"/>
          <w:szCs w:val="28"/>
        </w:rPr>
      </w:pPr>
      <w:r w:rsidRPr="0024633E">
        <w:rPr>
          <w:sz w:val="28"/>
          <w:szCs w:val="28"/>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C7AF3" w:rsidRPr="0024633E" w14:paraId="45DC2D53" w14:textId="77777777" w:rsidTr="008C7AF3">
        <w:tc>
          <w:tcPr>
            <w:tcW w:w="9062" w:type="dxa"/>
          </w:tcPr>
          <w:tbl>
            <w:tblPr>
              <w:tblStyle w:val="LiBang"/>
              <w:tblW w:w="0" w:type="auto"/>
              <w:tblLook w:val="04A0" w:firstRow="1" w:lastRow="0" w:firstColumn="1" w:lastColumn="0" w:noHBand="0" w:noVBand="1"/>
            </w:tblPr>
            <w:tblGrid>
              <w:gridCol w:w="8846"/>
            </w:tblGrid>
            <w:tr w:rsidR="008C7AF3" w:rsidRPr="0024633E" w14:paraId="682789E8" w14:textId="77777777" w:rsidTr="002E0311">
              <w:tc>
                <w:tcPr>
                  <w:tcW w:w="9487" w:type="dxa"/>
                  <w:tcBorders>
                    <w:top w:val="nil"/>
                    <w:left w:val="nil"/>
                    <w:bottom w:val="nil"/>
                    <w:right w:val="nil"/>
                  </w:tcBorders>
                </w:tcPr>
                <w:p w14:paraId="3EB2B070" w14:textId="0B2F652C" w:rsidR="008C7AF3" w:rsidRPr="0024633E" w:rsidRDefault="008C7AF3" w:rsidP="0024633E">
                  <w:pPr>
                    <w:rPr>
                      <w:sz w:val="28"/>
                      <w:szCs w:val="28"/>
                    </w:rPr>
                  </w:pPr>
                  <w:r w:rsidRPr="0024633E">
                    <w:rPr>
                      <w:b/>
                      <w:bCs/>
                      <w:sz w:val="28"/>
                      <w:szCs w:val="28"/>
                    </w:rPr>
                    <w:t xml:space="preserve">                                                                                            </w:t>
                  </w:r>
                  <w:r w:rsidR="003F02B2">
                    <w:rPr>
                      <w:b/>
                      <w:bCs/>
                      <w:sz w:val="28"/>
                      <w:szCs w:val="28"/>
                      <w:lang w:val="vi-VN"/>
                    </w:rPr>
                    <w:t>TRƯỞNG TRẠM</w:t>
                  </w:r>
                </w:p>
              </w:tc>
            </w:tr>
          </w:tbl>
          <w:p w14:paraId="4FE28596" w14:textId="77777777" w:rsidR="008C7AF3" w:rsidRPr="0024633E" w:rsidRDefault="008C7AF3" w:rsidP="008C7AF3">
            <w:pPr>
              <w:rPr>
                <w:sz w:val="28"/>
                <w:szCs w:val="28"/>
              </w:rPr>
            </w:pPr>
          </w:p>
          <w:p w14:paraId="402BB272" w14:textId="3F471529" w:rsidR="008C7AF3" w:rsidRPr="0024633E" w:rsidRDefault="008C7AF3" w:rsidP="008C7AF3">
            <w:pPr>
              <w:jc w:val="center"/>
              <w:rPr>
                <w:sz w:val="28"/>
                <w:szCs w:val="28"/>
              </w:rPr>
            </w:pPr>
            <w:r w:rsidRPr="0024633E">
              <w:rPr>
                <w:sz w:val="28"/>
                <w:szCs w:val="28"/>
              </w:rPr>
              <w:t xml:space="preserve">                                                                                 </w:t>
            </w:r>
          </w:p>
          <w:p w14:paraId="676988EB" w14:textId="77777777" w:rsidR="008C7AF3" w:rsidRPr="0024633E" w:rsidRDefault="008C7AF3" w:rsidP="008C7AF3">
            <w:pPr>
              <w:rPr>
                <w:sz w:val="28"/>
                <w:szCs w:val="28"/>
              </w:rPr>
            </w:pPr>
          </w:p>
          <w:p w14:paraId="56B6807A" w14:textId="77777777" w:rsidR="008C7AF3" w:rsidRPr="0024633E" w:rsidRDefault="008C7AF3" w:rsidP="008C7AF3">
            <w:pPr>
              <w:rPr>
                <w:sz w:val="28"/>
                <w:szCs w:val="28"/>
              </w:rPr>
            </w:pPr>
          </w:p>
          <w:p w14:paraId="326BB1BF" w14:textId="2FE23A11" w:rsidR="008C7AF3" w:rsidRPr="0024633E" w:rsidRDefault="008C7AF3" w:rsidP="008C7AF3">
            <w:pPr>
              <w:jc w:val="center"/>
              <w:rPr>
                <w:b/>
                <w:sz w:val="28"/>
                <w:szCs w:val="28"/>
              </w:rPr>
            </w:pPr>
            <w:r w:rsidRPr="0024633E">
              <w:rPr>
                <w:b/>
                <w:sz w:val="28"/>
                <w:szCs w:val="28"/>
              </w:rPr>
              <w:t xml:space="preserve">                                                                      </w:t>
            </w:r>
          </w:p>
          <w:p w14:paraId="688EB5AA" w14:textId="77777777" w:rsidR="008C7AF3" w:rsidRPr="0024633E" w:rsidRDefault="008C7AF3">
            <w:pPr>
              <w:rPr>
                <w:sz w:val="28"/>
                <w:szCs w:val="28"/>
              </w:rPr>
            </w:pPr>
          </w:p>
        </w:tc>
      </w:tr>
    </w:tbl>
    <w:p w14:paraId="2AC39894" w14:textId="57803786" w:rsidR="009E677E" w:rsidRPr="003F02B2" w:rsidRDefault="003F02B2" w:rsidP="003F02B2">
      <w:pPr>
        <w:tabs>
          <w:tab w:val="left" w:pos="7215"/>
        </w:tabs>
        <w:rPr>
          <w:b/>
          <w:bCs/>
          <w:sz w:val="28"/>
          <w:szCs w:val="28"/>
          <w:lang w:val="vi-VN"/>
        </w:rPr>
      </w:pPr>
      <w:r>
        <w:rPr>
          <w:sz w:val="28"/>
          <w:szCs w:val="28"/>
          <w:lang w:val="vi-VN"/>
        </w:rPr>
        <w:t xml:space="preserve">                                                                                               </w:t>
      </w:r>
      <w:r w:rsidRPr="003F02B2">
        <w:rPr>
          <w:b/>
          <w:bCs/>
          <w:sz w:val="28"/>
          <w:szCs w:val="28"/>
          <w:lang w:val="vi-VN"/>
        </w:rPr>
        <w:t>VŨ THỊ HƯƠNG</w:t>
      </w:r>
    </w:p>
    <w:sectPr w:rsidR="009E677E" w:rsidRPr="003F02B2" w:rsidSect="00AF0CFC">
      <w:pgSz w:w="11907" w:h="16840" w:code="9"/>
      <w:pgMar w:top="426" w:right="70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BB1"/>
    <w:multiLevelType w:val="multilevel"/>
    <w:tmpl w:val="757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1A0754"/>
    <w:multiLevelType w:val="hybridMultilevel"/>
    <w:tmpl w:val="B22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23330"/>
    <w:multiLevelType w:val="hybridMultilevel"/>
    <w:tmpl w:val="C78E17C6"/>
    <w:lvl w:ilvl="0" w:tplc="7D1AC66C">
      <w:start w:val="1"/>
      <w:numFmt w:val="decimal"/>
      <w:lvlText w:val="%1."/>
      <w:lvlJc w:val="left"/>
      <w:pPr>
        <w:ind w:left="1080" w:hanging="360"/>
      </w:pPr>
      <w:rPr>
        <w:rFonts w:ascii="Times New Roman" w:hAnsi="Times New Roman" w:hint="default"/>
        <w:color w:val="222222"/>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3F2C99"/>
    <w:multiLevelType w:val="multilevel"/>
    <w:tmpl w:val="4B84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E8226A"/>
    <w:multiLevelType w:val="hybridMultilevel"/>
    <w:tmpl w:val="B22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5C54D0"/>
    <w:multiLevelType w:val="hybridMultilevel"/>
    <w:tmpl w:val="9C26CA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D737562"/>
    <w:multiLevelType w:val="hybridMultilevel"/>
    <w:tmpl w:val="EC84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36B50"/>
    <w:multiLevelType w:val="hybridMultilevel"/>
    <w:tmpl w:val="AE3CD4B0"/>
    <w:lvl w:ilvl="0" w:tplc="15082A4A">
      <w:start w:val="1"/>
      <w:numFmt w:val="bullet"/>
      <w:lvlText w:val="-"/>
      <w:lvlJc w:val="left"/>
      <w:pPr>
        <w:ind w:left="1080" w:hanging="360"/>
      </w:pPr>
      <w:rPr>
        <w:rFonts w:ascii="Times New Roman" w:eastAsia="Times New Roman" w:hAnsi="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F3"/>
    <w:rsid w:val="00094A23"/>
    <w:rsid w:val="001F16C9"/>
    <w:rsid w:val="00226CB8"/>
    <w:rsid w:val="0024633E"/>
    <w:rsid w:val="003F02B2"/>
    <w:rsid w:val="0057300D"/>
    <w:rsid w:val="006F3259"/>
    <w:rsid w:val="007D2A86"/>
    <w:rsid w:val="007F0487"/>
    <w:rsid w:val="00820A7D"/>
    <w:rsid w:val="008C7AF3"/>
    <w:rsid w:val="009E677E"/>
    <w:rsid w:val="00AF0CFC"/>
    <w:rsid w:val="00DB0A89"/>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A1C6"/>
  <w15:chartTrackingRefBased/>
  <w15:docId w15:val="{0291902D-D8A8-495F-BC18-18DF03A9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7300D"/>
  </w:style>
  <w:style w:type="paragraph" w:styleId="u1">
    <w:name w:val="heading 1"/>
    <w:basedOn w:val="Binhthng"/>
    <w:link w:val="u1Char"/>
    <w:uiPriority w:val="9"/>
    <w:qFormat/>
    <w:rsid w:val="00AF0CFC"/>
    <w:pPr>
      <w:spacing w:before="100" w:beforeAutospacing="1" w:after="100" w:afterAutospacing="1"/>
      <w:outlineLvl w:val="0"/>
    </w:pPr>
    <w:rPr>
      <w:rFonts w:eastAsia="Times New Roman" w:cs="Times New Roman"/>
      <w:b/>
      <w:bCs/>
      <w:kern w:val="36"/>
      <w:sz w:val="48"/>
      <w:szCs w:val="48"/>
    </w:rPr>
  </w:style>
  <w:style w:type="paragraph" w:styleId="u3">
    <w:name w:val="heading 3"/>
    <w:basedOn w:val="Binhthng"/>
    <w:next w:val="Binhthng"/>
    <w:link w:val="u3Char"/>
    <w:uiPriority w:val="9"/>
    <w:semiHidden/>
    <w:unhideWhenUsed/>
    <w:qFormat/>
    <w:rsid w:val="0057300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99"/>
    <w:qFormat/>
    <w:rsid w:val="008C7AF3"/>
    <w:pPr>
      <w:spacing w:after="160" w:line="259" w:lineRule="auto"/>
      <w:ind w:left="720"/>
      <w:contextualSpacing/>
    </w:pPr>
    <w:rPr>
      <w:rFonts w:ascii="Arial" w:eastAsia="Arial" w:hAnsi="Arial" w:cs="Times New Roman"/>
      <w:sz w:val="22"/>
      <w:lang w:val="vi-VN"/>
    </w:rPr>
  </w:style>
  <w:style w:type="table" w:styleId="LiBang">
    <w:name w:val="Table Grid"/>
    <w:basedOn w:val="BangThngthng"/>
    <w:uiPriority w:val="39"/>
    <w:rsid w:val="008C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AF0CFC"/>
    <w:rPr>
      <w:rFonts w:eastAsia="Times New Roman" w:cs="Times New Roman"/>
      <w:b/>
      <w:bCs/>
      <w:kern w:val="36"/>
      <w:sz w:val="48"/>
      <w:szCs w:val="48"/>
    </w:rPr>
  </w:style>
  <w:style w:type="character" w:styleId="Siuktni">
    <w:name w:val="Hyperlink"/>
    <w:basedOn w:val="Phngmcinhcuaoanvn"/>
    <w:uiPriority w:val="99"/>
    <w:semiHidden/>
    <w:unhideWhenUsed/>
    <w:rsid w:val="00AF0CFC"/>
    <w:rPr>
      <w:color w:val="0000FF"/>
      <w:u w:val="single"/>
    </w:rPr>
  </w:style>
  <w:style w:type="character" w:customStyle="1" w:styleId="tdb-author-by">
    <w:name w:val="tdb-author-by"/>
    <w:basedOn w:val="Phngmcinhcuaoanvn"/>
    <w:rsid w:val="00AF0CFC"/>
  </w:style>
  <w:style w:type="character" w:customStyle="1" w:styleId="td-nr-views-3804">
    <w:name w:val="td-nr-views-3804"/>
    <w:basedOn w:val="Phngmcinhcuaoanvn"/>
    <w:rsid w:val="00AF0CFC"/>
  </w:style>
  <w:style w:type="paragraph" w:styleId="ThngthngWeb">
    <w:name w:val="Normal (Web)"/>
    <w:basedOn w:val="Binhthng"/>
    <w:uiPriority w:val="99"/>
    <w:semiHidden/>
    <w:unhideWhenUsed/>
    <w:rsid w:val="00AF0CFC"/>
    <w:pPr>
      <w:spacing w:before="100" w:beforeAutospacing="1" w:after="100" w:afterAutospacing="1"/>
    </w:pPr>
    <w:rPr>
      <w:rFonts w:eastAsia="Times New Roman" w:cs="Times New Roman"/>
      <w:szCs w:val="24"/>
    </w:rPr>
  </w:style>
  <w:style w:type="character" w:customStyle="1" w:styleId="u3Char">
    <w:name w:val="Đầu đề 3 Char"/>
    <w:basedOn w:val="Phngmcinhcuaoanvn"/>
    <w:link w:val="u3"/>
    <w:uiPriority w:val="9"/>
    <w:semiHidden/>
    <w:rsid w:val="0057300D"/>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17763">
      <w:bodyDiv w:val="1"/>
      <w:marLeft w:val="0"/>
      <w:marRight w:val="0"/>
      <w:marTop w:val="0"/>
      <w:marBottom w:val="0"/>
      <w:divBdr>
        <w:top w:val="none" w:sz="0" w:space="0" w:color="auto"/>
        <w:left w:val="none" w:sz="0" w:space="0" w:color="auto"/>
        <w:bottom w:val="none" w:sz="0" w:space="0" w:color="auto"/>
        <w:right w:val="none" w:sz="0" w:space="0" w:color="auto"/>
      </w:divBdr>
    </w:div>
    <w:div w:id="1358966788">
      <w:bodyDiv w:val="1"/>
      <w:marLeft w:val="0"/>
      <w:marRight w:val="0"/>
      <w:marTop w:val="0"/>
      <w:marBottom w:val="0"/>
      <w:divBdr>
        <w:top w:val="none" w:sz="0" w:space="0" w:color="auto"/>
        <w:left w:val="none" w:sz="0" w:space="0" w:color="auto"/>
        <w:bottom w:val="none" w:sz="0" w:space="0" w:color="auto"/>
        <w:right w:val="none" w:sz="0" w:space="0" w:color="auto"/>
      </w:divBdr>
    </w:div>
    <w:div w:id="1863086471">
      <w:bodyDiv w:val="1"/>
      <w:marLeft w:val="0"/>
      <w:marRight w:val="0"/>
      <w:marTop w:val="0"/>
      <w:marBottom w:val="0"/>
      <w:divBdr>
        <w:top w:val="none" w:sz="0" w:space="0" w:color="auto"/>
        <w:left w:val="none" w:sz="0" w:space="0" w:color="auto"/>
        <w:bottom w:val="none" w:sz="0" w:space="0" w:color="auto"/>
        <w:right w:val="none" w:sz="0" w:space="0" w:color="auto"/>
      </w:divBdr>
      <w:divsChild>
        <w:div w:id="443886504">
          <w:marLeft w:val="0"/>
          <w:marRight w:val="0"/>
          <w:marTop w:val="0"/>
          <w:marBottom w:val="150"/>
          <w:divBdr>
            <w:top w:val="none" w:sz="0" w:space="0" w:color="auto"/>
            <w:left w:val="none" w:sz="0" w:space="0" w:color="auto"/>
            <w:bottom w:val="none" w:sz="0" w:space="0" w:color="auto"/>
            <w:right w:val="none" w:sz="0" w:space="0" w:color="auto"/>
          </w:divBdr>
          <w:divsChild>
            <w:div w:id="1876769370">
              <w:marLeft w:val="0"/>
              <w:marRight w:val="0"/>
              <w:marTop w:val="0"/>
              <w:marBottom w:val="0"/>
              <w:divBdr>
                <w:top w:val="none" w:sz="0" w:space="0" w:color="auto"/>
                <w:left w:val="none" w:sz="0" w:space="0" w:color="auto"/>
                <w:bottom w:val="none" w:sz="0" w:space="0" w:color="auto"/>
                <w:right w:val="none" w:sz="0" w:space="0" w:color="auto"/>
              </w:divBdr>
            </w:div>
          </w:divsChild>
        </w:div>
        <w:div w:id="615529461">
          <w:marLeft w:val="0"/>
          <w:marRight w:val="0"/>
          <w:marTop w:val="0"/>
          <w:marBottom w:val="150"/>
          <w:divBdr>
            <w:top w:val="none" w:sz="0" w:space="0" w:color="auto"/>
            <w:left w:val="none" w:sz="0" w:space="0" w:color="auto"/>
            <w:bottom w:val="none" w:sz="0" w:space="0" w:color="auto"/>
            <w:right w:val="none" w:sz="0" w:space="0" w:color="auto"/>
          </w:divBdr>
          <w:divsChild>
            <w:div w:id="896160985">
              <w:marLeft w:val="0"/>
              <w:marRight w:val="0"/>
              <w:marTop w:val="0"/>
              <w:marBottom w:val="0"/>
              <w:divBdr>
                <w:top w:val="none" w:sz="0" w:space="0" w:color="auto"/>
                <w:left w:val="none" w:sz="0" w:space="0" w:color="auto"/>
                <w:bottom w:val="none" w:sz="0" w:space="0" w:color="auto"/>
                <w:right w:val="none" w:sz="0" w:space="0" w:color="auto"/>
              </w:divBdr>
              <w:divsChild>
                <w:div w:id="18350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1416">
          <w:marLeft w:val="0"/>
          <w:marRight w:val="0"/>
          <w:marTop w:val="0"/>
          <w:marBottom w:val="150"/>
          <w:divBdr>
            <w:top w:val="none" w:sz="0" w:space="0" w:color="auto"/>
            <w:left w:val="none" w:sz="0" w:space="0" w:color="auto"/>
            <w:bottom w:val="none" w:sz="0" w:space="0" w:color="auto"/>
            <w:right w:val="none" w:sz="0" w:space="0" w:color="auto"/>
          </w:divBdr>
          <w:divsChild>
            <w:div w:id="1274558335">
              <w:marLeft w:val="0"/>
              <w:marRight w:val="0"/>
              <w:marTop w:val="0"/>
              <w:marBottom w:val="0"/>
              <w:divBdr>
                <w:top w:val="none" w:sz="0" w:space="0" w:color="auto"/>
                <w:left w:val="none" w:sz="0" w:space="0" w:color="auto"/>
                <w:bottom w:val="none" w:sz="0" w:space="0" w:color="auto"/>
                <w:right w:val="none" w:sz="0" w:space="0" w:color="auto"/>
              </w:divBdr>
            </w:div>
          </w:divsChild>
        </w:div>
        <w:div w:id="887298782">
          <w:marLeft w:val="0"/>
          <w:marRight w:val="0"/>
          <w:marTop w:val="0"/>
          <w:marBottom w:val="150"/>
          <w:divBdr>
            <w:top w:val="none" w:sz="0" w:space="0" w:color="auto"/>
            <w:left w:val="none" w:sz="0" w:space="0" w:color="auto"/>
            <w:bottom w:val="none" w:sz="0" w:space="0" w:color="auto"/>
            <w:right w:val="none" w:sz="0" w:space="0" w:color="auto"/>
          </w:divBdr>
          <w:divsChild>
            <w:div w:id="1342734116">
              <w:marLeft w:val="0"/>
              <w:marRight w:val="0"/>
              <w:marTop w:val="0"/>
              <w:marBottom w:val="0"/>
              <w:divBdr>
                <w:top w:val="none" w:sz="0" w:space="0" w:color="auto"/>
                <w:left w:val="none" w:sz="0" w:space="0" w:color="auto"/>
                <w:bottom w:val="none" w:sz="0" w:space="0" w:color="auto"/>
                <w:right w:val="none" w:sz="0" w:space="0" w:color="auto"/>
              </w:divBdr>
            </w:div>
          </w:divsChild>
        </w:div>
        <w:div w:id="1872763091">
          <w:marLeft w:val="0"/>
          <w:marRight w:val="0"/>
          <w:marTop w:val="315"/>
          <w:marBottom w:val="150"/>
          <w:divBdr>
            <w:top w:val="none" w:sz="0" w:space="0" w:color="auto"/>
            <w:left w:val="none" w:sz="0" w:space="0" w:color="auto"/>
            <w:bottom w:val="none" w:sz="0" w:space="0" w:color="auto"/>
            <w:right w:val="none" w:sz="0" w:space="0" w:color="auto"/>
          </w:divBdr>
          <w:divsChild>
            <w:div w:id="10088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451</Words>
  <Characters>2572</Characters>
  <Application>Microsoft Office Word</Application>
  <DocSecurity>0</DocSecurity>
  <Lines>21</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2025-03-27T04:28:00Z</cp:lastPrinted>
  <dcterms:created xsi:type="dcterms:W3CDTF">2025-03-27T06:47:00Z</dcterms:created>
  <dcterms:modified xsi:type="dcterms:W3CDTF">2025-03-27T08:55:00Z</dcterms:modified>
</cp:coreProperties>
</file>