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F4" w:rsidRDefault="00D20B18" w:rsidP="00D20B18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D20B18" w:rsidRDefault="00D20B18" w:rsidP="00D20B18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p w:rsidR="00D20B18" w:rsidRPr="005802EC" w:rsidRDefault="00D20B18" w:rsidP="00D20B1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D20B18" w:rsidRPr="00065D68" w:rsidRDefault="00D20B18" w:rsidP="00D20B18">
      <w:pPr>
        <w:tabs>
          <w:tab w:val="left" w:pos="975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proofErr w:type="gramStart"/>
      <w:r w:rsidRPr="005802EC">
        <w:rPr>
          <w:rFonts w:ascii="Times New Roman" w:eastAsia="Calibri" w:hAnsi="Times New Roman" w:cs="Times New Roman"/>
          <w:b/>
          <w:sz w:val="28"/>
          <w:lang w:val="nl-NL"/>
        </w:rPr>
        <w:t xml:space="preserve">: </w:t>
      </w:r>
      <w:r w:rsidRPr="005802EC">
        <w:rPr>
          <w:rFonts w:ascii="Times New Roman" w:eastAsia="Calibri" w:hAnsi="Times New Roman"/>
          <w:b/>
          <w:sz w:val="28"/>
          <w:lang w:val="nl-NL"/>
        </w:rPr>
        <w:t>:</w:t>
      </w:r>
      <w:proofErr w:type="gramEnd"/>
      <w:r w:rsidRPr="005802EC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253E9">
        <w:rPr>
          <w:rFonts w:ascii="Times New Roman" w:eastAsia="Times New Roman" w:hAnsi="Times New Roman" w:cs="Times New Roman"/>
          <w:b/>
          <w:sz w:val="28"/>
          <w:szCs w:val="28"/>
        </w:rPr>
        <w:t>LQCC: “</w:t>
      </w:r>
      <w:r w:rsidRPr="003253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q</w:t>
      </w:r>
    </w:p>
    <w:p w:rsidR="00D20B18" w:rsidRPr="005802EC" w:rsidRDefault="00D20B18" w:rsidP="00D20B18">
      <w:pPr>
        <w:tabs>
          <w:tab w:val="left" w:pos="97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C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hủ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HTTN</w:t>
      </w:r>
    </w:p>
    <w:p w:rsidR="00D20B18" w:rsidRPr="005802EC" w:rsidRDefault="00D20B18" w:rsidP="00D20B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PTNN</w:t>
      </w:r>
      <w:bookmarkStart w:id="0" w:name="_GoBack"/>
      <w:bookmarkEnd w:id="0"/>
    </w:p>
    <w:p w:rsidR="00D20B18" w:rsidRPr="005802EC" w:rsidRDefault="00D20B18" w:rsidP="00D20B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D20B18" w:rsidRPr="005802EC" w:rsidRDefault="00D20B18" w:rsidP="00D20B1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Thời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30 - 35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D20B18" w:rsidRPr="00D20B18" w:rsidRDefault="00D20B18" w:rsidP="00D20B1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Đoàn Thị Nguyệt</w:t>
      </w:r>
    </w:p>
    <w:p w:rsidR="00D20B18" w:rsidRPr="005802EC" w:rsidRDefault="00D20B18" w:rsidP="00D20B1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24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04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/2025</w:t>
      </w:r>
    </w:p>
    <w:p w:rsidR="00D20B18" w:rsidRPr="00BC693E" w:rsidRDefault="00D20B18" w:rsidP="00D20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B18" w:rsidRPr="00D20B18" w:rsidRDefault="00D20B18" w:rsidP="00D20B18">
      <w:pPr>
        <w:tabs>
          <w:tab w:val="left" w:pos="8280"/>
          <w:tab w:val="left" w:pos="1149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B18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D20B18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D20B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  <w:r w:rsidRPr="00D20B18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D20B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  <w:r w:rsidRPr="00D20B1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âm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s</w:t>
      </w:r>
      <w:r w:rsidRPr="00D20B18">
        <w:rPr>
          <w:rFonts w:ascii="Times New Roman" w:eastAsia="Calibri" w:hAnsi="Times New Roman" w:cs="Times New Roman"/>
          <w:sz w:val="28"/>
          <w:szCs w:val="28"/>
        </w:rPr>
        <w:t>,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x</w:t>
      </w:r>
      <w:r w:rsidRPr="00D20B1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s</w:t>
      </w:r>
      <w:r w:rsidRPr="00D20B18">
        <w:rPr>
          <w:rFonts w:ascii="Times New Roman" w:eastAsia="Calibri" w:hAnsi="Times New Roman" w:cs="Times New Roman"/>
          <w:sz w:val="28"/>
          <w:szCs w:val="28"/>
        </w:rPr>
        <w:t>.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x</w:t>
      </w: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nghĩa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phân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biệt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s</w:t>
      </w:r>
      <w:r w:rsidRPr="00D20B18">
        <w:rPr>
          <w:rFonts w:ascii="Times New Roman" w:eastAsia="Calibri" w:hAnsi="Times New Roman" w:cs="Times New Roman"/>
          <w:sz w:val="28"/>
          <w:szCs w:val="28"/>
        </w:rPr>
        <w:t>,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x.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Rèn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to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rõ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ràng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ngọng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qua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quý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thiên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nhiên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>.</w:t>
      </w:r>
      <w:r w:rsidRPr="00D20B18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Quyền được bảo vệ khi gặp thiên tai, thảm họa, ô nhiễm môi trường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D20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II. Chuẩn bị:</w:t>
      </w:r>
    </w:p>
    <w:p w:rsidR="00D20B18" w:rsidRPr="00D20B18" w:rsidRDefault="00D20B18" w:rsidP="00D20B18">
      <w:pPr>
        <w:tabs>
          <w:tab w:val="left" w:pos="54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0B18">
        <w:rPr>
          <w:rFonts w:ascii="Times New Roman" w:eastAsia="Times New Roman" w:hAnsi="Times New Roman" w:cs="Times New Roman"/>
          <w:sz w:val="28"/>
          <w:szCs w:val="28"/>
        </w:rPr>
        <w:t>s,x</w:t>
      </w:r>
      <w:proofErr w:type="spellEnd"/>
      <w:proofErr w:type="gram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Suối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chảy xiết</w:t>
      </w:r>
      <w:r w:rsidRPr="00D20B18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D20B18" w:rsidRPr="00D20B18" w:rsidRDefault="00D20B18" w:rsidP="00D20B18">
      <w:pPr>
        <w:tabs>
          <w:tab w:val="left" w:pos="54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Suối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chảy xiết</w:t>
      </w:r>
      <w:r w:rsidRPr="00D20B18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D20B1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trên ti vi</w:t>
      </w:r>
    </w:p>
    <w:p w:rsidR="00D20B18" w:rsidRPr="00D20B18" w:rsidRDefault="00D20B18" w:rsidP="00D20B18">
      <w:pPr>
        <w:tabs>
          <w:tab w:val="left" w:pos="54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- 2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20B18">
        <w:rPr>
          <w:rFonts w:ascii="Times New Roman" w:eastAsia="Times New Roman" w:hAnsi="Times New Roman" w:cs="Times New Roman"/>
          <w:sz w:val="28"/>
          <w:szCs w:val="28"/>
          <w:lang w:val="vi-VN"/>
        </w:rPr>
        <w:t>s</w:t>
      </w:r>
      <w:r w:rsidRPr="00D20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0B18">
        <w:rPr>
          <w:rFonts w:ascii="Times New Roman" w:eastAsia="Times New Roman" w:hAnsi="Times New Roman" w:cs="Times New Roman"/>
          <w:sz w:val="28"/>
          <w:szCs w:val="28"/>
          <w:lang w:val="vi-VN"/>
        </w:rPr>
        <w:t>x</w:t>
      </w:r>
      <w:proofErr w:type="gramEnd"/>
    </w:p>
    <w:p w:rsidR="00D20B18" w:rsidRPr="00D20B18" w:rsidRDefault="00D20B18" w:rsidP="00D20B18">
      <w:pPr>
        <w:tabs>
          <w:tab w:val="left" w:pos="54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rỗng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20B18">
        <w:rPr>
          <w:rFonts w:ascii="Times New Roman" w:eastAsia="Times New Roman" w:hAnsi="Times New Roman" w:cs="Times New Roman"/>
          <w:sz w:val="28"/>
          <w:szCs w:val="28"/>
          <w:lang w:val="vi-VN"/>
        </w:rPr>
        <w:t>s</w:t>
      </w:r>
      <w:r w:rsidRPr="00D20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0B18">
        <w:rPr>
          <w:rFonts w:ascii="Times New Roman" w:eastAsia="Times New Roman" w:hAnsi="Times New Roman" w:cs="Times New Roman"/>
          <w:sz w:val="28"/>
          <w:szCs w:val="28"/>
          <w:lang w:val="vi-VN"/>
        </w:rPr>
        <w:t>x</w:t>
      </w:r>
      <w:proofErr w:type="gram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sáp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B18" w:rsidRPr="00D20B18" w:rsidRDefault="00D20B18" w:rsidP="00D20B18">
      <w:pPr>
        <w:tabs>
          <w:tab w:val="left" w:pos="54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20B18">
        <w:rPr>
          <w:rFonts w:ascii="Times New Roman" w:eastAsia="Times New Roman" w:hAnsi="Times New Roman" w:cs="Times New Roman"/>
          <w:sz w:val="28"/>
          <w:szCs w:val="28"/>
          <w:lang w:val="pt-BR"/>
        </w:rPr>
        <w:t>- Một số đồ dùng, trò chơi khác bổ trợ cho giờ học</w:t>
      </w:r>
    </w:p>
    <w:p w:rsidR="00D20B18" w:rsidRPr="00D20B18" w:rsidRDefault="00D20B18" w:rsidP="00D20B18">
      <w:pPr>
        <w:tabs>
          <w:tab w:val="left" w:pos="54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D20B1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II. Tiến</w:t>
      </w:r>
      <w:r w:rsidRPr="00D20B1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hành</w:t>
      </w:r>
    </w:p>
    <w:p w:rsidR="00D20B18" w:rsidRPr="00D20B18" w:rsidRDefault="00D20B18" w:rsidP="00D20B18">
      <w:pPr>
        <w:tabs>
          <w:tab w:val="left" w:pos="54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20B1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* HĐ1: Ôn định tổ chức</w:t>
      </w:r>
      <w:r w:rsidRPr="00D20B18">
        <w:rPr>
          <w:rFonts w:ascii="Times New Roman" w:eastAsia="Times New Roman" w:hAnsi="Times New Roman" w:cs="Times New Roman"/>
          <w:sz w:val="28"/>
          <w:szCs w:val="28"/>
          <w:lang w:val="pt-BR"/>
        </w:rPr>
        <w:t> :</w:t>
      </w:r>
    </w:p>
    <w:p w:rsidR="00D20B18" w:rsidRPr="00D20B18" w:rsidRDefault="00D20B18" w:rsidP="00D20B18">
      <w:pPr>
        <w:tabs>
          <w:tab w:val="left" w:pos="54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20B18">
        <w:rPr>
          <w:rFonts w:ascii="Times New Roman" w:eastAsia="Times New Roman" w:hAnsi="Times New Roman" w:cs="Times New Roman"/>
          <w:sz w:val="28"/>
          <w:szCs w:val="28"/>
          <w:lang w:val="pt-BR"/>
        </w:rPr>
        <w:t>- Cô cho trẻ hát “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suối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khe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D20B18">
        <w:rPr>
          <w:rFonts w:ascii="Times New Roman" w:eastAsia="Times New Roman" w:hAnsi="Times New Roman" w:cs="Times New Roman"/>
          <w:sz w:val="28"/>
          <w:szCs w:val="28"/>
          <w:lang w:val="pt-BR"/>
        </w:rPr>
        <w:t>”</w:t>
      </w:r>
    </w:p>
    <w:p w:rsidR="00D20B18" w:rsidRPr="00D20B18" w:rsidRDefault="00D20B18" w:rsidP="00D20B18">
      <w:pPr>
        <w:tabs>
          <w:tab w:val="left" w:pos="54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20B18">
        <w:rPr>
          <w:rFonts w:ascii="Times New Roman" w:eastAsia="Times New Roman" w:hAnsi="Times New Roman" w:cs="Times New Roman"/>
          <w:sz w:val="28"/>
          <w:szCs w:val="28"/>
          <w:lang w:val="pt-BR"/>
        </w:rPr>
        <w:t>- Trò chuyện về nội dung bài hát</w:t>
      </w:r>
    </w:p>
    <w:p w:rsidR="00D20B18" w:rsidRPr="00D20B18" w:rsidRDefault="00D20B18" w:rsidP="00D20B18">
      <w:pPr>
        <w:tabs>
          <w:tab w:val="left" w:pos="54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20B18">
        <w:rPr>
          <w:rFonts w:ascii="Times New Roman" w:eastAsia="Times New Roman" w:hAnsi="Times New Roman" w:cs="Times New Roman"/>
          <w:sz w:val="28"/>
          <w:szCs w:val="28"/>
          <w:lang w:val="pt-BR"/>
        </w:rPr>
        <w:lastRenderedPageBreak/>
        <w:t>=&gt;Dẫn dắt trẻ vào bài</w:t>
      </w:r>
    </w:p>
    <w:p w:rsidR="00D20B18" w:rsidRPr="00D20B18" w:rsidRDefault="00D20B18" w:rsidP="00D20B1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* HĐ2: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Làm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quen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cái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s,x</w:t>
      </w:r>
      <w:proofErr w:type="spellEnd"/>
      <w:proofErr w:type="gramEnd"/>
    </w:p>
    <w:p w:rsidR="00D20B18" w:rsidRPr="00D20B18" w:rsidRDefault="00D20B18" w:rsidP="00D20B1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+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Làm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quen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cái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s</w:t>
      </w:r>
    </w:p>
    <w:p w:rsidR="00D20B18" w:rsidRPr="00D20B18" w:rsidRDefault="00D20B18" w:rsidP="00D20B1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trẻ xem bức tranh vẽ </w:t>
      </w:r>
      <w:proofErr w:type="gramStart"/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“ Suối</w:t>
      </w:r>
      <w:proofErr w:type="gramEnd"/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chảy xiết”</w:t>
      </w:r>
    </w:p>
    <w:p w:rsidR="00D20B18" w:rsidRPr="00D20B18" w:rsidRDefault="00D20B18" w:rsidP="00D20B1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con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nhìn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bức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tranh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vẽ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Cho trẻ đoán xem dưới bức tranh 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“ Suối chảy xiết”</w:t>
      </w: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>có từ gì tương ứng?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từ “ Suối chảy xiết”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Cô 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cho trẻ lên </w:t>
      </w: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ghép từ 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“ Suối chảy xiết”</w:t>
      </w: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>bằng thẻ chữ cái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Cô 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hỏi trẻ “ Suối chảy xiết”có thanh gì?</w:t>
      </w: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Cho 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trẻ tìm chữ cái đã học giơ lên và đọc</w:t>
      </w: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cùng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Cô giơ thẻ chữ </w:t>
      </w: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s 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cho trẻ đoán chữ gì? Cách đọc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Cô giới thiệu đây là chữ </w:t>
      </w: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s </w:t>
      </w: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phát âm là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sờ</w:t>
      </w:r>
      <w:proofErr w:type="spellEnd"/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Cho cả lớp, nhóm, cá nhân </w:t>
      </w: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đọc</w:t>
      </w: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(cô chú ý sửa sai)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- Cô cho trẻ nhận xét cách cầm chữ cái khi đọc</w:t>
      </w: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Cho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>- Cô hỏi trẻ chữ cái s có đặc điểm gì?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>=&gt;Cô khái quát lại đặc điểm chữ s ( Cô cho trẻ quan sát 3 kiểu chữ cái pin thường, viết thường, in hoa )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+ Làm quen với chữ cái </w:t>
      </w: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x </w:t>
      </w: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>(Thực hiện như chữ s)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Cô cho trẻ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x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x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nl-NL"/>
        </w:rPr>
        <w:t>=&gt; Cô kháiquát lại</w:t>
      </w:r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Cô cho trẻ đọc lại cả 2 chữ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s,x</w:t>
      </w:r>
      <w:proofErr w:type="spellEnd"/>
    </w:p>
    <w:p w:rsidR="00D20B18" w:rsidRPr="00D20B18" w:rsidRDefault="00D20B18" w:rsidP="00D20B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* So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proofErr w:type="gramStart"/>
      <w:r w:rsidRPr="00D20B18">
        <w:rPr>
          <w:rFonts w:ascii="Times New Roman" w:eastAsia="Times New Roman" w:hAnsi="Times New Roman" w:cs="Times New Roman"/>
          <w:sz w:val="28"/>
          <w:szCs w:val="28"/>
        </w:rPr>
        <w:t>s,x</w:t>
      </w:r>
      <w:proofErr w:type="spellEnd"/>
      <w:proofErr w:type="gram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D20B18" w:rsidRPr="00D20B18" w:rsidRDefault="00D20B18" w:rsidP="00D20B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20B18">
        <w:rPr>
          <w:rFonts w:ascii="Times New Roman" w:eastAsia="Times New Roman" w:hAnsi="Times New Roman" w:cs="Times New Roman"/>
          <w:sz w:val="28"/>
          <w:szCs w:val="28"/>
          <w:lang w:val="vi-VN"/>
        </w:rPr>
        <w:t>+  Giống nhau cùng tên là chữ xờ</w:t>
      </w:r>
    </w:p>
    <w:p w:rsidR="00D20B18" w:rsidRPr="00D20B18" w:rsidRDefault="00D20B18" w:rsidP="00D20B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20B18">
        <w:rPr>
          <w:rFonts w:ascii="Times New Roman" w:eastAsia="Times New Roman" w:hAnsi="Times New Roman" w:cs="Times New Roman"/>
          <w:sz w:val="28"/>
          <w:szCs w:val="28"/>
          <w:lang w:val="vi-VN"/>
        </w:rPr>
        <w:t>+ Khác nhau: Chữ s,x có cách viết và cách đọc khác nhau</w:t>
      </w:r>
    </w:p>
    <w:p w:rsidR="00D20B18" w:rsidRPr="00D20B18" w:rsidRDefault="00D20B18" w:rsidP="00D20B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B18" w:rsidRPr="00D20B18" w:rsidRDefault="00D20B18" w:rsidP="00D20B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Nhặt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B18" w:rsidRPr="00D20B18" w:rsidRDefault="00D20B18" w:rsidP="00D20B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nhặt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B18" w:rsidRPr="00D20B18" w:rsidRDefault="00D20B18" w:rsidP="00D20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nhặt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B18" w:rsidRPr="00D20B18" w:rsidRDefault="00D20B18" w:rsidP="00D20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  <w:lang w:val="vi-VN"/>
        </w:rPr>
        <w:t>- Thưởng cho trẻ một thẻ chữ mà mình thích</w:t>
      </w:r>
    </w:p>
    <w:p w:rsidR="00D20B18" w:rsidRPr="00D20B18" w:rsidRDefault="00D20B18" w:rsidP="00D20B1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* </w:t>
      </w:r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HĐ 3: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Trò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chơi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củng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cố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20B18" w:rsidRPr="00D20B18" w:rsidRDefault="00D20B18" w:rsidP="00D20B1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0B18">
        <w:rPr>
          <w:rFonts w:ascii="Times New Roman" w:eastAsia="Calibri" w:hAnsi="Times New Roman" w:cs="Times New Roman"/>
          <w:b/>
          <w:sz w:val="28"/>
          <w:szCs w:val="28"/>
        </w:rPr>
        <w:t>TC</w:t>
      </w:r>
      <w:proofErr w:type="gram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1:Về</w:t>
      </w:r>
      <w:proofErr w:type="gram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đúng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nhà</w:t>
      </w:r>
      <w:proofErr w:type="spellEnd"/>
    </w:p>
    <w:p w:rsidR="00D20B18" w:rsidRPr="00D20B18" w:rsidRDefault="00D20B18" w:rsidP="00D20B1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mình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mà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mình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vừa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vừa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>: “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Mưa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lệnh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con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nhanh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chóng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ngôi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chứa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giống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cầm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tay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Nếu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sai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thua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cuộc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0B18" w:rsidRPr="00D20B18" w:rsidRDefault="00D20B18" w:rsidP="00D20B1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2-3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</w:p>
    <w:p w:rsidR="00D20B18" w:rsidRPr="00D20B18" w:rsidRDefault="00D20B18" w:rsidP="00D20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tuyên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dương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>.</w:t>
      </w:r>
      <w:r w:rsidRPr="00D20B18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Quyền được bảo vệ khi gặp thiên tai, thảm họa, ô nhiễm môi trường</w:t>
      </w:r>
    </w:p>
    <w:p w:rsidR="00D20B18" w:rsidRPr="00D20B18" w:rsidRDefault="00D20B18" w:rsidP="00D20B1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>-</w:t>
      </w:r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TC2: Ai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khéo</w:t>
      </w:r>
      <w:proofErr w:type="spellEnd"/>
      <w:r w:rsidRPr="00D20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b/>
          <w:sz w:val="28"/>
          <w:szCs w:val="28"/>
        </w:rPr>
        <w:t>tay</w:t>
      </w:r>
      <w:proofErr w:type="spellEnd"/>
    </w:p>
    <w:p w:rsidR="00D20B18" w:rsidRPr="00D20B18" w:rsidRDefault="00D20B18" w:rsidP="00D20B1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ghép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nguyên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</w:p>
    <w:p w:rsidR="00D20B18" w:rsidRPr="00D20B18" w:rsidRDefault="00D20B18" w:rsidP="00D20B18">
      <w:pPr>
        <w:tabs>
          <w:tab w:val="left" w:pos="327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khen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thúc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0B18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D20B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0B18" w:rsidRPr="00D20B18" w:rsidRDefault="00D20B18" w:rsidP="00D20B18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sectPr w:rsidR="00D20B18" w:rsidRPr="00D20B18" w:rsidSect="00D20B1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18"/>
    <w:rsid w:val="007F18F4"/>
    <w:rsid w:val="00D2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C28D"/>
  <w15:chartTrackingRefBased/>
  <w15:docId w15:val="{341AF6A5-3990-4960-9E3E-8BC09CC2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A0B5-68C9-4F34-ACCA-1498DEBB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2025-04-22T03:21:00Z</dcterms:created>
  <dcterms:modified xsi:type="dcterms:W3CDTF">2025-04-22T03:25:00Z</dcterms:modified>
</cp:coreProperties>
</file>