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EC" w:rsidRPr="005802EC" w:rsidRDefault="005802EC" w:rsidP="005802E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5802EC" w:rsidRDefault="005802EC" w:rsidP="005802EC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proofErr w:type="gramStart"/>
      <w:r w:rsidRPr="005802EC">
        <w:rPr>
          <w:rFonts w:ascii="Times New Roman" w:eastAsia="Calibri" w:hAnsi="Times New Roman" w:cs="Times New Roman"/>
          <w:b/>
          <w:sz w:val="28"/>
          <w:lang w:val="nl-NL"/>
        </w:rPr>
        <w:t xml:space="preserve">: </w:t>
      </w:r>
      <w:r w:rsidRPr="005802EC">
        <w:rPr>
          <w:rFonts w:ascii="Times New Roman" w:eastAsia="Calibri" w:hAnsi="Times New Roman"/>
          <w:b/>
          <w:sz w:val="28"/>
          <w:lang w:val="nl-NL"/>
        </w:rPr>
        <w:t>:</w:t>
      </w:r>
      <w:proofErr w:type="gramEnd"/>
      <w:r w:rsidRPr="005802E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702F4">
        <w:rPr>
          <w:rFonts w:ascii="Times New Roman" w:hAnsi="Times New Roman" w:cs="Times New Roman"/>
          <w:b/>
          <w:sz w:val="28"/>
          <w:szCs w:val="28"/>
          <w:lang w:val="vi-VN"/>
        </w:rPr>
        <w:t>LQVT số 10</w:t>
      </w:r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2F4">
        <w:rPr>
          <w:rFonts w:ascii="Times New Roman" w:hAnsi="Times New Roman" w:cs="Times New Roman"/>
          <w:b/>
          <w:sz w:val="28"/>
          <w:szCs w:val="28"/>
          <w:lang w:val="vi-VN"/>
        </w:rPr>
        <w:t>(T1)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</w:t>
      </w:r>
    </w:p>
    <w:p w:rsidR="005802EC" w:rsidRPr="005802EC" w:rsidRDefault="005802EC" w:rsidP="005802EC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C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hủ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Thực Vật </w:t>
      </w:r>
    </w:p>
    <w:p w:rsidR="005802EC" w:rsidRPr="005802EC" w:rsidRDefault="005802EC" w:rsidP="005802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5802EC" w:rsidRPr="005802EC" w:rsidRDefault="005802EC" w:rsidP="005802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5802EC" w:rsidRPr="005802EC" w:rsidRDefault="005802EC" w:rsidP="005802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5802EC" w:rsidRDefault="005802EC" w:rsidP="005802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Nguyễn Thị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Châm</w:t>
      </w:r>
    </w:p>
    <w:p w:rsidR="005802EC" w:rsidRPr="005802EC" w:rsidRDefault="005802EC" w:rsidP="005802E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31</w:t>
      </w:r>
      <w:bookmarkStart w:id="0" w:name="_GoBack"/>
      <w:bookmarkEnd w:id="0"/>
      <w:r w:rsidRPr="005802EC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03/2025</w:t>
      </w:r>
    </w:p>
    <w:p w:rsidR="005802EC" w:rsidRPr="00E702F4" w:rsidRDefault="005802EC" w:rsidP="005802EC">
      <w:pPr>
        <w:tabs>
          <w:tab w:val="left" w:pos="975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702F4">
        <w:rPr>
          <w:rFonts w:ascii="Times New Roman" w:hAnsi="Times New Roman" w:cs="Times New Roman"/>
          <w:b/>
          <w:sz w:val="28"/>
          <w:szCs w:val="28"/>
          <w:lang w:val="vi-VN"/>
        </w:rPr>
        <w:t>I. Mục đích- yêu cầu: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biết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</w:t>
      </w:r>
      <w:r w:rsidRPr="00E702F4">
        <w:rPr>
          <w:rStyle w:val="Strong"/>
          <w:sz w:val="28"/>
          <w:szCs w:val="28"/>
          <w:shd w:val="clear" w:color="auto" w:fill="FFFFFF"/>
        </w:rPr>
        <w:t>ếm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đến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10,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nhận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02F4">
        <w:rPr>
          <w:rStyle w:val="Strong"/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nhóm</w:t>
      </w:r>
      <w:proofErr w:type="spellEnd"/>
      <w:proofErr w:type="gram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có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10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đối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tượng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,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nhận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chữ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Strong"/>
          <w:sz w:val="28"/>
          <w:szCs w:val="28"/>
          <w:shd w:val="clear" w:color="auto" w:fill="FFFFFF"/>
        </w:rPr>
        <w:t>số</w:t>
      </w:r>
      <w:proofErr w:type="spellEnd"/>
      <w:r w:rsidRPr="00E702F4">
        <w:rPr>
          <w:rStyle w:val="Strong"/>
          <w:sz w:val="28"/>
          <w:szCs w:val="28"/>
          <w:shd w:val="clear" w:color="auto" w:fill="FFFFFF"/>
        </w:rPr>
        <w:t xml:space="preserve"> 10</w:t>
      </w:r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702F4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E702F4">
        <w:rPr>
          <w:sz w:val="28"/>
          <w:szCs w:val="28"/>
          <w:shd w:val="clear" w:color="auto" w:fill="FFFFFF"/>
        </w:rPr>
        <w:t>Rèn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kỹ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năng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xếp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tương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ứng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1-1, </w:t>
      </w:r>
      <w:proofErr w:type="spellStart"/>
      <w:r w:rsidRPr="00E702F4">
        <w:rPr>
          <w:sz w:val="28"/>
          <w:szCs w:val="28"/>
          <w:shd w:val="clear" w:color="auto" w:fill="FFFFFF"/>
        </w:rPr>
        <w:t>đếm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và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so </w:t>
      </w:r>
      <w:proofErr w:type="spellStart"/>
      <w:r w:rsidRPr="00E702F4">
        <w:rPr>
          <w:sz w:val="28"/>
          <w:szCs w:val="28"/>
          <w:shd w:val="clear" w:color="auto" w:fill="FFFFFF"/>
        </w:rPr>
        <w:t>sánh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số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lượng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trong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phạm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vi 10, </w:t>
      </w:r>
      <w:proofErr w:type="spellStart"/>
      <w:r w:rsidRPr="00E702F4">
        <w:rPr>
          <w:sz w:val="28"/>
          <w:szCs w:val="28"/>
          <w:shd w:val="clear" w:color="auto" w:fill="FFFFFF"/>
        </w:rPr>
        <w:t>đếm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từ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trái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sang </w:t>
      </w:r>
      <w:proofErr w:type="spellStart"/>
      <w:r w:rsidRPr="00E702F4">
        <w:rPr>
          <w:sz w:val="28"/>
          <w:szCs w:val="28"/>
          <w:shd w:val="clear" w:color="auto" w:fill="FFFFFF"/>
        </w:rPr>
        <w:t>phải</w:t>
      </w:r>
      <w:proofErr w:type="spellEnd"/>
      <w:r w:rsidRPr="00E702F4">
        <w:rPr>
          <w:sz w:val="28"/>
          <w:szCs w:val="28"/>
          <w:shd w:val="clear" w:color="auto" w:fill="FFFFFF"/>
        </w:rPr>
        <w:t>. </w:t>
      </w:r>
      <w:proofErr w:type="spellStart"/>
      <w:r w:rsidRPr="00E702F4">
        <w:rPr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so </w:t>
      </w:r>
      <w:proofErr w:type="spellStart"/>
      <w:r w:rsidRPr="00E702F4">
        <w:rPr>
          <w:sz w:val="28"/>
          <w:szCs w:val="28"/>
          <w:shd w:val="clear" w:color="auto" w:fill="FFFFFF"/>
        </w:rPr>
        <w:t>sánh</w:t>
      </w:r>
      <w:proofErr w:type="spellEnd"/>
      <w:r w:rsidRPr="00E702F4">
        <w:rPr>
          <w:sz w:val="28"/>
          <w:szCs w:val="28"/>
          <w:shd w:val="clear" w:color="auto" w:fill="FFFFFF"/>
        </w:rPr>
        <w:t> </w:t>
      </w:r>
      <w:proofErr w:type="spellStart"/>
      <w:r w:rsidRPr="00E702F4">
        <w:rPr>
          <w:sz w:val="28"/>
          <w:szCs w:val="28"/>
          <w:shd w:val="clear" w:color="auto" w:fill="FFFFFF"/>
        </w:rPr>
        <w:t>bằng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nhau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02F4">
        <w:rPr>
          <w:sz w:val="28"/>
          <w:szCs w:val="28"/>
          <w:shd w:val="clear" w:color="auto" w:fill="FFFFFF"/>
        </w:rPr>
        <w:t>nhiều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hơn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02F4">
        <w:rPr>
          <w:sz w:val="28"/>
          <w:szCs w:val="28"/>
          <w:shd w:val="clear" w:color="auto" w:fill="FFFFFF"/>
        </w:rPr>
        <w:t>ít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hơn</w:t>
      </w:r>
      <w:proofErr w:type="spellEnd"/>
      <w:r w:rsidRPr="00E702F4">
        <w:rPr>
          <w:sz w:val="28"/>
          <w:szCs w:val="28"/>
          <w:shd w:val="clear" w:color="auto" w:fill="FFFFFF"/>
        </w:rPr>
        <w:t> </w:t>
      </w:r>
      <w:proofErr w:type="spellStart"/>
      <w:r w:rsidRPr="00E702F4">
        <w:rPr>
          <w:sz w:val="28"/>
          <w:szCs w:val="28"/>
          <w:shd w:val="clear" w:color="auto" w:fill="FFFFFF"/>
        </w:rPr>
        <w:t>trong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phạm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vi 10.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E702F4">
        <w:rPr>
          <w:sz w:val="28"/>
          <w:szCs w:val="28"/>
          <w:shd w:val="clear" w:color="auto" w:fill="FFFFFF"/>
        </w:rPr>
        <w:t>Trẻ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có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ý </w:t>
      </w:r>
      <w:proofErr w:type="spellStart"/>
      <w:r w:rsidRPr="00E702F4">
        <w:rPr>
          <w:sz w:val="28"/>
          <w:szCs w:val="28"/>
          <w:shd w:val="clear" w:color="auto" w:fill="FFFFFF"/>
        </w:rPr>
        <w:t>thức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học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tập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02F4">
        <w:rPr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thực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hiện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theo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yêu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cầu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của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cô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702F4">
        <w:rPr>
          <w:sz w:val="28"/>
          <w:szCs w:val="28"/>
          <w:shd w:val="clear" w:color="auto" w:fill="FFFFFF"/>
        </w:rPr>
        <w:t>đoàn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kết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phối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hợp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với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bạn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khi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tham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gia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trò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chơi</w:t>
      </w:r>
      <w:proofErr w:type="spellEnd"/>
      <w:r w:rsidRPr="00E702F4">
        <w:rPr>
          <w:sz w:val="28"/>
          <w:szCs w:val="28"/>
          <w:shd w:val="clear" w:color="auto" w:fill="FFFFFF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Chuẩn bị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từ</w:t>
      </w:r>
      <w:proofErr w:type="spellEnd"/>
      <w:r w:rsidRPr="00E702F4">
        <w:rPr>
          <w:sz w:val="28"/>
          <w:szCs w:val="28"/>
        </w:rPr>
        <w:t xml:space="preserve"> 1- 10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>. </w:t>
      </w:r>
      <w:proofErr w:type="spellStart"/>
      <w:r w:rsidRPr="00E702F4">
        <w:rPr>
          <w:sz w:val="28"/>
          <w:szCs w:val="28"/>
        </w:rPr>
        <w:t>Kích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thước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hợp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lí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Mỗi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> 10 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, 10 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đồ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vật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lượng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proofErr w:type="gram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>  6</w:t>
      </w:r>
      <w:proofErr w:type="gramEnd"/>
      <w:r w:rsidRPr="00E702F4">
        <w:rPr>
          <w:sz w:val="28"/>
          <w:szCs w:val="28"/>
        </w:rPr>
        <w:t xml:space="preserve">, 7, 8, 9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xung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quanh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lớp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Máy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tính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loa</w:t>
      </w:r>
      <w:proofErr w:type="spellEnd"/>
      <w:r w:rsidRPr="00E702F4">
        <w:rPr>
          <w:sz w:val="28"/>
          <w:szCs w:val="28"/>
        </w:rPr>
        <w:t xml:space="preserve">, que </w:t>
      </w:r>
      <w:proofErr w:type="spellStart"/>
      <w:r w:rsidRPr="00E702F4">
        <w:rPr>
          <w:sz w:val="28"/>
          <w:szCs w:val="28"/>
        </w:rPr>
        <w:t>chỉ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Mmootj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đồ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dùng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bổ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trợ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tiết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học</w:t>
      </w:r>
      <w:proofErr w:type="spellEnd"/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Hoạt động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E702F4">
        <w:rPr>
          <w:rFonts w:ascii="Times New Roman" w:hAnsi="Times New Roman" w:cs="Times New Roman"/>
          <w:sz w:val="28"/>
          <w:szCs w:val="28"/>
          <w:lang w:val="vi-VN"/>
        </w:rPr>
        <w:t>HĐ1: ổn định tổ chức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 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bài</w:t>
      </w:r>
      <w:proofErr w:type="spellEnd"/>
      <w:r w:rsidRPr="00E702F4">
        <w:rPr>
          <w:sz w:val="28"/>
          <w:szCs w:val="28"/>
        </w:rPr>
        <w:t xml:space="preserve"> “</w:t>
      </w:r>
      <w:r>
        <w:rPr>
          <w:sz w:val="28"/>
          <w:szCs w:val="28"/>
          <w:lang w:val="vi-VN"/>
        </w:rPr>
        <w:t>Em đi qua ngã tư đường phố phố</w:t>
      </w:r>
      <w:r w:rsidRPr="00E702F4">
        <w:rPr>
          <w:sz w:val="28"/>
          <w:szCs w:val="28"/>
        </w:rPr>
        <w:t>”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vừa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bài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gì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Bài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nói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lên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gì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Tro</w:t>
      </w:r>
      <w:proofErr w:type="spellEnd"/>
      <w:r w:rsidRPr="00E702F4">
        <w:rPr>
          <w:sz w:val="28"/>
          <w:szCs w:val="28"/>
        </w:rPr>
        <w:t xml:space="preserve">̀ </w:t>
      </w:r>
      <w:proofErr w:type="spellStart"/>
      <w:r w:rsidRPr="00E702F4">
        <w:rPr>
          <w:sz w:val="28"/>
          <w:szCs w:val="28"/>
        </w:rPr>
        <w:t>chuyện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với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tre</w:t>
      </w:r>
      <w:proofErr w:type="spellEnd"/>
      <w:r w:rsidRPr="00E702F4">
        <w:rPr>
          <w:sz w:val="28"/>
          <w:szCs w:val="28"/>
        </w:rPr>
        <w:t xml:space="preserve">̉ </w:t>
      </w:r>
      <w:proofErr w:type="spellStart"/>
      <w:r w:rsidRPr="00E702F4">
        <w:rPr>
          <w:sz w:val="28"/>
          <w:szCs w:val="28"/>
        </w:rPr>
        <w:t>vê</w:t>
      </w:r>
      <w:proofErr w:type="spellEnd"/>
      <w:r w:rsidRPr="00E702F4">
        <w:rPr>
          <w:sz w:val="28"/>
          <w:szCs w:val="28"/>
        </w:rPr>
        <w:t xml:space="preserve">̀ </w:t>
      </w:r>
      <w:proofErr w:type="spellStart"/>
      <w:r w:rsidRPr="00E702F4">
        <w:rPr>
          <w:sz w:val="28"/>
          <w:szCs w:val="28"/>
        </w:rPr>
        <w:t>nội</w:t>
      </w:r>
      <w:proofErr w:type="spellEnd"/>
      <w:r w:rsidRPr="00E702F4">
        <w:rPr>
          <w:sz w:val="28"/>
          <w:szCs w:val="28"/>
        </w:rPr>
        <w:t xml:space="preserve"> dung </w:t>
      </w:r>
      <w:proofErr w:type="spellStart"/>
      <w:r w:rsidRPr="00E702F4">
        <w:rPr>
          <w:sz w:val="28"/>
          <w:szCs w:val="28"/>
        </w:rPr>
        <w:t>bài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hát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giáo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dục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nhe</w:t>
      </w:r>
      <w:proofErr w:type="spellEnd"/>
      <w:r w:rsidRPr="00E702F4">
        <w:rPr>
          <w:sz w:val="28"/>
          <w:szCs w:val="28"/>
        </w:rPr>
        <w:t xml:space="preserve">̣ </w:t>
      </w:r>
      <w:proofErr w:type="spellStart"/>
      <w:r w:rsidRPr="00E702F4">
        <w:rPr>
          <w:sz w:val="28"/>
          <w:szCs w:val="28"/>
        </w:rPr>
        <w:t>nhàng</w:t>
      </w:r>
      <w:proofErr w:type="spellEnd"/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thăm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cửa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hàng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bán</w:t>
      </w:r>
      <w:proofErr w:type="spellEnd"/>
      <w:r w:rsidRPr="00E702F4">
        <w:rPr>
          <w:sz w:val="28"/>
          <w:szCs w:val="28"/>
        </w:rPr>
        <w:t xml:space="preserve"> PTGT: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hỏi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những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PTGTgì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lastRenderedPageBreak/>
        <w:t xml:space="preserve">- Cho </w:t>
      </w:r>
      <w:proofErr w:type="spellStart"/>
      <w:r w:rsidRPr="00E702F4">
        <w:rPr>
          <w:sz w:val="28"/>
          <w:szCs w:val="28"/>
        </w:rPr>
        <w:t>tre</w:t>
      </w:r>
      <w:proofErr w:type="spellEnd"/>
      <w:r w:rsidRPr="00E702F4">
        <w:rPr>
          <w:sz w:val="28"/>
          <w:szCs w:val="28"/>
        </w:rPr>
        <w:t xml:space="preserve">̉ </w:t>
      </w:r>
      <w:proofErr w:type="spellStart"/>
      <w:r w:rsidRPr="00E702F4">
        <w:rPr>
          <w:sz w:val="28"/>
          <w:szCs w:val="28"/>
        </w:rPr>
        <w:t>tìm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nhóm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đồ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dùng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theo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yêu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cầu</w:t>
      </w:r>
      <w:proofErr w:type="spellEnd"/>
      <w:r w:rsidRPr="00E702F4">
        <w:rPr>
          <w:sz w:val="28"/>
          <w:szCs w:val="28"/>
        </w:rPr>
        <w:t xml:space="preserve">: 7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máy</w:t>
      </w:r>
      <w:proofErr w:type="spellEnd"/>
      <w:r w:rsidRPr="00E702F4">
        <w:rPr>
          <w:sz w:val="28"/>
          <w:szCs w:val="28"/>
        </w:rPr>
        <w:t xml:space="preserve">, 8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, 6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, 9 </w:t>
      </w:r>
      <w:proofErr w:type="spellStart"/>
      <w:r w:rsidRPr="00E702F4">
        <w:rPr>
          <w:sz w:val="28"/>
          <w:szCs w:val="28"/>
        </w:rPr>
        <w:t>tàu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thủy</w:t>
      </w:r>
      <w:proofErr w:type="spellEnd"/>
      <w:r w:rsidRPr="00E702F4">
        <w:rPr>
          <w:sz w:val="28"/>
          <w:szCs w:val="28"/>
        </w:rPr>
        <w:t xml:space="preserve"> (Cho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đếm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đặt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tương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ứng</w:t>
      </w:r>
      <w:proofErr w:type="spellEnd"/>
      <w:r w:rsidRPr="00E702F4">
        <w:rPr>
          <w:sz w:val="28"/>
          <w:szCs w:val="28"/>
        </w:rPr>
        <w:t>)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E702F4">
        <w:rPr>
          <w:rFonts w:ascii="Times New Roman" w:hAnsi="Times New Roman" w:cs="Times New Roman"/>
          <w:sz w:val="28"/>
          <w:szCs w:val="28"/>
          <w:lang w:val="vi-VN"/>
        </w:rPr>
        <w:t xml:space="preserve">HĐ2: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Đếm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10,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nhóm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10,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702F4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10.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hỏi</w:t>
      </w:r>
      <w:proofErr w:type="spellEnd"/>
      <w:r w:rsidRPr="00E702F4">
        <w:rPr>
          <w:sz w:val="28"/>
          <w:szCs w:val="28"/>
        </w:rPr>
        <w:t xml:space="preserve"> 1, 2 </w:t>
      </w:r>
      <w:proofErr w:type="spellStart"/>
      <w:r w:rsidRPr="00E702F4">
        <w:rPr>
          <w:sz w:val="28"/>
          <w:szCs w:val="28"/>
        </w:rPr>
        <w:t>cá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nhân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trong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rổ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những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đồ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dùng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gì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Lấy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tất</w:t>
      </w:r>
      <w:proofErr w:type="spellEnd"/>
      <w:r w:rsidRPr="00E702F4">
        <w:rPr>
          <w:sz w:val="28"/>
          <w:szCs w:val="28"/>
        </w:rPr>
        <w:t xml:space="preserve"> cả </w:t>
      </w:r>
      <w:proofErr w:type="spellStart"/>
      <w:r w:rsidRPr="00E702F4">
        <w:rPr>
          <w:sz w:val="28"/>
          <w:szCs w:val="28"/>
        </w:rPr>
        <w:t>những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chiếc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ra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thành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hàng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ngang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từ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trái</w:t>
      </w:r>
      <w:proofErr w:type="spellEnd"/>
      <w:r w:rsidRPr="00E702F4">
        <w:rPr>
          <w:sz w:val="28"/>
          <w:szCs w:val="28"/>
        </w:rPr>
        <w:t xml:space="preserve"> sang </w:t>
      </w:r>
      <w:proofErr w:type="spellStart"/>
      <w:r w:rsidRPr="00E702F4">
        <w:rPr>
          <w:sz w:val="28"/>
          <w:szCs w:val="28"/>
        </w:rPr>
        <w:t>phải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702F4">
        <w:rPr>
          <w:sz w:val="28"/>
          <w:szCs w:val="28"/>
          <w:shd w:val="clear" w:color="auto" w:fill="FFFFFF"/>
        </w:rPr>
        <w:t>- </w:t>
      </w:r>
      <w:proofErr w:type="spellStart"/>
      <w:r w:rsidRPr="00E702F4">
        <w:rPr>
          <w:sz w:val="28"/>
          <w:szCs w:val="28"/>
          <w:shd w:val="clear" w:color="auto" w:fill="FFFFFF"/>
        </w:rPr>
        <w:t>Các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E702F4">
        <w:rPr>
          <w:sz w:val="28"/>
          <w:szCs w:val="28"/>
          <w:shd w:val="clear" w:color="auto" w:fill="FFFFFF"/>
        </w:rPr>
        <w:t>hãy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lấy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cho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cô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9 </w:t>
      </w:r>
      <w:proofErr w:type="spellStart"/>
      <w:r w:rsidRPr="00E702F4">
        <w:rPr>
          <w:sz w:val="28"/>
          <w:szCs w:val="28"/>
          <w:shd w:val="clear" w:color="auto" w:fill="FFFFFF"/>
        </w:rPr>
        <w:t>xe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ô </w:t>
      </w:r>
      <w:proofErr w:type="spellStart"/>
      <w:r w:rsidRPr="00E702F4">
        <w:rPr>
          <w:sz w:val="28"/>
          <w:szCs w:val="28"/>
          <w:shd w:val="clear" w:color="auto" w:fill="FFFFFF"/>
        </w:rPr>
        <w:t>tô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xếp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tương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ứng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1-1, </w:t>
      </w:r>
      <w:proofErr w:type="spellStart"/>
      <w:r w:rsidRPr="00E702F4">
        <w:rPr>
          <w:sz w:val="28"/>
          <w:szCs w:val="28"/>
          <w:shd w:val="clear" w:color="auto" w:fill="FFFFFF"/>
        </w:rPr>
        <w:t>dưới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mỗi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xe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đạp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là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một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ô </w:t>
      </w:r>
      <w:proofErr w:type="spellStart"/>
      <w:r w:rsidRPr="00E702F4">
        <w:rPr>
          <w:sz w:val="28"/>
          <w:szCs w:val="28"/>
          <w:shd w:val="clear" w:color="auto" w:fill="FFFFFF"/>
        </w:rPr>
        <w:t>tô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xếp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từ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trái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qua </w:t>
      </w:r>
      <w:proofErr w:type="spellStart"/>
      <w:r w:rsidRPr="00E702F4">
        <w:rPr>
          <w:sz w:val="28"/>
          <w:szCs w:val="28"/>
          <w:shd w:val="clear" w:color="auto" w:fill="FFFFFF"/>
        </w:rPr>
        <w:t>phải</w:t>
      </w:r>
      <w:proofErr w:type="spellEnd"/>
      <w:r w:rsidRPr="00E702F4">
        <w:rPr>
          <w:sz w:val="28"/>
          <w:szCs w:val="28"/>
          <w:shd w:val="clear" w:color="auto" w:fill="FFFFFF"/>
        </w:rPr>
        <w:t>. (</w:t>
      </w:r>
      <w:proofErr w:type="spellStart"/>
      <w:r w:rsidRPr="00E702F4">
        <w:rPr>
          <w:sz w:val="28"/>
          <w:szCs w:val="28"/>
          <w:shd w:val="clear" w:color="auto" w:fill="FFFFFF"/>
        </w:rPr>
        <w:t>Trẻ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xếp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cô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bao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quát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chung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702F4">
        <w:rPr>
          <w:sz w:val="28"/>
          <w:szCs w:val="28"/>
          <w:shd w:val="clear" w:color="auto" w:fill="FFFFFF"/>
        </w:rPr>
        <w:t>chú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ý </w:t>
      </w:r>
      <w:proofErr w:type="spellStart"/>
      <w:r w:rsidRPr="00E702F4">
        <w:rPr>
          <w:sz w:val="28"/>
          <w:szCs w:val="28"/>
          <w:shd w:val="clear" w:color="auto" w:fill="FFFFFF"/>
        </w:rPr>
        <w:t>sửa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sai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702F4">
        <w:rPr>
          <w:sz w:val="28"/>
          <w:szCs w:val="28"/>
          <w:shd w:val="clear" w:color="auto" w:fill="FFFFFF"/>
        </w:rPr>
        <w:t>động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viên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khuyến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khích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trẻ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kịp</w:t>
      </w:r>
      <w:proofErr w:type="spellEnd"/>
      <w:r w:rsidRPr="00E702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02F4">
        <w:rPr>
          <w:sz w:val="28"/>
          <w:szCs w:val="28"/>
          <w:shd w:val="clear" w:color="auto" w:fill="FFFFFF"/>
        </w:rPr>
        <w:t>thời</w:t>
      </w:r>
      <w:proofErr w:type="spellEnd"/>
      <w:r w:rsidRPr="00E702F4">
        <w:rPr>
          <w:sz w:val="28"/>
          <w:szCs w:val="28"/>
          <w:shd w:val="clear" w:color="auto" w:fill="FFFFFF"/>
        </w:rPr>
        <w:t>).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+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> </w:t>
      </w:r>
      <w:proofErr w:type="spellStart"/>
      <w:r w:rsidRPr="00E702F4">
        <w:rPr>
          <w:sz w:val="28"/>
          <w:szCs w:val="28"/>
        </w:rPr>
        <w:t>đếm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bao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nhiêu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+ Hai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> 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va</w:t>
      </w:r>
      <w:proofErr w:type="spellEnd"/>
      <w:r w:rsidRPr="00E702F4">
        <w:rPr>
          <w:sz w:val="28"/>
          <w:szCs w:val="28"/>
        </w:rPr>
        <w:t xml:space="preserve">̀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> 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lượng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như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thế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nào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với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nhau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nào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+ </w:t>
      </w:r>
      <w:proofErr w:type="spellStart"/>
      <w:r w:rsidRPr="00E702F4">
        <w:rPr>
          <w:sz w:val="28"/>
          <w:szCs w:val="28"/>
        </w:rPr>
        <w:t>Nhiều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mấy</w:t>
      </w:r>
      <w:proofErr w:type="spellEnd"/>
      <w:r w:rsidRPr="00E702F4">
        <w:rPr>
          <w:sz w:val="28"/>
          <w:szCs w:val="28"/>
        </w:rPr>
        <w:t xml:space="preserve">? </w:t>
      </w:r>
      <w:proofErr w:type="spellStart"/>
      <w:r w:rsidRPr="00E702F4">
        <w:rPr>
          <w:sz w:val="28"/>
          <w:szCs w:val="28"/>
        </w:rPr>
        <w:t>Vì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sao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biết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nào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ít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+ </w:t>
      </w:r>
      <w:proofErr w:type="spellStart"/>
      <w:r w:rsidRPr="00E702F4">
        <w:rPr>
          <w:sz w:val="28"/>
          <w:szCs w:val="28"/>
        </w:rPr>
        <w:t>Ít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mấy</w:t>
      </w:r>
      <w:proofErr w:type="spellEnd"/>
      <w:r w:rsidRPr="00E702F4">
        <w:rPr>
          <w:sz w:val="28"/>
          <w:szCs w:val="28"/>
        </w:rPr>
        <w:t xml:space="preserve">? </w:t>
      </w:r>
      <w:proofErr w:type="spellStart"/>
      <w:r w:rsidRPr="00E702F4">
        <w:rPr>
          <w:sz w:val="28"/>
          <w:szCs w:val="28"/>
        </w:rPr>
        <w:t>Vì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sao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biết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hãy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quan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kiểm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nào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=&gt;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kq</w:t>
      </w:r>
      <w:proofErr w:type="spellEnd"/>
      <w:r w:rsidRPr="00E702F4">
        <w:rPr>
          <w:sz w:val="28"/>
          <w:szCs w:val="28"/>
        </w:rPr>
        <w:t xml:space="preserve">: Hai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lượng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không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bằng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nhau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nhiều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1 </w:t>
      </w:r>
      <w:proofErr w:type="spellStart"/>
      <w:r w:rsidRPr="00E702F4">
        <w:rPr>
          <w:sz w:val="28"/>
          <w:szCs w:val="28"/>
        </w:rPr>
        <w:t>vì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thừa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ra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một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ra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ngoài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ít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ít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hơn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1, </w:t>
      </w:r>
      <w:proofErr w:type="spellStart"/>
      <w:r w:rsidRPr="00E702F4">
        <w:rPr>
          <w:sz w:val="28"/>
          <w:szCs w:val="28"/>
        </w:rPr>
        <w:t>vì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bị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thiếu</w:t>
      </w:r>
      <w:proofErr w:type="spellEnd"/>
      <w:r w:rsidRPr="00E702F4">
        <w:rPr>
          <w:sz w:val="28"/>
          <w:szCs w:val="28"/>
        </w:rPr>
        <w:t xml:space="preserve"> 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+ </w:t>
      </w:r>
      <w:proofErr w:type="spellStart"/>
      <w:r w:rsidRPr="00E702F4">
        <w:rPr>
          <w:sz w:val="28"/>
          <w:szCs w:val="28"/>
        </w:rPr>
        <w:t>Muốn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nhiều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bằng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phải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gì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yêu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cầu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cả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lớp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thêm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một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nữa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vào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- 9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thêm</w:t>
      </w:r>
      <w:proofErr w:type="spellEnd"/>
      <w:r w:rsidRPr="00E702F4">
        <w:rPr>
          <w:sz w:val="28"/>
          <w:szCs w:val="28"/>
        </w:rPr>
        <w:t xml:space="preserve"> 1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mấy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đếm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lại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đúng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10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không</w:t>
      </w:r>
      <w:proofErr w:type="spellEnd"/>
      <w:r w:rsidRPr="00E702F4">
        <w:rPr>
          <w:sz w:val="28"/>
          <w:szCs w:val="28"/>
        </w:rPr>
        <w:t>?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=&gt;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khẳng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định</w:t>
      </w:r>
      <w:proofErr w:type="spellEnd"/>
      <w:r w:rsidRPr="00E702F4">
        <w:rPr>
          <w:sz w:val="28"/>
          <w:szCs w:val="28"/>
        </w:rPr>
        <w:t xml:space="preserve"> 9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thêm</w:t>
      </w:r>
      <w:proofErr w:type="spellEnd"/>
      <w:r w:rsidRPr="00E702F4">
        <w:rPr>
          <w:sz w:val="28"/>
          <w:szCs w:val="28"/>
        </w:rPr>
        <w:t xml:space="preserve"> 1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là</w:t>
      </w:r>
      <w:proofErr w:type="spellEnd"/>
      <w:r w:rsidRPr="00E702F4">
        <w:rPr>
          <w:sz w:val="28"/>
          <w:szCs w:val="28"/>
        </w:rPr>
        <w:t xml:space="preserve"> 10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>.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con </w:t>
      </w:r>
      <w:proofErr w:type="spellStart"/>
      <w:r w:rsidRPr="00E702F4">
        <w:rPr>
          <w:sz w:val="28"/>
          <w:szCs w:val="28"/>
        </w:rPr>
        <w:t>cùng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quan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sát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kiểm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lại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cùng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chính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xác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không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nhé</w:t>
      </w:r>
      <w:proofErr w:type="spellEnd"/>
      <w:r w:rsidRPr="00E702F4">
        <w:rPr>
          <w:sz w:val="28"/>
          <w:szCs w:val="28"/>
        </w:rPr>
        <w:t>. (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thêm</w:t>
      </w:r>
      <w:proofErr w:type="spellEnd"/>
      <w:r w:rsidRPr="00E702F4">
        <w:rPr>
          <w:sz w:val="28"/>
          <w:szCs w:val="28"/>
        </w:rPr>
        <w:t xml:space="preserve"> 1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),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đếm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lại</w:t>
      </w:r>
      <w:proofErr w:type="spellEnd"/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Cô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xếp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thêm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lượng</w:t>
      </w:r>
      <w:proofErr w:type="spellEnd"/>
      <w:r w:rsidRPr="00E702F4">
        <w:rPr>
          <w:sz w:val="28"/>
          <w:szCs w:val="28"/>
        </w:rPr>
        <w:t xml:space="preserve"> ở </w:t>
      </w:r>
      <w:proofErr w:type="spellStart"/>
      <w:r w:rsidRPr="00E702F4">
        <w:rPr>
          <w:sz w:val="28"/>
          <w:szCs w:val="28"/>
        </w:rPr>
        <w:t>của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hàng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bằng</w:t>
      </w:r>
      <w:proofErr w:type="spellEnd"/>
      <w:r w:rsidRPr="00E702F4">
        <w:rPr>
          <w:sz w:val="28"/>
          <w:szCs w:val="28"/>
        </w:rPr>
        <w:t xml:space="preserve"> 10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</w:t>
      </w:r>
      <w:proofErr w:type="spellStart"/>
      <w:r w:rsidRPr="00E702F4">
        <w:rPr>
          <w:sz w:val="28"/>
          <w:szCs w:val="28"/>
        </w:rPr>
        <w:t>Hỏi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các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có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lượng</w:t>
      </w:r>
      <w:proofErr w:type="spellEnd"/>
      <w:r w:rsidRPr="00E702F4">
        <w:rPr>
          <w:sz w:val="28"/>
          <w:szCs w:val="28"/>
        </w:rPr>
        <w:t xml:space="preserve"> 10 </w:t>
      </w:r>
      <w:proofErr w:type="spellStart"/>
      <w:r w:rsidRPr="00E702F4">
        <w:rPr>
          <w:sz w:val="28"/>
          <w:szCs w:val="28"/>
        </w:rPr>
        <w:t>sẽ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biểu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thị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bằng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chữ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mấy</w:t>
      </w:r>
      <w:proofErr w:type="spellEnd"/>
      <w:r w:rsidRPr="00E702F4">
        <w:rPr>
          <w:sz w:val="28"/>
          <w:szCs w:val="28"/>
        </w:rPr>
        <w:t xml:space="preserve">? Ai </w:t>
      </w:r>
      <w:proofErr w:type="spellStart"/>
      <w:r w:rsidRPr="00E702F4">
        <w:rPr>
          <w:sz w:val="28"/>
          <w:szCs w:val="28"/>
        </w:rPr>
        <w:t>biết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10</w:t>
      </w:r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chọn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10 </w:t>
      </w:r>
      <w:proofErr w:type="spellStart"/>
      <w:r w:rsidRPr="00E702F4">
        <w:rPr>
          <w:sz w:val="28"/>
          <w:szCs w:val="28"/>
        </w:rPr>
        <w:t>biểu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thị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nhóm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và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bớt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dần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số</w:t>
      </w:r>
      <w:proofErr w:type="spellEnd"/>
      <w:r w:rsidRPr="00E702F4">
        <w:rPr>
          <w:sz w:val="28"/>
          <w:szCs w:val="28"/>
        </w:rPr>
        <w:t xml:space="preserve"> ô </w:t>
      </w:r>
      <w:proofErr w:type="spellStart"/>
      <w:r w:rsidRPr="00E702F4">
        <w:rPr>
          <w:sz w:val="28"/>
          <w:szCs w:val="28"/>
        </w:rPr>
        <w:t>tô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theo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yêu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cầu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cho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đến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hết</w:t>
      </w:r>
      <w:proofErr w:type="spellEnd"/>
    </w:p>
    <w:p w:rsidR="005802EC" w:rsidRPr="00E702F4" w:rsidRDefault="005802EC" w:rsidP="005802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2F4">
        <w:rPr>
          <w:sz w:val="28"/>
          <w:szCs w:val="28"/>
        </w:rPr>
        <w:t xml:space="preserve">- Cho </w:t>
      </w:r>
      <w:proofErr w:type="spellStart"/>
      <w:r w:rsidRPr="00E702F4">
        <w:rPr>
          <w:sz w:val="28"/>
          <w:szCs w:val="28"/>
        </w:rPr>
        <w:t>trẻ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cất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toàn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bộ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xe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đạp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từ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phải</w:t>
      </w:r>
      <w:proofErr w:type="spellEnd"/>
      <w:r w:rsidRPr="00E702F4">
        <w:rPr>
          <w:sz w:val="28"/>
          <w:szCs w:val="28"/>
        </w:rPr>
        <w:t xml:space="preserve"> qua </w:t>
      </w:r>
      <w:proofErr w:type="spellStart"/>
      <w:r w:rsidRPr="00E702F4">
        <w:rPr>
          <w:sz w:val="28"/>
          <w:szCs w:val="28"/>
        </w:rPr>
        <w:t>trái</w:t>
      </w:r>
      <w:proofErr w:type="spellEnd"/>
      <w:r w:rsidRPr="00E702F4">
        <w:rPr>
          <w:sz w:val="28"/>
          <w:szCs w:val="28"/>
        </w:rPr>
        <w:t xml:space="preserve">, </w:t>
      </w:r>
      <w:proofErr w:type="spellStart"/>
      <w:r w:rsidRPr="00E702F4">
        <w:rPr>
          <w:sz w:val="28"/>
          <w:szCs w:val="28"/>
        </w:rPr>
        <w:t>vừa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cất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vừa</w:t>
      </w:r>
      <w:proofErr w:type="spellEnd"/>
      <w:r w:rsidRPr="00E702F4">
        <w:rPr>
          <w:sz w:val="28"/>
          <w:szCs w:val="28"/>
        </w:rPr>
        <w:t xml:space="preserve"> </w:t>
      </w:r>
      <w:proofErr w:type="spellStart"/>
      <w:r w:rsidRPr="00E702F4">
        <w:rPr>
          <w:sz w:val="28"/>
          <w:szCs w:val="28"/>
        </w:rPr>
        <w:t>đếm</w:t>
      </w:r>
      <w:proofErr w:type="spellEnd"/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2F4">
        <w:rPr>
          <w:rFonts w:ascii="Times New Roman" w:hAnsi="Times New Roman" w:cs="Times New Roman"/>
          <w:b/>
          <w:sz w:val="28"/>
          <w:szCs w:val="28"/>
        </w:rPr>
        <w:t xml:space="preserve">HĐ3: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 w:rsidRPr="00E702F4">
        <w:rPr>
          <w:rFonts w:ascii="Times New Roman" w:hAnsi="Times New Roman" w:cs="Times New Roman"/>
          <w:b/>
          <w:sz w:val="28"/>
          <w:szCs w:val="28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+TC1: “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Đếm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kêu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PTGT”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02F4">
        <w:rPr>
          <w:rFonts w:ascii="Times New Roman" w:hAnsi="Times New Roman" w:cs="Times New Roman"/>
          <w:sz w:val="28"/>
          <w:szCs w:val="28"/>
        </w:rPr>
        <w:t xml:space="preserve"> Cho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PTGT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+TC2: “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xe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bến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5802EC" w:rsidRPr="00E702F4" w:rsidRDefault="005802EC" w:rsidP="005802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PTGT. Chia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PTGT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02F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PTGT.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10 PTGT.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PTGT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10 PTGT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.</w:t>
      </w:r>
    </w:p>
    <w:p w:rsidR="005802EC" w:rsidRPr="00E702F4" w:rsidRDefault="005802EC" w:rsidP="005802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2F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702F4">
        <w:rPr>
          <w:rFonts w:ascii="Times New Roman" w:hAnsi="Times New Roman" w:cs="Times New Roman"/>
          <w:sz w:val="28"/>
          <w:szCs w:val="28"/>
        </w:rPr>
        <w:t>.</w:t>
      </w:r>
    </w:p>
    <w:p w:rsidR="00384CC9" w:rsidRPr="005802EC" w:rsidRDefault="00384CC9">
      <w:pPr>
        <w:rPr>
          <w:rFonts w:ascii="Times New Roman" w:hAnsi="Times New Roman" w:cs="Times New Roman"/>
          <w:sz w:val="28"/>
          <w:szCs w:val="28"/>
        </w:rPr>
      </w:pPr>
    </w:p>
    <w:sectPr w:rsidR="00384CC9" w:rsidRPr="005802EC" w:rsidSect="005802E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EC"/>
    <w:rsid w:val="00384CC9"/>
    <w:rsid w:val="0058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4973"/>
  <w15:chartTrackingRefBased/>
  <w15:docId w15:val="{381BF732-9AFA-454C-848D-12905D82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802EC"/>
    <w:rPr>
      <w:b/>
      <w:bCs/>
    </w:rPr>
  </w:style>
  <w:style w:type="character" w:styleId="Emphasis">
    <w:name w:val="Emphasis"/>
    <w:uiPriority w:val="20"/>
    <w:qFormat/>
    <w:rsid w:val="00580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2025-04-13T21:57:00Z</dcterms:created>
  <dcterms:modified xsi:type="dcterms:W3CDTF">2025-04-13T22:00:00Z</dcterms:modified>
</cp:coreProperties>
</file>