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A3" w:rsidRPr="009F1312" w:rsidRDefault="00C957A3" w:rsidP="00C957A3">
      <w:pPr>
        <w:spacing w:after="0" w:line="276" w:lineRule="auto"/>
        <w:rPr>
          <w:b/>
          <w:highlight w:val="white"/>
        </w:rPr>
      </w:pPr>
      <w:r w:rsidRPr="009F1312">
        <w:rPr>
          <w:b/>
          <w:highlight w:val="white"/>
        </w:rPr>
        <w:t xml:space="preserve">                          SINH HOẠT CHUYÊN MÔN TỔ GV</w:t>
      </w:r>
    </w:p>
    <w:p w:rsidR="00C957A3" w:rsidRPr="009F1312" w:rsidRDefault="00C957A3" w:rsidP="00C957A3">
      <w:pPr>
        <w:spacing w:after="0" w:line="276" w:lineRule="auto"/>
        <w:ind w:hanging="142"/>
        <w:rPr>
          <w:b/>
          <w:highlight w:val="white"/>
        </w:rPr>
      </w:pPr>
      <w:r w:rsidRPr="009F1312">
        <w:rPr>
          <w:b/>
          <w:highlight w:val="white"/>
        </w:rPr>
        <w:t xml:space="preserve">                                                  * * * * *</w:t>
      </w:r>
    </w:p>
    <w:p w:rsidR="00C957A3" w:rsidRPr="00C957A3" w:rsidRDefault="00C957A3" w:rsidP="00C957A3">
      <w:pPr>
        <w:spacing w:after="0" w:line="276" w:lineRule="auto"/>
        <w:rPr>
          <w:highlight w:val="white"/>
        </w:rPr>
      </w:pPr>
      <w:r w:rsidRPr="009F1312">
        <w:rPr>
          <w:b/>
          <w:highlight w:val="white"/>
        </w:rPr>
        <w:t xml:space="preserve">           </w:t>
      </w:r>
      <w:r>
        <w:rPr>
          <w:b/>
          <w:highlight w:val="white"/>
        </w:rPr>
        <w:t xml:space="preserve">      </w:t>
      </w:r>
      <w:r w:rsidRPr="009F1312">
        <w:rPr>
          <w:b/>
          <w:highlight w:val="white"/>
        </w:rPr>
        <w:t xml:space="preserve"> </w:t>
      </w:r>
      <w:r w:rsidRPr="00C957A3">
        <w:rPr>
          <w:highlight w:val="white"/>
        </w:rPr>
        <w:t xml:space="preserve">* Thời gian: 14h30 ngày </w:t>
      </w:r>
      <w:r w:rsidRPr="00C957A3">
        <w:rPr>
          <w:highlight w:val="white"/>
        </w:rPr>
        <w:t>23</w:t>
      </w:r>
      <w:r w:rsidRPr="00C957A3">
        <w:rPr>
          <w:highlight w:val="white"/>
        </w:rPr>
        <w:t>/1/202</w:t>
      </w:r>
      <w:r w:rsidRPr="00C957A3">
        <w:rPr>
          <w:highlight w:val="white"/>
        </w:rPr>
        <w:t>5</w:t>
      </w:r>
    </w:p>
    <w:p w:rsidR="00C957A3" w:rsidRPr="00C957A3" w:rsidRDefault="00C957A3" w:rsidP="00C957A3">
      <w:pPr>
        <w:spacing w:after="0" w:line="276" w:lineRule="auto"/>
        <w:rPr>
          <w:highlight w:val="white"/>
        </w:rPr>
      </w:pPr>
      <w:r w:rsidRPr="00C957A3">
        <w:rPr>
          <w:highlight w:val="white"/>
        </w:rPr>
        <w:t xml:space="preserve">                  * Địa điểm: Hội trường</w:t>
      </w:r>
    </w:p>
    <w:p w:rsidR="00C957A3" w:rsidRPr="00C957A3" w:rsidRDefault="00C957A3" w:rsidP="00C957A3">
      <w:pPr>
        <w:spacing w:after="0" w:line="276" w:lineRule="auto"/>
        <w:rPr>
          <w:highlight w:val="white"/>
        </w:rPr>
      </w:pPr>
      <w:r w:rsidRPr="00C957A3">
        <w:rPr>
          <w:highlight w:val="white"/>
        </w:rPr>
        <w:t xml:space="preserve">                  * Thành phần: Phó hiệu trưởng, giáo viên 36/36 đồng chí</w:t>
      </w:r>
    </w:p>
    <w:p w:rsidR="00C957A3" w:rsidRPr="009F1312" w:rsidRDefault="00C957A3" w:rsidP="00C957A3">
      <w:pPr>
        <w:spacing w:after="0" w:line="276" w:lineRule="auto"/>
        <w:rPr>
          <w:highlight w:val="white"/>
        </w:rPr>
      </w:pPr>
      <w:r w:rsidRPr="00C957A3">
        <w:rPr>
          <w:highlight w:val="white"/>
        </w:rPr>
        <w:t xml:space="preserve">                  * Chủ tọa: Đ/c Lê Thị Duyên - Phó hiệu trưởng</w:t>
      </w:r>
    </w:p>
    <w:p w:rsidR="00C957A3" w:rsidRPr="009F1312" w:rsidRDefault="00C957A3" w:rsidP="00C957A3">
      <w:pPr>
        <w:spacing w:after="0" w:line="276" w:lineRule="auto"/>
        <w:ind w:firstLine="720"/>
        <w:rPr>
          <w:highlight w:val="white"/>
        </w:rPr>
      </w:pPr>
      <w:r w:rsidRPr="009F1312">
        <w:rPr>
          <w:b/>
          <w:highlight w:val="white"/>
        </w:rPr>
        <w:t xml:space="preserve">                                      </w:t>
      </w:r>
      <w:r>
        <w:rPr>
          <w:b/>
          <w:highlight w:val="white"/>
        </w:rPr>
        <w:t xml:space="preserve">   </w:t>
      </w:r>
      <w:r w:rsidRPr="009F1312">
        <w:rPr>
          <w:b/>
          <w:highlight w:val="white"/>
        </w:rPr>
        <w:t>Nội dung</w:t>
      </w:r>
    </w:p>
    <w:p w:rsidR="00C957A3" w:rsidRDefault="00C957A3" w:rsidP="00C957A3">
      <w:pPr>
        <w:pStyle w:val="ListParagraph"/>
        <w:spacing w:after="0" w:line="276" w:lineRule="auto"/>
        <w:ind w:left="927"/>
        <w:jc w:val="both"/>
        <w:rPr>
          <w:highlight w:val="white"/>
        </w:rPr>
      </w:pPr>
      <w:r>
        <w:rPr>
          <w:highlight w:val="white"/>
        </w:rPr>
        <w:t xml:space="preserve">         </w:t>
      </w:r>
      <w:r w:rsidRPr="009F1312">
        <w:rPr>
          <w:highlight w:val="white"/>
        </w:rPr>
        <w:t>Nhận xét công tác chuyên môn tháng 1</w:t>
      </w:r>
      <w:r>
        <w:rPr>
          <w:highlight w:val="white"/>
        </w:rPr>
        <w:t>/2025</w:t>
      </w:r>
    </w:p>
    <w:p w:rsidR="00891DE3" w:rsidRPr="00C957A3" w:rsidRDefault="00C957A3" w:rsidP="00C957A3">
      <w:pPr>
        <w:pStyle w:val="ListParagraph"/>
        <w:spacing w:after="0" w:line="276" w:lineRule="auto"/>
        <w:ind w:left="927"/>
        <w:jc w:val="both"/>
        <w:rPr>
          <w:highlight w:val="white"/>
        </w:rPr>
      </w:pPr>
      <w:r>
        <w:rPr>
          <w:highlight w:val="white"/>
        </w:rPr>
        <w:t xml:space="preserve">        </w:t>
      </w:r>
      <w:r>
        <w:rPr>
          <w:highlight w:val="white"/>
        </w:rPr>
        <w:t xml:space="preserve"> </w:t>
      </w:r>
      <w:r w:rsidRPr="009F1312">
        <w:rPr>
          <w:highlight w:val="white"/>
        </w:rPr>
        <w:t>Triển khai</w:t>
      </w:r>
      <w:r>
        <w:rPr>
          <w:highlight w:val="white"/>
        </w:rPr>
        <w:t xml:space="preserve"> các nội dung công tác tháng 2</w:t>
      </w:r>
      <w:r w:rsidRPr="009F1312">
        <w:rPr>
          <w:highlight w:val="white"/>
        </w:rPr>
        <w:t>/2025</w:t>
      </w:r>
    </w:p>
    <w:p w:rsidR="00C957A3" w:rsidRPr="00C957A3" w:rsidRDefault="00263772" w:rsidP="00C957A3">
      <w:pPr>
        <w:spacing w:after="0" w:line="276" w:lineRule="auto"/>
        <w:jc w:val="both"/>
        <w:rPr>
          <w:b/>
        </w:rPr>
      </w:pPr>
      <w:r w:rsidRPr="00C957A3">
        <w:rPr>
          <w:b/>
          <w:highlight w:val="white"/>
        </w:rPr>
        <w:t xml:space="preserve">I. </w:t>
      </w:r>
      <w:r w:rsidR="00C957A3" w:rsidRPr="00C957A3">
        <w:rPr>
          <w:b/>
          <w:highlight w:val="white"/>
        </w:rPr>
        <w:t xml:space="preserve">Đ/c Lê Thị Duyên - </w:t>
      </w:r>
      <w:r w:rsidRPr="00C957A3">
        <w:rPr>
          <w:b/>
          <w:highlight w:val="white"/>
        </w:rPr>
        <w:t>PHT C</w:t>
      </w:r>
      <w:r w:rsidR="00834EEA" w:rsidRPr="00C957A3">
        <w:rPr>
          <w:b/>
          <w:highlight w:val="white"/>
        </w:rPr>
        <w:t xml:space="preserve">M nhận xét công tác </w:t>
      </w:r>
      <w:r w:rsidR="0074232B" w:rsidRPr="00C957A3">
        <w:rPr>
          <w:b/>
          <w:highlight w:val="white"/>
        </w:rPr>
        <w:t xml:space="preserve">CM </w:t>
      </w:r>
      <w:r w:rsidR="00BD7189" w:rsidRPr="00C957A3">
        <w:rPr>
          <w:b/>
          <w:highlight w:val="white"/>
        </w:rPr>
        <w:t>tháng 01</w:t>
      </w:r>
      <w:r w:rsidR="00554FE3" w:rsidRPr="00C957A3">
        <w:rPr>
          <w:b/>
          <w:highlight w:val="white"/>
        </w:rPr>
        <w:t>/</w:t>
      </w:r>
      <w:r w:rsidR="00BD7189" w:rsidRPr="00C957A3">
        <w:rPr>
          <w:b/>
          <w:highlight w:val="white"/>
        </w:rPr>
        <w:t>2025</w:t>
      </w:r>
      <w:r w:rsidR="00C957A3" w:rsidRPr="00C957A3">
        <w:rPr>
          <w:b/>
        </w:rPr>
        <w:t xml:space="preserve"> </w:t>
      </w:r>
    </w:p>
    <w:p w:rsidR="006D3275" w:rsidRPr="00C957A3" w:rsidRDefault="006D3275" w:rsidP="00C957A3">
      <w:pPr>
        <w:spacing w:after="0" w:line="276" w:lineRule="auto"/>
        <w:jc w:val="both"/>
        <w:rPr>
          <w:b/>
          <w:highlight w:val="white"/>
        </w:rPr>
      </w:pPr>
      <w:r w:rsidRPr="00C957A3">
        <w:rPr>
          <w:b/>
        </w:rPr>
        <w:t>1. Công tác kiểm tra</w:t>
      </w:r>
    </w:p>
    <w:p w:rsidR="006D3275" w:rsidRPr="00C957A3" w:rsidRDefault="006D3275" w:rsidP="00C957A3">
      <w:pPr>
        <w:spacing w:after="0" w:line="276" w:lineRule="auto"/>
        <w:jc w:val="both"/>
      </w:pPr>
      <w:r w:rsidRPr="00C957A3">
        <w:t xml:space="preserve">- Đón đoàn kiểm tra chuyên ngành PGD ngày 20/01/25 </w:t>
      </w:r>
    </w:p>
    <w:p w:rsidR="006D3275" w:rsidRPr="00C957A3" w:rsidRDefault="006D3275" w:rsidP="00C957A3">
      <w:pPr>
        <w:spacing w:after="0" w:line="276" w:lineRule="auto"/>
        <w:jc w:val="both"/>
      </w:pPr>
      <w:r w:rsidRPr="00C957A3">
        <w:t xml:space="preserve">- Nội dung KT </w:t>
      </w:r>
    </w:p>
    <w:p w:rsidR="006D3275" w:rsidRPr="00C957A3" w:rsidRDefault="006D3275" w:rsidP="00C957A3">
      <w:pPr>
        <w:spacing w:after="0"/>
        <w:jc w:val="both"/>
        <w:rPr>
          <w:rStyle w:val="fontstyle01"/>
        </w:rPr>
      </w:pPr>
      <w:r w:rsidRPr="00C957A3">
        <w:rPr>
          <w:rStyle w:val="fontstyle01"/>
        </w:rPr>
        <w:t>+ Công tác quản lý và sử dụng thiết bị dạy học</w:t>
      </w:r>
    </w:p>
    <w:p w:rsidR="006D3275" w:rsidRPr="00C957A3" w:rsidRDefault="006D3275" w:rsidP="00C957A3">
      <w:pPr>
        <w:spacing w:after="0"/>
        <w:jc w:val="both"/>
        <w:rPr>
          <w:rStyle w:val="fontstyle01"/>
        </w:rPr>
      </w:pPr>
      <w:r w:rsidRPr="00C957A3">
        <w:rPr>
          <w:rStyle w:val="fontstyle01"/>
        </w:rPr>
        <w:t>+ Việc quản lý thu và sử dụng các khoản thu</w:t>
      </w:r>
    </w:p>
    <w:p w:rsidR="006D3275" w:rsidRPr="00C957A3" w:rsidRDefault="006D3275" w:rsidP="00C957A3">
      <w:pPr>
        <w:spacing w:after="0" w:line="276" w:lineRule="auto"/>
        <w:jc w:val="both"/>
        <w:rPr>
          <w:rStyle w:val="fontstyle01"/>
        </w:rPr>
      </w:pPr>
      <w:r w:rsidRPr="00C957A3">
        <w:rPr>
          <w:rStyle w:val="fontstyle01"/>
        </w:rPr>
        <w:t>+ Công tác chuyển đổi số, ứng dụng CNTT và truyền thông</w:t>
      </w:r>
    </w:p>
    <w:p w:rsidR="008B01D4" w:rsidRPr="00C957A3" w:rsidRDefault="00C957A3" w:rsidP="00C957A3">
      <w:pPr>
        <w:spacing w:after="0" w:line="276" w:lineRule="auto"/>
        <w:jc w:val="both"/>
        <w:rPr>
          <w:rStyle w:val="fontstyle01"/>
          <w:i/>
        </w:rPr>
      </w:pPr>
      <w:r>
        <w:rPr>
          <w:rStyle w:val="fontstyle01"/>
          <w:i/>
        </w:rPr>
        <w:t xml:space="preserve">- </w:t>
      </w:r>
      <w:r w:rsidR="006D3275" w:rsidRPr="00C957A3">
        <w:rPr>
          <w:rStyle w:val="fontstyle01"/>
          <w:i/>
        </w:rPr>
        <w:t>N</w:t>
      </w:r>
      <w:r>
        <w:rPr>
          <w:rStyle w:val="fontstyle01"/>
          <w:i/>
        </w:rPr>
        <w:t>hận xét</w:t>
      </w:r>
      <w:r w:rsidR="006D3275" w:rsidRPr="00C957A3">
        <w:rPr>
          <w:rStyle w:val="fontstyle01"/>
          <w:i/>
        </w:rPr>
        <w:t xml:space="preserve"> của đoàn: </w:t>
      </w:r>
    </w:p>
    <w:p w:rsidR="006D3275" w:rsidRPr="00C957A3" w:rsidRDefault="008B01D4" w:rsidP="00C957A3">
      <w:pPr>
        <w:spacing w:after="0" w:line="276" w:lineRule="auto"/>
        <w:jc w:val="both"/>
        <w:rPr>
          <w:i/>
          <w:color w:val="000000"/>
        </w:rPr>
      </w:pPr>
      <w:r w:rsidRPr="00C957A3">
        <w:rPr>
          <w:rStyle w:val="fontstyle01"/>
          <w:i/>
        </w:rPr>
        <w:t xml:space="preserve">+ Ưu điểm: </w:t>
      </w:r>
      <w:r w:rsidR="006D3275" w:rsidRPr="00C957A3">
        <w:rPr>
          <w:i/>
          <w:color w:val="000000"/>
        </w:rPr>
        <w:t>Có đủ kế hoạch và đường link cung cấp các phần mềm ứng dụng công nghệ thông tin, chuyển đổi số, kế hoạch tự đánh giá nhà trường, ứng dụng công nghệ thông tin tốt và công tác chuyển đổi số trong chăm sóc, nuôi dưỡng và giáo dục trẻ, dụng và khai thác tốt các phần mềm kịp thời, đầy đủ, chính xác các danh mục hồ sơ cập nhật đầy đủ, cập nhật đúng thao tác, quy trình</w:t>
      </w:r>
    </w:p>
    <w:p w:rsidR="008B01D4" w:rsidRPr="00C957A3" w:rsidRDefault="008B01D4" w:rsidP="00C957A3">
      <w:pPr>
        <w:spacing w:after="0" w:line="276" w:lineRule="auto"/>
        <w:jc w:val="both"/>
        <w:rPr>
          <w:i/>
          <w:color w:val="000000"/>
        </w:rPr>
      </w:pPr>
      <w:r w:rsidRPr="00C957A3">
        <w:rPr>
          <w:i/>
          <w:color w:val="000000"/>
        </w:rPr>
        <w:t>+ Tồn tại: Chưa cân đối LVPT KHGD khối 4 tuổi; Chưa cân đối bài đưa lên edoc 2 giáo viên (Kế hoạch chủ đề)</w:t>
      </w:r>
    </w:p>
    <w:p w:rsidR="007653E8" w:rsidRPr="00C957A3" w:rsidRDefault="008B01D4" w:rsidP="00C957A3">
      <w:pPr>
        <w:spacing w:after="0" w:line="276" w:lineRule="auto"/>
        <w:jc w:val="both"/>
        <w:rPr>
          <w:b/>
        </w:rPr>
      </w:pPr>
      <w:r w:rsidRPr="00C957A3">
        <w:rPr>
          <w:b/>
        </w:rPr>
        <w:t>2</w:t>
      </w:r>
      <w:r w:rsidR="007653E8" w:rsidRPr="00C957A3">
        <w:rPr>
          <w:b/>
        </w:rPr>
        <w:t xml:space="preserve">. </w:t>
      </w:r>
      <w:r w:rsidR="005A4022" w:rsidRPr="00C957A3">
        <w:rPr>
          <w:b/>
        </w:rPr>
        <w:t>Hội thi, chuyên đề</w:t>
      </w:r>
    </w:p>
    <w:p w:rsidR="00A87616" w:rsidRPr="00C957A3" w:rsidRDefault="00A87616" w:rsidP="00C957A3">
      <w:pPr>
        <w:spacing w:after="0" w:line="23" w:lineRule="atLeast"/>
        <w:jc w:val="both"/>
      </w:pPr>
      <w:r w:rsidRPr="00C957A3">
        <w:t>- Tổ chức thành công chuyên đề Chuyên đề “Ứng dụng phương pháp giáo dục Steam trong tổ chức hoạt động học và thiết kế môi trường hoạt động cho trẻ mẫu giáo” Năm học 2024-2025</w:t>
      </w:r>
    </w:p>
    <w:p w:rsidR="006D3275" w:rsidRPr="00C957A3" w:rsidRDefault="006D3275" w:rsidP="00C957A3">
      <w:pPr>
        <w:spacing w:after="0" w:line="240" w:lineRule="auto"/>
        <w:jc w:val="both"/>
      </w:pPr>
      <w:r w:rsidRPr="00C957A3">
        <w:t>- Vẽ tranh cấp thành phố 3 bé dự thi: Giải ba bé: Bùi Bảo Trâm; 2 giải khuyến khích</w:t>
      </w:r>
    </w:p>
    <w:p w:rsidR="006D3275" w:rsidRPr="00C957A3" w:rsidRDefault="006D3275" w:rsidP="00C957A3">
      <w:pPr>
        <w:spacing w:after="0" w:line="240" w:lineRule="auto"/>
        <w:jc w:val="both"/>
      </w:pPr>
      <w:r w:rsidRPr="00C957A3">
        <w:t>- Ngày hội thể thao cấp huyện: Bóng đá giải nhất, xếp chung toàn huyện giải Nhì toàn đoàn</w:t>
      </w:r>
    </w:p>
    <w:p w:rsidR="006D3275" w:rsidRPr="00C957A3" w:rsidRDefault="006D3275" w:rsidP="00C957A3">
      <w:pPr>
        <w:spacing w:after="0" w:line="240" w:lineRule="auto"/>
        <w:jc w:val="both"/>
      </w:pPr>
      <w:r w:rsidRPr="00C957A3">
        <w:t>- Thực hiện nghiêm túc chế độ SH trong ngày</w:t>
      </w:r>
    </w:p>
    <w:p w:rsidR="004F60FA" w:rsidRPr="00C957A3" w:rsidRDefault="008D2535" w:rsidP="00C957A3">
      <w:pPr>
        <w:spacing w:after="0" w:line="276" w:lineRule="auto"/>
        <w:jc w:val="both"/>
        <w:rPr>
          <w:b/>
        </w:rPr>
      </w:pPr>
      <w:r w:rsidRPr="00C957A3">
        <w:rPr>
          <w:b/>
        </w:rPr>
        <w:t>3</w:t>
      </w:r>
      <w:r w:rsidR="00FA764D" w:rsidRPr="00C957A3">
        <w:rPr>
          <w:b/>
        </w:rPr>
        <w:t xml:space="preserve">. </w:t>
      </w:r>
      <w:r w:rsidR="004F60FA" w:rsidRPr="00C957A3">
        <w:rPr>
          <w:b/>
        </w:rPr>
        <w:t>Công tác thực hiện chương trình GD</w:t>
      </w:r>
    </w:p>
    <w:p w:rsidR="00FA764D" w:rsidRPr="00C957A3" w:rsidRDefault="00FA764D" w:rsidP="00C957A3">
      <w:pPr>
        <w:spacing w:after="0" w:line="276" w:lineRule="auto"/>
        <w:jc w:val="both"/>
      </w:pPr>
      <w:r w:rsidRPr="00C957A3">
        <w:t xml:space="preserve">- </w:t>
      </w:r>
      <w:r w:rsidR="007653E8" w:rsidRPr="00C957A3">
        <w:t>Các lớp t</w:t>
      </w:r>
      <w:r w:rsidRPr="00C957A3">
        <w:t xml:space="preserve">hực hiện theo </w:t>
      </w:r>
      <w:r w:rsidR="00DE4636" w:rsidRPr="00C957A3">
        <w:t>kế hoạch</w:t>
      </w:r>
      <w:r w:rsidR="00DB7570" w:rsidRPr="00C957A3">
        <w:t xml:space="preserve"> </w:t>
      </w:r>
      <w:r w:rsidRPr="00C957A3">
        <w:t xml:space="preserve">trong ngày </w:t>
      </w:r>
    </w:p>
    <w:p w:rsidR="00DE4636" w:rsidRPr="00C957A3" w:rsidRDefault="00FA764D" w:rsidP="00C957A3">
      <w:pPr>
        <w:spacing w:after="0" w:line="276" w:lineRule="auto"/>
        <w:jc w:val="both"/>
      </w:pPr>
      <w:r w:rsidRPr="00C957A3">
        <w:t xml:space="preserve">- Trẻ </w:t>
      </w:r>
      <w:r w:rsidR="00DE4636" w:rsidRPr="00C957A3">
        <w:t>nhanh nhẹn, khỏe mạnh và tích cực tham gia vào các hoạt động</w:t>
      </w:r>
    </w:p>
    <w:p w:rsidR="00FA764D" w:rsidRPr="00C957A3" w:rsidRDefault="008D2535" w:rsidP="00C957A3">
      <w:pPr>
        <w:spacing w:after="0" w:line="276" w:lineRule="auto"/>
        <w:jc w:val="both"/>
        <w:rPr>
          <w:b/>
        </w:rPr>
      </w:pPr>
      <w:r w:rsidRPr="00C957A3">
        <w:rPr>
          <w:b/>
        </w:rPr>
        <w:t>4</w:t>
      </w:r>
      <w:r w:rsidR="00DE4636" w:rsidRPr="00C957A3">
        <w:rPr>
          <w:b/>
        </w:rPr>
        <w:t>.</w:t>
      </w:r>
      <w:r w:rsidR="00FA764D" w:rsidRPr="00C957A3">
        <w:rPr>
          <w:b/>
        </w:rPr>
        <w:t xml:space="preserve"> </w:t>
      </w:r>
      <w:r w:rsidR="000C7912" w:rsidRPr="00C957A3">
        <w:rPr>
          <w:b/>
        </w:rPr>
        <w:t>Công tác UDCNTT truyền thông, tuyên truyền</w:t>
      </w:r>
    </w:p>
    <w:p w:rsidR="00DE4636" w:rsidRPr="00C957A3" w:rsidRDefault="000C7912" w:rsidP="00C957A3">
      <w:pPr>
        <w:spacing w:after="0" w:line="276" w:lineRule="auto"/>
        <w:jc w:val="both"/>
      </w:pPr>
      <w:r w:rsidRPr="00C957A3">
        <w:t xml:space="preserve">- </w:t>
      </w:r>
      <w:r w:rsidR="008D1321" w:rsidRPr="00C957A3">
        <w:t xml:space="preserve"> Các lớp làm tốt công tác tuyên truyền</w:t>
      </w:r>
    </w:p>
    <w:p w:rsidR="008D1321" w:rsidRPr="00C957A3" w:rsidRDefault="008D1321" w:rsidP="00C957A3">
      <w:pPr>
        <w:spacing w:after="0" w:line="276" w:lineRule="auto"/>
        <w:jc w:val="both"/>
      </w:pPr>
      <w:r w:rsidRPr="00C957A3">
        <w:t>- Tích cực UDCNTT trong lưu trữ, tổ chức hoạt động</w:t>
      </w:r>
    </w:p>
    <w:p w:rsidR="008D1321" w:rsidRPr="00C957A3" w:rsidRDefault="008D1321" w:rsidP="00C957A3">
      <w:pPr>
        <w:spacing w:after="0" w:line="276" w:lineRule="auto"/>
        <w:jc w:val="both"/>
      </w:pPr>
      <w:r w:rsidRPr="00C957A3">
        <w:t>- Tài liệu lưu trữ trên edoc kịp thời, đầy đủ</w:t>
      </w:r>
    </w:p>
    <w:p w:rsidR="00FA764D" w:rsidRPr="00C957A3" w:rsidRDefault="008D2535" w:rsidP="00C957A3">
      <w:pPr>
        <w:spacing w:after="0" w:line="276" w:lineRule="auto"/>
        <w:jc w:val="both"/>
        <w:rPr>
          <w:b/>
        </w:rPr>
      </w:pPr>
      <w:r w:rsidRPr="00C957A3">
        <w:rPr>
          <w:b/>
        </w:rPr>
        <w:t>5</w:t>
      </w:r>
      <w:r w:rsidR="00DE4636" w:rsidRPr="00C957A3">
        <w:rPr>
          <w:b/>
        </w:rPr>
        <w:t>.</w:t>
      </w:r>
      <w:r w:rsidR="00FA764D" w:rsidRPr="00C957A3">
        <w:rPr>
          <w:b/>
        </w:rPr>
        <w:t xml:space="preserve"> Kiểm tra:</w:t>
      </w:r>
    </w:p>
    <w:p w:rsidR="00FA764D" w:rsidRPr="00C957A3" w:rsidRDefault="00790CE6" w:rsidP="00C957A3">
      <w:pPr>
        <w:spacing w:after="0" w:line="276" w:lineRule="auto"/>
        <w:jc w:val="both"/>
      </w:pPr>
      <w:r w:rsidRPr="00C957A3">
        <w:t>* KTNB 5</w:t>
      </w:r>
      <w:r w:rsidR="00FA764D" w:rsidRPr="00C957A3">
        <w:t xml:space="preserve"> đồng chí: Kết quả XL Tốt </w:t>
      </w:r>
      <w:r w:rsidRPr="00C957A3">
        <w:t>5/5</w:t>
      </w:r>
      <w:r w:rsidR="00FA764D" w:rsidRPr="00C957A3">
        <w:t xml:space="preserve"> đồng chí</w:t>
      </w:r>
      <w:r w:rsidRPr="00C957A3">
        <w:t xml:space="preserve">: </w:t>
      </w:r>
      <w:r w:rsidR="008D2535" w:rsidRPr="00C957A3">
        <w:t>Nguyệt, Trang, Suốt, Lan Anh. Ngân</w:t>
      </w:r>
    </w:p>
    <w:p w:rsidR="00F02E87" w:rsidRPr="00C957A3" w:rsidRDefault="00FA764D" w:rsidP="00C957A3">
      <w:pPr>
        <w:spacing w:after="0" w:line="276" w:lineRule="auto"/>
        <w:jc w:val="both"/>
        <w:rPr>
          <w:b/>
        </w:rPr>
      </w:pPr>
      <w:r w:rsidRPr="00C957A3">
        <w:rPr>
          <w:b/>
        </w:rPr>
        <w:lastRenderedPageBreak/>
        <w:t>I</w:t>
      </w:r>
      <w:r w:rsidR="00FD5CB8" w:rsidRPr="00C957A3">
        <w:rPr>
          <w:b/>
        </w:rPr>
        <w:t>I. KẾ HOẠCH THÁNG 0</w:t>
      </w:r>
      <w:r w:rsidR="008D2535" w:rsidRPr="00C957A3">
        <w:rPr>
          <w:b/>
        </w:rPr>
        <w:t>2/2025</w:t>
      </w:r>
    </w:p>
    <w:p w:rsidR="00FA764D" w:rsidRPr="00C957A3" w:rsidRDefault="008D2535" w:rsidP="00C957A3">
      <w:pPr>
        <w:spacing w:after="0" w:line="276" w:lineRule="auto"/>
        <w:jc w:val="both"/>
        <w:rPr>
          <w:b/>
        </w:rPr>
      </w:pPr>
      <w:r w:rsidRPr="00C957A3">
        <w:rPr>
          <w:b/>
        </w:rPr>
        <w:t>1</w:t>
      </w:r>
      <w:r w:rsidR="00FA764D" w:rsidRPr="00C957A3">
        <w:rPr>
          <w:b/>
        </w:rPr>
        <w:t>. Thực hiện chương trình GD</w:t>
      </w:r>
    </w:p>
    <w:p w:rsidR="008D2535" w:rsidRPr="00C957A3" w:rsidRDefault="00017568" w:rsidP="00C957A3">
      <w:pPr>
        <w:spacing w:after="0" w:line="276" w:lineRule="auto"/>
        <w:jc w:val="both"/>
        <w:rPr>
          <w:i/>
        </w:rPr>
      </w:pPr>
      <w:r w:rsidRPr="00C957A3">
        <w:rPr>
          <w:i/>
        </w:rPr>
        <w:t xml:space="preserve">a. </w:t>
      </w:r>
      <w:r w:rsidR="008D2535" w:rsidRPr="00C957A3">
        <w:rPr>
          <w:i/>
        </w:rPr>
        <w:t xml:space="preserve">Bổ sung “25 quyền trẻ em vào kế hoạch giáo dục độ tuổi mẫu giáo” </w:t>
      </w:r>
      <w:r w:rsidRPr="00C957A3">
        <w:rPr>
          <w:i/>
        </w:rPr>
        <w:t>từ học kỳ II</w:t>
      </w:r>
    </w:p>
    <w:tbl>
      <w:tblPr>
        <w:tblStyle w:val="TableGrid"/>
        <w:tblW w:w="9639" w:type="dxa"/>
        <w:tblInd w:w="-5" w:type="dxa"/>
        <w:tblLook w:val="04A0" w:firstRow="1" w:lastRow="0" w:firstColumn="1" w:lastColumn="0" w:noHBand="0" w:noVBand="1"/>
      </w:tblPr>
      <w:tblGrid>
        <w:gridCol w:w="9639"/>
      </w:tblGrid>
      <w:tr w:rsidR="00D470F2" w:rsidTr="00C957A3">
        <w:trPr>
          <w:trHeight w:val="8530"/>
        </w:trPr>
        <w:tc>
          <w:tcPr>
            <w:tcW w:w="9639" w:type="dxa"/>
          </w:tcPr>
          <w:p w:rsidR="00D470F2" w:rsidRPr="00C957A3" w:rsidRDefault="00D470F2" w:rsidP="00C957A3">
            <w:pPr>
              <w:rPr>
                <w:szCs w:val="20"/>
              </w:rPr>
            </w:pPr>
            <w:r w:rsidRPr="00C957A3">
              <w:rPr>
                <w:b/>
                <w:bCs/>
                <w:szCs w:val="20"/>
              </w:rPr>
              <w:t>Điều 12</w:t>
            </w:r>
            <w:r w:rsidRPr="00C957A3">
              <w:rPr>
                <w:szCs w:val="20"/>
              </w:rPr>
              <w:t>. Quyền sống</w:t>
            </w:r>
          </w:p>
          <w:p w:rsidR="00D470F2" w:rsidRPr="00C957A3" w:rsidRDefault="00D470F2" w:rsidP="00C957A3">
            <w:pPr>
              <w:rPr>
                <w:szCs w:val="20"/>
              </w:rPr>
            </w:pPr>
            <w:r w:rsidRPr="00C957A3">
              <w:rPr>
                <w:b/>
                <w:bCs/>
                <w:szCs w:val="20"/>
              </w:rPr>
              <w:t xml:space="preserve">Điều 13. </w:t>
            </w:r>
            <w:r w:rsidRPr="00C957A3">
              <w:rPr>
                <w:szCs w:val="20"/>
              </w:rPr>
              <w:t>Quyền được khai sinh và có quốc tịch</w:t>
            </w:r>
          </w:p>
          <w:p w:rsidR="00D470F2" w:rsidRPr="00C957A3" w:rsidRDefault="00D470F2" w:rsidP="00C957A3">
            <w:pPr>
              <w:rPr>
                <w:szCs w:val="20"/>
              </w:rPr>
            </w:pPr>
            <w:r w:rsidRPr="00C957A3">
              <w:rPr>
                <w:b/>
                <w:bCs/>
                <w:szCs w:val="20"/>
              </w:rPr>
              <w:t xml:space="preserve">Điều 14. </w:t>
            </w:r>
            <w:r w:rsidRPr="00C957A3">
              <w:rPr>
                <w:szCs w:val="20"/>
              </w:rPr>
              <w:t>Quyền được chăm sóc sức khỏe</w:t>
            </w:r>
          </w:p>
          <w:p w:rsidR="00D470F2" w:rsidRPr="00C957A3" w:rsidRDefault="00D470F2" w:rsidP="00C957A3">
            <w:pPr>
              <w:rPr>
                <w:szCs w:val="20"/>
              </w:rPr>
            </w:pPr>
            <w:r w:rsidRPr="00C957A3">
              <w:rPr>
                <w:b/>
                <w:bCs/>
                <w:szCs w:val="20"/>
              </w:rPr>
              <w:t xml:space="preserve">Điều 15. </w:t>
            </w:r>
            <w:r w:rsidRPr="00C957A3">
              <w:rPr>
                <w:szCs w:val="20"/>
              </w:rPr>
              <w:t>Quyền được chăm sóc, nuôi dưỡng</w:t>
            </w:r>
          </w:p>
          <w:p w:rsidR="00D470F2" w:rsidRPr="00C957A3" w:rsidRDefault="00D470F2" w:rsidP="00C957A3">
            <w:pPr>
              <w:rPr>
                <w:szCs w:val="20"/>
              </w:rPr>
            </w:pPr>
            <w:r w:rsidRPr="00C957A3">
              <w:rPr>
                <w:b/>
                <w:bCs/>
                <w:szCs w:val="20"/>
              </w:rPr>
              <w:t xml:space="preserve">Điều 16. </w:t>
            </w:r>
            <w:r w:rsidRPr="00C957A3">
              <w:rPr>
                <w:szCs w:val="20"/>
              </w:rPr>
              <w:t>Quyền được giáo dục, học tập và phát triển năng khiếu</w:t>
            </w:r>
          </w:p>
          <w:p w:rsidR="00D470F2" w:rsidRPr="00C957A3" w:rsidRDefault="00D470F2" w:rsidP="00C957A3">
            <w:pPr>
              <w:rPr>
                <w:szCs w:val="20"/>
              </w:rPr>
            </w:pPr>
            <w:r w:rsidRPr="00C957A3">
              <w:rPr>
                <w:b/>
                <w:bCs/>
                <w:szCs w:val="20"/>
              </w:rPr>
              <w:t xml:space="preserve">Điều 17. </w:t>
            </w:r>
            <w:r w:rsidRPr="00C957A3">
              <w:rPr>
                <w:szCs w:val="20"/>
              </w:rPr>
              <w:t>Quyền vui chơi, giải trí</w:t>
            </w:r>
          </w:p>
          <w:p w:rsidR="00D470F2" w:rsidRPr="00C957A3" w:rsidRDefault="00D470F2" w:rsidP="00C957A3">
            <w:pPr>
              <w:rPr>
                <w:szCs w:val="20"/>
              </w:rPr>
            </w:pPr>
            <w:r w:rsidRPr="00C957A3">
              <w:rPr>
                <w:b/>
                <w:bCs/>
                <w:szCs w:val="20"/>
              </w:rPr>
              <w:t xml:space="preserve">Điều 18. </w:t>
            </w:r>
            <w:r w:rsidRPr="00C957A3">
              <w:rPr>
                <w:szCs w:val="20"/>
              </w:rPr>
              <w:t>Quyền giữ gìn, phát huy bản sắc</w:t>
            </w:r>
          </w:p>
          <w:p w:rsidR="00D470F2" w:rsidRPr="00C957A3" w:rsidRDefault="00D470F2" w:rsidP="00C957A3">
            <w:pPr>
              <w:rPr>
                <w:szCs w:val="20"/>
              </w:rPr>
            </w:pPr>
            <w:r w:rsidRPr="00C957A3">
              <w:rPr>
                <w:b/>
                <w:bCs/>
                <w:szCs w:val="20"/>
              </w:rPr>
              <w:t xml:space="preserve">Điều 19. </w:t>
            </w:r>
            <w:r w:rsidRPr="00C957A3">
              <w:rPr>
                <w:szCs w:val="20"/>
              </w:rPr>
              <w:t>Quyền tự do tín ngưỡng, tôn giáo</w:t>
            </w:r>
          </w:p>
          <w:p w:rsidR="00D470F2" w:rsidRPr="00C957A3" w:rsidRDefault="00D470F2" w:rsidP="00C957A3">
            <w:pPr>
              <w:rPr>
                <w:szCs w:val="20"/>
              </w:rPr>
            </w:pPr>
            <w:r w:rsidRPr="00C957A3">
              <w:rPr>
                <w:b/>
                <w:bCs/>
                <w:szCs w:val="20"/>
              </w:rPr>
              <w:t xml:space="preserve">Điều 20. </w:t>
            </w:r>
            <w:r w:rsidRPr="00C957A3">
              <w:rPr>
                <w:szCs w:val="20"/>
              </w:rPr>
              <w:t>Quyền về tài sản</w:t>
            </w:r>
          </w:p>
          <w:p w:rsidR="00D470F2" w:rsidRPr="00C957A3" w:rsidRDefault="00D470F2" w:rsidP="00C957A3">
            <w:pPr>
              <w:rPr>
                <w:szCs w:val="20"/>
              </w:rPr>
            </w:pPr>
            <w:r w:rsidRPr="00C957A3">
              <w:rPr>
                <w:b/>
                <w:bCs/>
                <w:szCs w:val="20"/>
              </w:rPr>
              <w:t xml:space="preserve">Điều 21. </w:t>
            </w:r>
            <w:r w:rsidRPr="00C957A3">
              <w:rPr>
                <w:szCs w:val="20"/>
              </w:rPr>
              <w:t>Quyền bí mật đời sống riêng tư</w:t>
            </w:r>
          </w:p>
          <w:p w:rsidR="00D470F2" w:rsidRPr="00C957A3" w:rsidRDefault="00D470F2" w:rsidP="00C957A3">
            <w:pPr>
              <w:rPr>
                <w:szCs w:val="20"/>
              </w:rPr>
            </w:pPr>
            <w:r w:rsidRPr="00C957A3">
              <w:rPr>
                <w:b/>
                <w:bCs/>
                <w:szCs w:val="20"/>
              </w:rPr>
              <w:t xml:space="preserve">Điều 22. </w:t>
            </w:r>
            <w:r w:rsidRPr="00C957A3">
              <w:rPr>
                <w:szCs w:val="20"/>
              </w:rPr>
              <w:t>Quyền được sống chung với cha, mẹ</w:t>
            </w:r>
          </w:p>
          <w:p w:rsidR="00D470F2" w:rsidRPr="00C957A3" w:rsidRDefault="00D470F2" w:rsidP="00C957A3">
            <w:pPr>
              <w:rPr>
                <w:szCs w:val="20"/>
              </w:rPr>
            </w:pPr>
            <w:r w:rsidRPr="00C957A3">
              <w:rPr>
                <w:b/>
                <w:bCs/>
                <w:szCs w:val="20"/>
              </w:rPr>
              <w:t xml:space="preserve">Điều 23. </w:t>
            </w:r>
            <w:r w:rsidRPr="00C957A3">
              <w:rPr>
                <w:szCs w:val="20"/>
              </w:rPr>
              <w:t>Quyền được đoàn tụ, liên hệ và tiếp xúc với cha, mẹ</w:t>
            </w:r>
          </w:p>
          <w:p w:rsidR="00D470F2" w:rsidRPr="00C957A3" w:rsidRDefault="00D470F2" w:rsidP="00C957A3">
            <w:pPr>
              <w:rPr>
                <w:szCs w:val="20"/>
              </w:rPr>
            </w:pPr>
            <w:r w:rsidRPr="00C957A3">
              <w:rPr>
                <w:b/>
                <w:bCs/>
                <w:szCs w:val="20"/>
              </w:rPr>
              <w:t xml:space="preserve">Điều 24. </w:t>
            </w:r>
            <w:r w:rsidRPr="00C957A3">
              <w:rPr>
                <w:szCs w:val="20"/>
              </w:rPr>
              <w:t>Quyền được chăm sóc thay thế và nhận làm con nuôi</w:t>
            </w:r>
          </w:p>
          <w:p w:rsidR="00D470F2" w:rsidRPr="00C957A3" w:rsidRDefault="00D470F2" w:rsidP="00C957A3">
            <w:pPr>
              <w:rPr>
                <w:szCs w:val="20"/>
              </w:rPr>
            </w:pPr>
            <w:r w:rsidRPr="00C957A3">
              <w:rPr>
                <w:b/>
                <w:bCs/>
                <w:szCs w:val="20"/>
              </w:rPr>
              <w:t xml:space="preserve">Điều 25. </w:t>
            </w:r>
            <w:r w:rsidRPr="00C957A3">
              <w:rPr>
                <w:szCs w:val="20"/>
              </w:rPr>
              <w:t>Quyền được bảo vệ để không bị xâm hại tình dục</w:t>
            </w:r>
          </w:p>
          <w:p w:rsidR="00D470F2" w:rsidRPr="00C957A3" w:rsidRDefault="00D470F2" w:rsidP="00C957A3">
            <w:pPr>
              <w:rPr>
                <w:szCs w:val="20"/>
              </w:rPr>
            </w:pPr>
            <w:r w:rsidRPr="00C957A3">
              <w:rPr>
                <w:b/>
                <w:bCs/>
                <w:szCs w:val="20"/>
              </w:rPr>
              <w:t xml:space="preserve">Điều 26. </w:t>
            </w:r>
            <w:r w:rsidRPr="00C957A3">
              <w:rPr>
                <w:szCs w:val="20"/>
              </w:rPr>
              <w:t>Quyền được bảo vệ để không bị bóc lột sức lao động</w:t>
            </w:r>
          </w:p>
          <w:p w:rsidR="00D470F2" w:rsidRPr="00C957A3" w:rsidRDefault="00D470F2" w:rsidP="00C957A3">
            <w:pPr>
              <w:rPr>
                <w:szCs w:val="20"/>
              </w:rPr>
            </w:pPr>
            <w:r w:rsidRPr="00C957A3">
              <w:rPr>
                <w:b/>
                <w:bCs/>
                <w:szCs w:val="20"/>
              </w:rPr>
              <w:t xml:space="preserve">Điều 27. </w:t>
            </w:r>
            <w:r w:rsidRPr="00C957A3">
              <w:rPr>
                <w:szCs w:val="20"/>
              </w:rPr>
              <w:t>Quyền được bảo vệ để không bị bạo lực, bỏ rơi, bỏ mặc</w:t>
            </w:r>
          </w:p>
          <w:p w:rsidR="00D470F2" w:rsidRPr="00C957A3" w:rsidRDefault="00D470F2" w:rsidP="00C957A3">
            <w:pPr>
              <w:rPr>
                <w:szCs w:val="20"/>
              </w:rPr>
            </w:pPr>
            <w:r w:rsidRPr="00C957A3">
              <w:rPr>
                <w:b/>
                <w:bCs/>
                <w:szCs w:val="20"/>
              </w:rPr>
              <w:t xml:space="preserve">Điều 28. </w:t>
            </w:r>
            <w:r w:rsidRPr="00C957A3">
              <w:rPr>
                <w:szCs w:val="20"/>
              </w:rPr>
              <w:t>Quyền được bảo vệ để không bị mua bán, bắt cóc, đánh tráo, chiếm đoạt</w:t>
            </w:r>
          </w:p>
          <w:p w:rsidR="00D470F2" w:rsidRPr="00C957A3" w:rsidRDefault="00D470F2" w:rsidP="00C957A3">
            <w:pPr>
              <w:rPr>
                <w:szCs w:val="20"/>
              </w:rPr>
            </w:pPr>
            <w:r w:rsidRPr="00C957A3">
              <w:rPr>
                <w:b/>
                <w:bCs/>
                <w:szCs w:val="20"/>
              </w:rPr>
              <w:t xml:space="preserve">Điều 29. </w:t>
            </w:r>
            <w:r w:rsidRPr="00C957A3">
              <w:rPr>
                <w:szCs w:val="20"/>
              </w:rPr>
              <w:t>Quyền được bảo vệ khỏi chất ma túy</w:t>
            </w:r>
          </w:p>
          <w:p w:rsidR="00D470F2" w:rsidRPr="00C957A3" w:rsidRDefault="00D470F2" w:rsidP="00C957A3">
            <w:pPr>
              <w:rPr>
                <w:szCs w:val="20"/>
              </w:rPr>
            </w:pPr>
            <w:r w:rsidRPr="00C957A3">
              <w:rPr>
                <w:b/>
                <w:bCs/>
                <w:szCs w:val="20"/>
              </w:rPr>
              <w:t xml:space="preserve">Điều 30. </w:t>
            </w:r>
            <w:r w:rsidRPr="00C957A3">
              <w:rPr>
                <w:szCs w:val="20"/>
              </w:rPr>
              <w:t>Quyền được bảo vệ trong tố tụng và xử lý vi phạm hành chính</w:t>
            </w:r>
          </w:p>
          <w:p w:rsidR="00C957A3" w:rsidRDefault="00D470F2" w:rsidP="00C957A3">
            <w:pPr>
              <w:rPr>
                <w:szCs w:val="20"/>
              </w:rPr>
            </w:pPr>
            <w:r w:rsidRPr="00C957A3">
              <w:rPr>
                <w:b/>
                <w:bCs/>
                <w:szCs w:val="20"/>
              </w:rPr>
              <w:t xml:space="preserve">Điều 31. </w:t>
            </w:r>
            <w:r w:rsidRPr="00C957A3">
              <w:rPr>
                <w:szCs w:val="20"/>
              </w:rPr>
              <w:t>Quyền được bảo vệ khi gặp thiên tai, thảm họa, ô nhiễm môi trường, xung đột vũ trang</w:t>
            </w:r>
          </w:p>
          <w:p w:rsidR="00D470F2" w:rsidRPr="00C957A3" w:rsidRDefault="00D470F2" w:rsidP="00C957A3">
            <w:pPr>
              <w:rPr>
                <w:szCs w:val="20"/>
              </w:rPr>
            </w:pPr>
            <w:r w:rsidRPr="00C957A3">
              <w:rPr>
                <w:b/>
                <w:bCs/>
                <w:szCs w:val="20"/>
              </w:rPr>
              <w:t xml:space="preserve">Điều 32. </w:t>
            </w:r>
            <w:r w:rsidRPr="00C957A3">
              <w:rPr>
                <w:szCs w:val="20"/>
              </w:rPr>
              <w:t>Quyền được bảo đảm an sinh xã hội</w:t>
            </w:r>
          </w:p>
          <w:p w:rsidR="00D470F2" w:rsidRPr="00C957A3" w:rsidRDefault="00D470F2" w:rsidP="00C957A3">
            <w:pPr>
              <w:rPr>
                <w:szCs w:val="20"/>
              </w:rPr>
            </w:pPr>
            <w:r w:rsidRPr="00C957A3">
              <w:rPr>
                <w:b/>
                <w:bCs/>
                <w:szCs w:val="20"/>
              </w:rPr>
              <w:t xml:space="preserve">Điều 33. </w:t>
            </w:r>
            <w:r w:rsidRPr="00C957A3">
              <w:rPr>
                <w:szCs w:val="20"/>
              </w:rPr>
              <w:t>Quyền được tiếp cận thông tin và tham gia hoạt động xã hội</w:t>
            </w:r>
          </w:p>
          <w:p w:rsidR="00D470F2" w:rsidRPr="00C957A3" w:rsidRDefault="00D470F2" w:rsidP="00C957A3">
            <w:pPr>
              <w:rPr>
                <w:szCs w:val="20"/>
              </w:rPr>
            </w:pPr>
            <w:r w:rsidRPr="00C957A3">
              <w:rPr>
                <w:b/>
                <w:bCs/>
                <w:szCs w:val="20"/>
              </w:rPr>
              <w:t xml:space="preserve">Điều 34. </w:t>
            </w:r>
            <w:r w:rsidRPr="00C957A3">
              <w:rPr>
                <w:szCs w:val="20"/>
              </w:rPr>
              <w:t>Quyền được bày tỏ ý kiến và hội họp</w:t>
            </w:r>
          </w:p>
          <w:p w:rsidR="00D470F2" w:rsidRPr="00C957A3" w:rsidRDefault="00D470F2" w:rsidP="00C957A3">
            <w:pPr>
              <w:rPr>
                <w:szCs w:val="20"/>
              </w:rPr>
            </w:pPr>
            <w:r w:rsidRPr="00C957A3">
              <w:rPr>
                <w:b/>
                <w:bCs/>
                <w:szCs w:val="20"/>
              </w:rPr>
              <w:t xml:space="preserve">Điều 35. </w:t>
            </w:r>
            <w:r w:rsidRPr="00C957A3">
              <w:rPr>
                <w:szCs w:val="20"/>
              </w:rPr>
              <w:t>Quyền của trẻ em khuyết tật</w:t>
            </w:r>
          </w:p>
          <w:p w:rsidR="00D470F2" w:rsidRPr="00D470F2" w:rsidRDefault="00D470F2" w:rsidP="00C957A3">
            <w:pPr>
              <w:rPr>
                <w:sz w:val="22"/>
                <w:szCs w:val="22"/>
              </w:rPr>
            </w:pPr>
            <w:r w:rsidRPr="00C957A3">
              <w:rPr>
                <w:b/>
                <w:bCs/>
                <w:szCs w:val="20"/>
              </w:rPr>
              <w:t xml:space="preserve">Điều 36. </w:t>
            </w:r>
            <w:r w:rsidRPr="00C957A3">
              <w:rPr>
                <w:szCs w:val="20"/>
              </w:rPr>
              <w:t>Quyền của trẻ em không quốc tịch, trẻ em lánh nạn, tị nạn</w:t>
            </w:r>
          </w:p>
        </w:tc>
      </w:tr>
    </w:tbl>
    <w:p w:rsidR="00C957A3" w:rsidRDefault="00C957A3" w:rsidP="00C957A3">
      <w:pPr>
        <w:spacing w:after="0"/>
        <w:rPr>
          <w:b/>
          <w:i/>
        </w:rPr>
      </w:pPr>
    </w:p>
    <w:p w:rsidR="00FA764D" w:rsidRPr="00971E76" w:rsidRDefault="00017568" w:rsidP="00C957A3">
      <w:pPr>
        <w:spacing w:after="0"/>
        <w:rPr>
          <w:b/>
          <w:i/>
        </w:rPr>
      </w:pPr>
      <w:r w:rsidRPr="00971E76">
        <w:rPr>
          <w:b/>
          <w:i/>
        </w:rPr>
        <w:t>b.</w:t>
      </w:r>
      <w:r w:rsidR="00FA764D" w:rsidRPr="00971E76">
        <w:rPr>
          <w:b/>
          <w:i/>
        </w:rPr>
        <w:t xml:space="preserve"> Thực hiện chương trình theo KHGD của nhà trường</w:t>
      </w:r>
    </w:p>
    <w:p w:rsidR="003A7C20" w:rsidRPr="003B6DDA" w:rsidRDefault="003A7C20" w:rsidP="00C957A3">
      <w:pPr>
        <w:spacing w:after="0" w:line="276" w:lineRule="auto"/>
        <w:jc w:val="both"/>
      </w:pPr>
      <w:r>
        <w:t>- Thực hiện đúng CĐSH trong ngày</w:t>
      </w:r>
    </w:p>
    <w:p w:rsidR="00FA764D" w:rsidRDefault="00D470F2" w:rsidP="00C957A3">
      <w:pPr>
        <w:spacing w:before="20" w:after="0" w:line="276" w:lineRule="auto"/>
        <w:jc w:val="both"/>
        <w:rPr>
          <w:b/>
        </w:rPr>
      </w:pPr>
      <w:r>
        <w:rPr>
          <w:b/>
        </w:rPr>
        <w:t>2.</w:t>
      </w:r>
      <w:r w:rsidR="00FA764D" w:rsidRPr="003B6DDA">
        <w:rPr>
          <w:b/>
        </w:rPr>
        <w:t xml:space="preserve"> Công tác kiểm tra</w:t>
      </w:r>
      <w:r w:rsidR="00017568">
        <w:rPr>
          <w:b/>
        </w:rPr>
        <w:t xml:space="preserve"> nội bộ</w:t>
      </w:r>
    </w:p>
    <w:p w:rsidR="00017568" w:rsidRDefault="00017568" w:rsidP="002D593C">
      <w:pPr>
        <w:spacing w:after="0" w:line="240" w:lineRule="auto"/>
        <w:jc w:val="both"/>
        <w:rPr>
          <w:sz w:val="26"/>
          <w:szCs w:val="26"/>
          <w:lang w:val="fr-FR"/>
        </w:rPr>
      </w:pPr>
      <w:r>
        <w:rPr>
          <w:sz w:val="26"/>
          <w:szCs w:val="26"/>
          <w:lang w:val="fr-FR"/>
        </w:rPr>
        <w:t>- Kiểm tra công tác phòng chống dịch bệnh, vệ sinh,</w:t>
      </w:r>
      <w:r w:rsidRPr="008B3766">
        <w:rPr>
          <w:iCs/>
          <w:sz w:val="26"/>
          <w:szCs w:val="26"/>
          <w:lang w:val="fr-FR"/>
        </w:rPr>
        <w:t xml:space="preserve"> công tác chuẩn bị cho trẻ đi học trở lại sau kỳ nghỉ Tết</w:t>
      </w:r>
    </w:p>
    <w:p w:rsidR="00017568" w:rsidRDefault="00017568" w:rsidP="002D593C">
      <w:pPr>
        <w:spacing w:after="0" w:line="240" w:lineRule="auto"/>
        <w:jc w:val="both"/>
        <w:rPr>
          <w:sz w:val="26"/>
          <w:szCs w:val="26"/>
          <w:lang w:val="fr-FR"/>
        </w:rPr>
      </w:pPr>
      <w:r>
        <w:rPr>
          <w:sz w:val="26"/>
          <w:szCs w:val="26"/>
          <w:lang w:val="fr-FR"/>
        </w:rPr>
        <w:t xml:space="preserve">- </w:t>
      </w:r>
      <w:r w:rsidRPr="008B3766">
        <w:rPr>
          <w:sz w:val="26"/>
          <w:szCs w:val="26"/>
          <w:lang w:val="fr-FR"/>
        </w:rPr>
        <w:t xml:space="preserve">Kiểm tra </w:t>
      </w:r>
      <w:r>
        <w:rPr>
          <w:sz w:val="26"/>
          <w:szCs w:val="26"/>
          <w:lang w:val="fr-FR"/>
        </w:rPr>
        <w:t>công tác Quản lý trẻ ngoài giờ</w:t>
      </w:r>
      <w:r w:rsidRPr="008B3766">
        <w:rPr>
          <w:sz w:val="26"/>
          <w:szCs w:val="26"/>
          <w:lang w:val="fr-FR"/>
        </w:rPr>
        <w:t>, học thêm ngày thứ 7</w:t>
      </w:r>
      <w:r>
        <w:rPr>
          <w:sz w:val="26"/>
          <w:szCs w:val="26"/>
          <w:lang w:val="fr-FR"/>
        </w:rPr>
        <w:t>.</w:t>
      </w:r>
    </w:p>
    <w:p w:rsidR="00017568" w:rsidRDefault="00017568" w:rsidP="002D593C">
      <w:pPr>
        <w:spacing w:before="20" w:after="0" w:line="276" w:lineRule="auto"/>
        <w:jc w:val="both"/>
        <w:rPr>
          <w:sz w:val="26"/>
          <w:szCs w:val="26"/>
          <w:lang w:val="fr-FR"/>
        </w:rPr>
      </w:pPr>
      <w:r>
        <w:rPr>
          <w:sz w:val="26"/>
          <w:szCs w:val="26"/>
          <w:lang w:val="fr-FR"/>
        </w:rPr>
        <w:t>- Kiểm tra công tác dạy học liên kết Tiếng anh có yếu tố người nước ngoài</w:t>
      </w:r>
    </w:p>
    <w:p w:rsidR="00017568" w:rsidRPr="003B6DDA" w:rsidRDefault="00017568" w:rsidP="002D593C">
      <w:pPr>
        <w:spacing w:before="20" w:after="0" w:line="276" w:lineRule="auto"/>
        <w:jc w:val="both"/>
        <w:rPr>
          <w:b/>
        </w:rPr>
      </w:pPr>
      <w:r>
        <w:rPr>
          <w:sz w:val="26"/>
          <w:szCs w:val="26"/>
          <w:lang w:val="fr-FR"/>
        </w:rPr>
        <w:t xml:space="preserve">- </w:t>
      </w:r>
      <w:r w:rsidRPr="008B3766">
        <w:rPr>
          <w:sz w:val="26"/>
          <w:szCs w:val="26"/>
          <w:lang w:val="fr-FR"/>
        </w:rPr>
        <w:t xml:space="preserve">Kiểm tra nội bộ việc thực hiện Quy chế tổ chức và hoạt động của cơ sở giáo dục </w:t>
      </w:r>
    </w:p>
    <w:p w:rsidR="00017568" w:rsidRPr="003B6DDA" w:rsidRDefault="00FA764D" w:rsidP="002D593C">
      <w:pPr>
        <w:spacing w:before="20" w:after="0" w:line="276" w:lineRule="auto"/>
        <w:jc w:val="both"/>
      </w:pPr>
      <w:r w:rsidRPr="003B6DDA">
        <w:t>- KTNB: 5 đồng chí</w:t>
      </w:r>
      <w:r w:rsidR="00017568">
        <w:t>: Lê Trang, Hằng, Huệ, Hà, Loan</w:t>
      </w:r>
    </w:p>
    <w:p w:rsidR="00432E73" w:rsidRPr="00971E76" w:rsidRDefault="00971E76" w:rsidP="00C957A3">
      <w:pPr>
        <w:spacing w:before="20" w:after="0" w:line="276" w:lineRule="auto"/>
        <w:jc w:val="both"/>
        <w:rPr>
          <w:b/>
        </w:rPr>
      </w:pPr>
      <w:r w:rsidRPr="00971E76">
        <w:rPr>
          <w:b/>
        </w:rPr>
        <w:t>3</w:t>
      </w:r>
      <w:r w:rsidR="00E44DE8" w:rsidRPr="00971E76">
        <w:rPr>
          <w:b/>
        </w:rPr>
        <w:t>.</w:t>
      </w:r>
      <w:r w:rsidR="00432E73" w:rsidRPr="00971E76">
        <w:rPr>
          <w:b/>
        </w:rPr>
        <w:t xml:space="preserve"> </w:t>
      </w:r>
      <w:r w:rsidRPr="00971E76">
        <w:rPr>
          <w:rStyle w:val="fontstyle01"/>
          <w:b/>
        </w:rPr>
        <w:t>Công tác chuyển đổi số, ứng dụng CNTT và truyền thông</w:t>
      </w:r>
      <w:r w:rsidRPr="00971E76">
        <w:rPr>
          <w:b/>
        </w:rPr>
        <w:t xml:space="preserve"> </w:t>
      </w:r>
    </w:p>
    <w:p w:rsidR="00971E76" w:rsidRDefault="00971E76" w:rsidP="00C957A3">
      <w:pPr>
        <w:spacing w:before="20" w:after="0" w:line="276" w:lineRule="auto"/>
        <w:jc w:val="both"/>
      </w:pPr>
      <w:r w:rsidRPr="00971E76">
        <w:t>- Ứng dụ</w:t>
      </w:r>
      <w:r w:rsidR="002D593C">
        <w:t>ng</w:t>
      </w:r>
      <w:r w:rsidRPr="00971E76">
        <w:t xml:space="preserve"> các phần mềm trong thực hiện nhiệm vụ ND,CS,GD trẻ</w:t>
      </w:r>
    </w:p>
    <w:p w:rsidR="00971E76" w:rsidRDefault="00971E76" w:rsidP="00C957A3">
      <w:pPr>
        <w:spacing w:before="20" w:after="0" w:line="276" w:lineRule="auto"/>
        <w:jc w:val="both"/>
      </w:pPr>
      <w:r>
        <w:t>- Bổ sung kho học liệu số của trường</w:t>
      </w:r>
    </w:p>
    <w:p w:rsidR="00971E76" w:rsidRDefault="00971E76" w:rsidP="00C957A3">
      <w:pPr>
        <w:spacing w:before="20" w:after="0" w:line="276" w:lineRule="auto"/>
        <w:jc w:val="both"/>
      </w:pPr>
      <w:r>
        <w:t>- Thực hiện tốt công tác phối hợp phụ huynh trong NDCSGD trẻ</w:t>
      </w:r>
    </w:p>
    <w:p w:rsidR="00971E76" w:rsidRPr="00971E76" w:rsidRDefault="00971E76" w:rsidP="00C957A3">
      <w:pPr>
        <w:spacing w:before="20" w:after="0" w:line="276" w:lineRule="auto"/>
        <w:jc w:val="both"/>
      </w:pPr>
      <w:r>
        <w:t>- Đăng bài trên Web kịp thời, nội dung phù hợp: Tuyên truyền về các hoạt động ngày tết cổ truyền, lễ hội truyền thống, an toàn trong ngày tết,…</w:t>
      </w:r>
    </w:p>
    <w:tbl>
      <w:tblPr>
        <w:tblW w:w="9493" w:type="dxa"/>
        <w:tblLook w:val="04A0" w:firstRow="1" w:lastRow="0" w:firstColumn="1" w:lastColumn="0" w:noHBand="0" w:noVBand="1"/>
      </w:tblPr>
      <w:tblGrid>
        <w:gridCol w:w="5949"/>
        <w:gridCol w:w="3544"/>
      </w:tblGrid>
      <w:tr w:rsidR="00D470F2" w:rsidRPr="00D470F2" w:rsidTr="00C957A3">
        <w:trPr>
          <w:trHeight w:val="430"/>
        </w:trPr>
        <w:tc>
          <w:tcPr>
            <w:tcW w:w="594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D470F2" w:rsidRPr="00D470F2" w:rsidRDefault="00D470F2" w:rsidP="00D470F2">
            <w:pPr>
              <w:spacing w:after="0" w:line="276" w:lineRule="auto"/>
              <w:rPr>
                <w:color w:val="000000"/>
              </w:rPr>
            </w:pPr>
            <w:r w:rsidRPr="00D470F2">
              <w:rPr>
                <w:color w:val="000000"/>
              </w:rPr>
              <w:lastRenderedPageBreak/>
              <w:t>Tổ chức sinh nhật</w:t>
            </w:r>
          </w:p>
        </w:tc>
        <w:tc>
          <w:tcPr>
            <w:tcW w:w="354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D470F2" w:rsidRPr="00D470F2" w:rsidRDefault="00D470F2" w:rsidP="00D470F2">
            <w:pPr>
              <w:spacing w:after="0" w:line="276" w:lineRule="auto"/>
              <w:jc w:val="center"/>
              <w:rPr>
                <w:color w:val="000000"/>
              </w:rPr>
            </w:pPr>
            <w:r w:rsidRPr="00D470F2">
              <w:rPr>
                <w:color w:val="000000"/>
              </w:rPr>
              <w:t>4B1</w:t>
            </w:r>
          </w:p>
        </w:tc>
      </w:tr>
      <w:tr w:rsidR="00D470F2" w:rsidRPr="00D470F2" w:rsidTr="00C957A3">
        <w:trPr>
          <w:trHeight w:val="295"/>
        </w:trPr>
        <w:tc>
          <w:tcPr>
            <w:tcW w:w="594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D470F2" w:rsidRPr="00D470F2" w:rsidRDefault="00D470F2" w:rsidP="00D470F2">
            <w:pPr>
              <w:spacing w:after="0" w:line="276" w:lineRule="auto"/>
              <w:rPr>
                <w:color w:val="000000"/>
              </w:rPr>
            </w:pPr>
            <w:r w:rsidRPr="00D470F2">
              <w:rPr>
                <w:color w:val="000000"/>
              </w:rPr>
              <w:t>Các HĐ GD lớp</w:t>
            </w:r>
          </w:p>
        </w:tc>
        <w:tc>
          <w:tcPr>
            <w:tcW w:w="3544" w:type="dxa"/>
            <w:tcBorders>
              <w:top w:val="nil"/>
              <w:left w:val="nil"/>
              <w:bottom w:val="single" w:sz="4" w:space="0" w:color="000000"/>
              <w:right w:val="single" w:sz="4" w:space="0" w:color="000000"/>
            </w:tcBorders>
            <w:shd w:val="clear" w:color="auto" w:fill="FFFFFF" w:themeFill="background1"/>
            <w:noWrap/>
            <w:vAlign w:val="center"/>
            <w:hideMark/>
          </w:tcPr>
          <w:p w:rsidR="00D470F2" w:rsidRPr="00D470F2" w:rsidRDefault="00D470F2" w:rsidP="00D470F2">
            <w:pPr>
              <w:spacing w:after="0" w:line="276" w:lineRule="auto"/>
              <w:jc w:val="center"/>
              <w:rPr>
                <w:color w:val="000000"/>
              </w:rPr>
            </w:pPr>
            <w:r w:rsidRPr="00D470F2">
              <w:rPr>
                <w:color w:val="000000"/>
              </w:rPr>
              <w:t>4B2</w:t>
            </w:r>
          </w:p>
        </w:tc>
      </w:tr>
      <w:tr w:rsidR="00D470F2" w:rsidRPr="00D470F2" w:rsidTr="00C957A3">
        <w:trPr>
          <w:trHeight w:val="317"/>
        </w:trPr>
        <w:tc>
          <w:tcPr>
            <w:tcW w:w="594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D470F2" w:rsidRPr="00D470F2" w:rsidRDefault="00D470F2" w:rsidP="00D470F2">
            <w:pPr>
              <w:spacing w:after="0" w:line="276" w:lineRule="auto"/>
              <w:rPr>
                <w:color w:val="000000"/>
              </w:rPr>
            </w:pPr>
            <w:r w:rsidRPr="00D470F2">
              <w:rPr>
                <w:color w:val="000000"/>
              </w:rPr>
              <w:t>Tiếng anh</w:t>
            </w:r>
          </w:p>
        </w:tc>
        <w:tc>
          <w:tcPr>
            <w:tcW w:w="3544" w:type="dxa"/>
            <w:tcBorders>
              <w:top w:val="nil"/>
              <w:left w:val="nil"/>
              <w:bottom w:val="single" w:sz="4" w:space="0" w:color="000000"/>
              <w:right w:val="single" w:sz="4" w:space="0" w:color="000000"/>
            </w:tcBorders>
            <w:shd w:val="clear" w:color="auto" w:fill="FFFFFF" w:themeFill="background1"/>
            <w:noWrap/>
            <w:vAlign w:val="center"/>
            <w:hideMark/>
          </w:tcPr>
          <w:p w:rsidR="00D470F2" w:rsidRPr="00D470F2" w:rsidRDefault="00D470F2" w:rsidP="00D470F2">
            <w:pPr>
              <w:spacing w:after="0" w:line="276" w:lineRule="auto"/>
              <w:jc w:val="center"/>
              <w:rPr>
                <w:color w:val="000000"/>
              </w:rPr>
            </w:pPr>
            <w:r w:rsidRPr="00D470F2">
              <w:rPr>
                <w:color w:val="000000"/>
              </w:rPr>
              <w:t>3C2</w:t>
            </w:r>
          </w:p>
        </w:tc>
      </w:tr>
      <w:tr w:rsidR="00D470F2" w:rsidRPr="00D470F2" w:rsidTr="00C957A3">
        <w:trPr>
          <w:trHeight w:val="467"/>
        </w:trPr>
        <w:tc>
          <w:tcPr>
            <w:tcW w:w="594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D470F2" w:rsidRPr="00D470F2" w:rsidRDefault="00D470F2" w:rsidP="00D470F2">
            <w:pPr>
              <w:spacing w:after="0" w:line="276" w:lineRule="auto"/>
              <w:rPr>
                <w:color w:val="000000"/>
              </w:rPr>
            </w:pPr>
            <w:r w:rsidRPr="00D470F2">
              <w:rPr>
                <w:color w:val="000000"/>
              </w:rPr>
              <w:t>Chuyên đề Dạy học STEAM</w:t>
            </w:r>
          </w:p>
        </w:tc>
        <w:tc>
          <w:tcPr>
            <w:tcW w:w="3544" w:type="dxa"/>
            <w:tcBorders>
              <w:top w:val="nil"/>
              <w:left w:val="nil"/>
              <w:bottom w:val="single" w:sz="4" w:space="0" w:color="000000"/>
              <w:right w:val="single" w:sz="4" w:space="0" w:color="000000"/>
            </w:tcBorders>
            <w:shd w:val="clear" w:color="auto" w:fill="FFFFFF" w:themeFill="background1"/>
            <w:noWrap/>
            <w:vAlign w:val="center"/>
            <w:hideMark/>
          </w:tcPr>
          <w:p w:rsidR="00D470F2" w:rsidRPr="00D470F2" w:rsidRDefault="00D470F2" w:rsidP="00D470F2">
            <w:pPr>
              <w:spacing w:after="0" w:line="276" w:lineRule="auto"/>
              <w:jc w:val="center"/>
              <w:rPr>
                <w:color w:val="000000"/>
              </w:rPr>
            </w:pPr>
            <w:r w:rsidRPr="00D470F2">
              <w:rPr>
                <w:color w:val="000000"/>
              </w:rPr>
              <w:t>3C3</w:t>
            </w:r>
          </w:p>
        </w:tc>
      </w:tr>
      <w:tr w:rsidR="00D470F2" w:rsidRPr="00D470F2" w:rsidTr="00C957A3">
        <w:trPr>
          <w:trHeight w:val="540"/>
        </w:trPr>
        <w:tc>
          <w:tcPr>
            <w:tcW w:w="5949"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D470F2" w:rsidRPr="00D470F2" w:rsidRDefault="00D470F2" w:rsidP="00D470F2">
            <w:pPr>
              <w:spacing w:after="0" w:line="276" w:lineRule="auto"/>
              <w:rPr>
                <w:color w:val="000000"/>
              </w:rPr>
            </w:pPr>
            <w:r w:rsidRPr="00D470F2">
              <w:rPr>
                <w:color w:val="000000"/>
              </w:rPr>
              <w:t xml:space="preserve">Họp hội đồng </w:t>
            </w:r>
          </w:p>
        </w:tc>
        <w:tc>
          <w:tcPr>
            <w:tcW w:w="3544" w:type="dxa"/>
            <w:tcBorders>
              <w:top w:val="nil"/>
              <w:left w:val="nil"/>
              <w:bottom w:val="single" w:sz="4" w:space="0" w:color="000000"/>
              <w:right w:val="single" w:sz="4" w:space="0" w:color="000000"/>
            </w:tcBorders>
            <w:shd w:val="clear" w:color="auto" w:fill="FFFFFF" w:themeFill="background1"/>
            <w:vAlign w:val="center"/>
            <w:hideMark/>
          </w:tcPr>
          <w:p w:rsidR="00D470F2" w:rsidRPr="00D470F2" w:rsidRDefault="00D470F2" w:rsidP="00D470F2">
            <w:pPr>
              <w:spacing w:after="0" w:line="276" w:lineRule="auto"/>
              <w:jc w:val="center"/>
              <w:rPr>
                <w:color w:val="000000"/>
              </w:rPr>
            </w:pPr>
            <w:r w:rsidRPr="00D470F2">
              <w:rPr>
                <w:color w:val="000000"/>
              </w:rPr>
              <w:t>HT</w:t>
            </w:r>
          </w:p>
        </w:tc>
      </w:tr>
      <w:tr w:rsidR="00D470F2" w:rsidRPr="00D470F2" w:rsidTr="00C957A3">
        <w:trPr>
          <w:trHeight w:val="344"/>
        </w:trPr>
        <w:tc>
          <w:tcPr>
            <w:tcW w:w="5949" w:type="dxa"/>
            <w:tcBorders>
              <w:top w:val="nil"/>
              <w:left w:val="single" w:sz="4" w:space="0" w:color="000000"/>
              <w:bottom w:val="single" w:sz="4" w:space="0" w:color="000000"/>
              <w:right w:val="single" w:sz="4" w:space="0" w:color="000000"/>
            </w:tcBorders>
            <w:shd w:val="clear" w:color="FFFFFF" w:fill="FFFFFF"/>
            <w:vAlign w:val="center"/>
            <w:hideMark/>
          </w:tcPr>
          <w:p w:rsidR="00D470F2" w:rsidRPr="00D470F2" w:rsidRDefault="00D470F2" w:rsidP="00D470F2">
            <w:pPr>
              <w:spacing w:after="0" w:line="276" w:lineRule="auto"/>
              <w:rPr>
                <w:color w:val="000000"/>
              </w:rPr>
            </w:pPr>
            <w:r w:rsidRPr="00D470F2">
              <w:rPr>
                <w:color w:val="000000"/>
              </w:rPr>
              <w:t>Công tác nuôi dưỡng</w:t>
            </w:r>
          </w:p>
        </w:tc>
        <w:tc>
          <w:tcPr>
            <w:tcW w:w="3544" w:type="dxa"/>
            <w:tcBorders>
              <w:top w:val="nil"/>
              <w:left w:val="nil"/>
              <w:bottom w:val="single" w:sz="4" w:space="0" w:color="000000"/>
              <w:right w:val="single" w:sz="4" w:space="0" w:color="000000"/>
            </w:tcBorders>
            <w:shd w:val="clear" w:color="FFFFFF" w:fill="FFFFFF"/>
            <w:vAlign w:val="center"/>
            <w:hideMark/>
          </w:tcPr>
          <w:p w:rsidR="00D470F2" w:rsidRPr="00D470F2" w:rsidRDefault="00D470F2" w:rsidP="00D470F2">
            <w:pPr>
              <w:spacing w:after="0" w:line="276" w:lineRule="auto"/>
              <w:jc w:val="center"/>
              <w:rPr>
                <w:color w:val="000000"/>
              </w:rPr>
            </w:pPr>
            <w:r w:rsidRPr="00D470F2">
              <w:rPr>
                <w:color w:val="000000"/>
              </w:rPr>
              <w:t>Tổ nuôi</w:t>
            </w:r>
          </w:p>
        </w:tc>
      </w:tr>
      <w:tr w:rsidR="00D470F2" w:rsidRPr="00D470F2" w:rsidTr="00C957A3">
        <w:trPr>
          <w:trHeight w:val="540"/>
        </w:trPr>
        <w:tc>
          <w:tcPr>
            <w:tcW w:w="5949" w:type="dxa"/>
            <w:tcBorders>
              <w:top w:val="nil"/>
              <w:left w:val="single" w:sz="4" w:space="0" w:color="000000"/>
              <w:bottom w:val="single" w:sz="4" w:space="0" w:color="000000"/>
              <w:right w:val="single" w:sz="4" w:space="0" w:color="000000"/>
            </w:tcBorders>
            <w:shd w:val="clear" w:color="FFFFFF" w:fill="FFFFFF"/>
            <w:vAlign w:val="center"/>
            <w:hideMark/>
          </w:tcPr>
          <w:p w:rsidR="00D470F2" w:rsidRPr="00D470F2" w:rsidRDefault="00D470F2" w:rsidP="00D470F2">
            <w:pPr>
              <w:spacing w:after="0" w:line="276" w:lineRule="auto"/>
              <w:rPr>
                <w:color w:val="000000"/>
              </w:rPr>
            </w:pPr>
            <w:r w:rsidRPr="00D470F2">
              <w:rPr>
                <w:color w:val="000000"/>
              </w:rPr>
              <w:t>Hưởng ứng tết trồng cây</w:t>
            </w:r>
          </w:p>
        </w:tc>
        <w:tc>
          <w:tcPr>
            <w:tcW w:w="3544" w:type="dxa"/>
            <w:tcBorders>
              <w:top w:val="nil"/>
              <w:left w:val="nil"/>
              <w:bottom w:val="single" w:sz="4" w:space="0" w:color="000000"/>
              <w:right w:val="single" w:sz="4" w:space="0" w:color="000000"/>
            </w:tcBorders>
            <w:shd w:val="clear" w:color="FFFFFF" w:fill="FFFFFF"/>
            <w:noWrap/>
            <w:vAlign w:val="center"/>
            <w:hideMark/>
          </w:tcPr>
          <w:p w:rsidR="00D470F2" w:rsidRPr="00D470F2" w:rsidRDefault="00D470F2" w:rsidP="00D470F2">
            <w:pPr>
              <w:spacing w:after="0" w:line="276" w:lineRule="auto"/>
              <w:jc w:val="center"/>
              <w:rPr>
                <w:color w:val="000000"/>
              </w:rPr>
            </w:pPr>
            <w:r w:rsidRPr="00D470F2">
              <w:rPr>
                <w:color w:val="000000"/>
              </w:rPr>
              <w:t>5A3</w:t>
            </w:r>
          </w:p>
        </w:tc>
      </w:tr>
      <w:tr w:rsidR="00D470F2" w:rsidRPr="00D470F2" w:rsidTr="00C957A3">
        <w:trPr>
          <w:trHeight w:val="232"/>
        </w:trPr>
        <w:tc>
          <w:tcPr>
            <w:tcW w:w="5949" w:type="dxa"/>
            <w:tcBorders>
              <w:top w:val="nil"/>
              <w:left w:val="single" w:sz="4" w:space="0" w:color="000000"/>
              <w:bottom w:val="single" w:sz="4" w:space="0" w:color="000000"/>
              <w:right w:val="single" w:sz="4" w:space="0" w:color="000000"/>
            </w:tcBorders>
            <w:shd w:val="clear" w:color="auto" w:fill="auto"/>
            <w:vAlign w:val="center"/>
            <w:hideMark/>
          </w:tcPr>
          <w:p w:rsidR="00D470F2" w:rsidRPr="00D470F2" w:rsidRDefault="00D470F2" w:rsidP="00D470F2">
            <w:pPr>
              <w:spacing w:after="0" w:line="276" w:lineRule="auto"/>
              <w:rPr>
                <w:color w:val="000000"/>
              </w:rPr>
            </w:pPr>
            <w:r w:rsidRPr="00D470F2">
              <w:rPr>
                <w:color w:val="000000"/>
              </w:rPr>
              <w:t>Trẻ đi trải nghiệm nhà văn hóa thôn</w:t>
            </w:r>
          </w:p>
        </w:tc>
        <w:tc>
          <w:tcPr>
            <w:tcW w:w="3544" w:type="dxa"/>
            <w:tcBorders>
              <w:top w:val="nil"/>
              <w:left w:val="nil"/>
              <w:bottom w:val="single" w:sz="4" w:space="0" w:color="000000"/>
              <w:right w:val="single" w:sz="4" w:space="0" w:color="000000"/>
            </w:tcBorders>
            <w:shd w:val="clear" w:color="auto" w:fill="auto"/>
            <w:noWrap/>
            <w:vAlign w:val="center"/>
            <w:hideMark/>
          </w:tcPr>
          <w:p w:rsidR="00D470F2" w:rsidRPr="00D470F2" w:rsidRDefault="00D470F2" w:rsidP="00D470F2">
            <w:pPr>
              <w:spacing w:after="0" w:line="276" w:lineRule="auto"/>
              <w:jc w:val="center"/>
              <w:rPr>
                <w:color w:val="000000"/>
              </w:rPr>
            </w:pPr>
            <w:r w:rsidRPr="00D470F2">
              <w:rPr>
                <w:color w:val="000000"/>
              </w:rPr>
              <w:t>Tổ phó CM 5T</w:t>
            </w:r>
          </w:p>
        </w:tc>
      </w:tr>
      <w:tr w:rsidR="00D470F2" w:rsidRPr="00D470F2" w:rsidTr="00C957A3">
        <w:trPr>
          <w:trHeight w:val="415"/>
        </w:trPr>
        <w:tc>
          <w:tcPr>
            <w:tcW w:w="5949" w:type="dxa"/>
            <w:tcBorders>
              <w:top w:val="nil"/>
              <w:left w:val="single" w:sz="4" w:space="0" w:color="000000"/>
              <w:bottom w:val="single" w:sz="4" w:space="0" w:color="000000"/>
              <w:right w:val="single" w:sz="4" w:space="0" w:color="000000"/>
            </w:tcBorders>
            <w:shd w:val="clear" w:color="FFFFFF" w:fill="FFFFFF"/>
            <w:vAlign w:val="center"/>
            <w:hideMark/>
          </w:tcPr>
          <w:p w:rsidR="00D470F2" w:rsidRPr="00D470F2" w:rsidRDefault="00D470F2" w:rsidP="00D470F2">
            <w:pPr>
              <w:spacing w:after="0" w:line="276" w:lineRule="auto"/>
              <w:rPr>
                <w:color w:val="000000"/>
              </w:rPr>
            </w:pPr>
            <w:r w:rsidRPr="00D470F2">
              <w:rPr>
                <w:color w:val="000000"/>
              </w:rPr>
              <w:t>Trải nghiệm tham quan trường tiểu học</w:t>
            </w:r>
          </w:p>
        </w:tc>
        <w:tc>
          <w:tcPr>
            <w:tcW w:w="3544" w:type="dxa"/>
            <w:tcBorders>
              <w:top w:val="nil"/>
              <w:left w:val="nil"/>
              <w:bottom w:val="single" w:sz="4" w:space="0" w:color="000000"/>
              <w:right w:val="single" w:sz="4" w:space="0" w:color="000000"/>
            </w:tcBorders>
            <w:shd w:val="clear" w:color="FFFFFF" w:fill="FFFFFF"/>
            <w:vAlign w:val="center"/>
            <w:hideMark/>
          </w:tcPr>
          <w:p w:rsidR="00D470F2" w:rsidRPr="00D470F2" w:rsidRDefault="00D470F2" w:rsidP="00D470F2">
            <w:pPr>
              <w:spacing w:after="0" w:line="276" w:lineRule="auto"/>
              <w:jc w:val="center"/>
              <w:rPr>
                <w:color w:val="000000"/>
              </w:rPr>
            </w:pPr>
            <w:r w:rsidRPr="00D470F2">
              <w:rPr>
                <w:color w:val="000000"/>
              </w:rPr>
              <w:t>Tổ trưởng CM 5T</w:t>
            </w:r>
          </w:p>
        </w:tc>
      </w:tr>
    </w:tbl>
    <w:p w:rsidR="007934F9" w:rsidRPr="00D470F2" w:rsidRDefault="007934F9" w:rsidP="00C957A3">
      <w:pPr>
        <w:spacing w:before="20" w:after="0" w:line="276" w:lineRule="auto"/>
        <w:jc w:val="both"/>
      </w:pPr>
      <w:r w:rsidRPr="00D470F2">
        <w:t>- Ngoài các nội dung được phân công các lớp tuyên truyền theo nội và các hoạt động trong ngày của trẻ</w:t>
      </w:r>
      <w:r w:rsidR="00D470F2">
        <w:t>, theo tình hình thời điểm hiện tại</w:t>
      </w:r>
    </w:p>
    <w:p w:rsidR="00FA764D" w:rsidRPr="003B6DDA" w:rsidRDefault="00FA764D" w:rsidP="00C957A3">
      <w:pPr>
        <w:spacing w:before="20" w:after="0" w:line="276" w:lineRule="auto"/>
        <w:jc w:val="both"/>
        <w:rPr>
          <w:b/>
        </w:rPr>
      </w:pPr>
      <w:r w:rsidRPr="003B6DDA">
        <w:rPr>
          <w:b/>
        </w:rPr>
        <w:t>III. Ý kiến</w:t>
      </w:r>
      <w:r w:rsidR="00C957A3">
        <w:rPr>
          <w:b/>
        </w:rPr>
        <w:t xml:space="preserve"> các đc dự họp</w:t>
      </w:r>
    </w:p>
    <w:p w:rsidR="00FA764D" w:rsidRDefault="002D593C" w:rsidP="002D593C">
      <w:pPr>
        <w:spacing w:before="20" w:after="0" w:line="276" w:lineRule="auto"/>
        <w:jc w:val="both"/>
      </w:pPr>
      <w:r>
        <w:t xml:space="preserve">- Đ/c: Trịnh Thị Phượng: Hoàn toàn nhất trí với các kế hoạch triển khai của đc HPCM và có ý kiến về việc bổ sung quyền </w:t>
      </w:r>
      <w:r w:rsidR="00B570F7">
        <w:t>trẻ em</w:t>
      </w:r>
      <w:r>
        <w:t xml:space="preserve"> vào kế hoạch giáo dục từ kỳ II. Đề nghị HPCM có kế hoạch cụ thể, định hướng rõ ràng cách bổ sung vào kế hoạch như nào cho hợp lý tránh việc phải làm đi làm lại mất nhiều thờ</w:t>
      </w:r>
      <w:r w:rsidR="00B570F7">
        <w:t>i</w:t>
      </w:r>
      <w:r>
        <w:t xml:space="preserve"> gian mà không mang lại hiệu quả.</w:t>
      </w:r>
    </w:p>
    <w:p w:rsidR="002D593C" w:rsidRDefault="002D593C" w:rsidP="002D593C">
      <w:pPr>
        <w:spacing w:before="20" w:after="0" w:line="276" w:lineRule="auto"/>
        <w:jc w:val="both"/>
      </w:pPr>
      <w:r>
        <w:t>- Đ/c: Đỗ Thị Kim An</w:t>
      </w:r>
      <w:r w:rsidR="00B570F7">
        <w:t>h</w:t>
      </w:r>
      <w:r>
        <w:t xml:space="preserve">: Hoàn toàn nhất trí với các kế hoạch </w:t>
      </w:r>
      <w:r w:rsidR="00B570F7">
        <w:t>và các ý kiến. Để bổ sung 25 quyền trẻ em vào kế hoạch, đề nghị HPCM trao đổi thảo luận với cốt cán của Huyện</w:t>
      </w:r>
      <w:r w:rsidR="00AD650D">
        <w:t xml:space="preserve"> để thống nhất đưa ra cách làm khoa học, mang lại hiệu quả nhất.</w:t>
      </w:r>
    </w:p>
    <w:p w:rsidR="00E44DE8" w:rsidRPr="003B6DDA" w:rsidRDefault="00E44DE8" w:rsidP="00AD650D">
      <w:pPr>
        <w:spacing w:before="20" w:after="0" w:line="276" w:lineRule="auto"/>
        <w:jc w:val="both"/>
        <w:rPr>
          <w:b/>
        </w:rPr>
      </w:pPr>
      <w:r w:rsidRPr="003B6DDA">
        <w:rPr>
          <w:b/>
        </w:rPr>
        <w:t>IV. Thống nhất và kết luận</w:t>
      </w:r>
    </w:p>
    <w:p w:rsidR="00AD650D" w:rsidRPr="004B4C89" w:rsidRDefault="00AD650D" w:rsidP="00AD650D">
      <w:pPr>
        <w:spacing w:before="20" w:after="0" w:line="276" w:lineRule="auto"/>
        <w:jc w:val="both"/>
        <w:rPr>
          <w:highlight w:val="white"/>
        </w:rPr>
      </w:pPr>
      <w:r w:rsidRPr="004B4C89">
        <w:rPr>
          <w:highlight w:val="white"/>
        </w:rPr>
        <w:t>- 100% GV nhất trí các nội dung đã triển khai</w:t>
      </w:r>
    </w:p>
    <w:p w:rsidR="00AD650D" w:rsidRPr="004B4C89" w:rsidRDefault="00AD650D" w:rsidP="00AD650D">
      <w:pPr>
        <w:spacing w:before="20" w:after="0" w:line="276" w:lineRule="auto"/>
        <w:jc w:val="both"/>
        <w:rPr>
          <w:highlight w:val="white"/>
        </w:rPr>
      </w:pPr>
      <w:r w:rsidRPr="004B4C89">
        <w:rPr>
          <w:highlight w:val="white"/>
        </w:rPr>
        <w:t xml:space="preserve">- PHT nhất trí các ý kiến kiến nghị của các đc </w:t>
      </w:r>
      <w:r>
        <w:rPr>
          <w:highlight w:val="white"/>
        </w:rPr>
        <w:t>giáo viên.</w:t>
      </w:r>
    </w:p>
    <w:p w:rsidR="00AD650D" w:rsidRDefault="00AD650D" w:rsidP="00AD650D">
      <w:pPr>
        <w:spacing w:before="20" w:after="0" w:line="276" w:lineRule="auto"/>
        <w:jc w:val="both"/>
        <w:rPr>
          <w:highlight w:val="white"/>
        </w:rPr>
      </w:pPr>
      <w:r>
        <w:rPr>
          <w:highlight w:val="white"/>
        </w:rPr>
        <w:t xml:space="preserve">- Tập trung cho </w:t>
      </w:r>
      <w:r>
        <w:rPr>
          <w:highlight w:val="white"/>
        </w:rPr>
        <w:t>việc bổ sung quyền trẻ em vào kế hoạch.</w:t>
      </w:r>
      <w:bookmarkStart w:id="0" w:name="_GoBack"/>
      <w:bookmarkEnd w:id="0"/>
    </w:p>
    <w:p w:rsidR="00891DE3" w:rsidRPr="003B6DDA" w:rsidRDefault="00891DE3" w:rsidP="00D81B8B">
      <w:pPr>
        <w:spacing w:before="20" w:after="0" w:line="276" w:lineRule="auto"/>
        <w:ind w:firstLine="567"/>
        <w:jc w:val="center"/>
        <w:rPr>
          <w:b/>
          <w:i/>
        </w:rPr>
      </w:pPr>
    </w:p>
    <w:p w:rsidR="00AD650D" w:rsidRPr="00202DD9" w:rsidRDefault="00AD650D" w:rsidP="00AD650D">
      <w:pPr>
        <w:spacing w:before="20" w:after="0" w:line="276" w:lineRule="auto"/>
        <w:ind w:hanging="284"/>
        <w:jc w:val="center"/>
        <w:rPr>
          <w:b/>
          <w:i/>
          <w:highlight w:val="white"/>
        </w:rPr>
      </w:pPr>
      <w:r>
        <w:rPr>
          <w:b/>
          <w:i/>
          <w:highlight w:val="white"/>
        </w:rPr>
        <w:t xml:space="preserve">                                                                 Cuộc</w:t>
      </w:r>
      <w:r w:rsidRPr="004B4C89">
        <w:rPr>
          <w:b/>
          <w:i/>
          <w:highlight w:val="white"/>
        </w:rPr>
        <w:t xml:space="preserve"> họp kết thúc: 15h45 cùng ngày</w:t>
      </w:r>
    </w:p>
    <w:p w:rsidR="00AD650D" w:rsidRPr="009F1312" w:rsidRDefault="00AD650D" w:rsidP="00AD650D">
      <w:pPr>
        <w:spacing w:after="0" w:line="276" w:lineRule="auto"/>
        <w:jc w:val="both"/>
        <w:rPr>
          <w:b/>
          <w:highlight w:val="white"/>
        </w:rPr>
      </w:pPr>
      <w:r>
        <w:rPr>
          <w:b/>
          <w:highlight w:val="white"/>
        </w:rPr>
        <w:t xml:space="preserve">                                                                                          GIÁO VIÊN</w:t>
      </w:r>
    </w:p>
    <w:p w:rsidR="00FA764D" w:rsidRPr="003B6DDA" w:rsidRDefault="00FA764D" w:rsidP="00D81B8B">
      <w:pPr>
        <w:spacing w:before="20" w:after="0" w:line="276" w:lineRule="auto"/>
        <w:jc w:val="both"/>
        <w:rPr>
          <w:b/>
          <w:highlight w:val="white"/>
        </w:rPr>
      </w:pPr>
    </w:p>
    <w:sectPr w:rsidR="00FA764D" w:rsidRPr="003B6DDA" w:rsidSect="00C957A3">
      <w:pgSz w:w="11907" w:h="16840"/>
      <w:pgMar w:top="567" w:right="1134" w:bottom="851"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1AAC"/>
    <w:multiLevelType w:val="hybridMultilevel"/>
    <w:tmpl w:val="FD821056"/>
    <w:lvl w:ilvl="0" w:tplc="E2E619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2119F"/>
    <w:multiLevelType w:val="hybridMultilevel"/>
    <w:tmpl w:val="7B7268DC"/>
    <w:lvl w:ilvl="0" w:tplc="0409000D">
      <w:start w:val="1"/>
      <w:numFmt w:val="bullet"/>
      <w:lvlText w:val=""/>
      <w:lvlJc w:val="left"/>
      <w:pPr>
        <w:ind w:left="927" w:hanging="360"/>
      </w:pPr>
      <w:rPr>
        <w:rFonts w:ascii="Wingdings" w:hAnsi="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7D03B2E"/>
    <w:multiLevelType w:val="hybridMultilevel"/>
    <w:tmpl w:val="E7ECDC18"/>
    <w:lvl w:ilvl="0" w:tplc="C194DA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7311839"/>
    <w:multiLevelType w:val="hybridMultilevel"/>
    <w:tmpl w:val="A0767DBA"/>
    <w:lvl w:ilvl="0" w:tplc="CE66C81E">
      <w:start w:val="3"/>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3C92494"/>
    <w:multiLevelType w:val="hybridMultilevel"/>
    <w:tmpl w:val="92C62678"/>
    <w:lvl w:ilvl="0" w:tplc="ADA2C0D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7A"/>
    <w:rsid w:val="0000726D"/>
    <w:rsid w:val="00017568"/>
    <w:rsid w:val="00087D76"/>
    <w:rsid w:val="000965E5"/>
    <w:rsid w:val="000B529E"/>
    <w:rsid w:val="000C7912"/>
    <w:rsid w:val="000D2D41"/>
    <w:rsid w:val="001120A2"/>
    <w:rsid w:val="002079A9"/>
    <w:rsid w:val="00212407"/>
    <w:rsid w:val="00213051"/>
    <w:rsid w:val="00213B1B"/>
    <w:rsid w:val="002216B1"/>
    <w:rsid w:val="00225143"/>
    <w:rsid w:val="00234148"/>
    <w:rsid w:val="002543DA"/>
    <w:rsid w:val="00263772"/>
    <w:rsid w:val="00292EDF"/>
    <w:rsid w:val="00295DB3"/>
    <w:rsid w:val="002C13B6"/>
    <w:rsid w:val="002C473C"/>
    <w:rsid w:val="002C65B6"/>
    <w:rsid w:val="002D0ADE"/>
    <w:rsid w:val="002D593C"/>
    <w:rsid w:val="003079C4"/>
    <w:rsid w:val="00377599"/>
    <w:rsid w:val="00391B90"/>
    <w:rsid w:val="003A7C20"/>
    <w:rsid w:val="003B6DDA"/>
    <w:rsid w:val="003E78CE"/>
    <w:rsid w:val="00432E73"/>
    <w:rsid w:val="00456F48"/>
    <w:rsid w:val="004903AB"/>
    <w:rsid w:val="004A03AC"/>
    <w:rsid w:val="004A0E37"/>
    <w:rsid w:val="004B4C89"/>
    <w:rsid w:val="004C5DD0"/>
    <w:rsid w:val="004F60FA"/>
    <w:rsid w:val="00527B77"/>
    <w:rsid w:val="00554FE3"/>
    <w:rsid w:val="005A4022"/>
    <w:rsid w:val="00621F4E"/>
    <w:rsid w:val="006229EE"/>
    <w:rsid w:val="00633AB2"/>
    <w:rsid w:val="00640E40"/>
    <w:rsid w:val="0066553F"/>
    <w:rsid w:val="00685B6B"/>
    <w:rsid w:val="006B28D9"/>
    <w:rsid w:val="006C55A3"/>
    <w:rsid w:val="006D3275"/>
    <w:rsid w:val="00705FA3"/>
    <w:rsid w:val="00710065"/>
    <w:rsid w:val="0071025F"/>
    <w:rsid w:val="0074232B"/>
    <w:rsid w:val="00743AF9"/>
    <w:rsid w:val="007462AF"/>
    <w:rsid w:val="007653E8"/>
    <w:rsid w:val="00790CE6"/>
    <w:rsid w:val="007934F9"/>
    <w:rsid w:val="007D523B"/>
    <w:rsid w:val="0082041F"/>
    <w:rsid w:val="0083097A"/>
    <w:rsid w:val="00834EEA"/>
    <w:rsid w:val="00837D7A"/>
    <w:rsid w:val="00843B14"/>
    <w:rsid w:val="008526C6"/>
    <w:rsid w:val="00854084"/>
    <w:rsid w:val="00883A69"/>
    <w:rsid w:val="00891DE3"/>
    <w:rsid w:val="008B01D4"/>
    <w:rsid w:val="008D1321"/>
    <w:rsid w:val="008D2535"/>
    <w:rsid w:val="008E098B"/>
    <w:rsid w:val="008F4527"/>
    <w:rsid w:val="00914233"/>
    <w:rsid w:val="00920AAC"/>
    <w:rsid w:val="00923A32"/>
    <w:rsid w:val="00924A97"/>
    <w:rsid w:val="009417EE"/>
    <w:rsid w:val="00971E76"/>
    <w:rsid w:val="009A6041"/>
    <w:rsid w:val="009C35DD"/>
    <w:rsid w:val="009C71E4"/>
    <w:rsid w:val="009C7CF1"/>
    <w:rsid w:val="00A748C1"/>
    <w:rsid w:val="00A87616"/>
    <w:rsid w:val="00AB6F82"/>
    <w:rsid w:val="00AB7076"/>
    <w:rsid w:val="00AD1208"/>
    <w:rsid w:val="00AD650D"/>
    <w:rsid w:val="00B21735"/>
    <w:rsid w:val="00B5212A"/>
    <w:rsid w:val="00B56C21"/>
    <w:rsid w:val="00B570F7"/>
    <w:rsid w:val="00BA0424"/>
    <w:rsid w:val="00BD7189"/>
    <w:rsid w:val="00BE3C09"/>
    <w:rsid w:val="00BE4C8C"/>
    <w:rsid w:val="00BF3AEA"/>
    <w:rsid w:val="00BF7F73"/>
    <w:rsid w:val="00C036E5"/>
    <w:rsid w:val="00C07C1C"/>
    <w:rsid w:val="00C13D7E"/>
    <w:rsid w:val="00C51148"/>
    <w:rsid w:val="00C845D1"/>
    <w:rsid w:val="00C957A3"/>
    <w:rsid w:val="00CB1154"/>
    <w:rsid w:val="00CD549B"/>
    <w:rsid w:val="00D127B3"/>
    <w:rsid w:val="00D470F2"/>
    <w:rsid w:val="00D47854"/>
    <w:rsid w:val="00D81B8B"/>
    <w:rsid w:val="00D96715"/>
    <w:rsid w:val="00DB7570"/>
    <w:rsid w:val="00DD07C4"/>
    <w:rsid w:val="00DE4636"/>
    <w:rsid w:val="00DF3FE5"/>
    <w:rsid w:val="00E0029C"/>
    <w:rsid w:val="00E44DE8"/>
    <w:rsid w:val="00E513A0"/>
    <w:rsid w:val="00E65A98"/>
    <w:rsid w:val="00EA5788"/>
    <w:rsid w:val="00EB1CF8"/>
    <w:rsid w:val="00EC66E5"/>
    <w:rsid w:val="00ED0B6B"/>
    <w:rsid w:val="00EF7CDE"/>
    <w:rsid w:val="00F02E87"/>
    <w:rsid w:val="00F0306A"/>
    <w:rsid w:val="00F145CD"/>
    <w:rsid w:val="00F2079E"/>
    <w:rsid w:val="00F520E8"/>
    <w:rsid w:val="00F56267"/>
    <w:rsid w:val="00F94428"/>
    <w:rsid w:val="00F97A91"/>
    <w:rsid w:val="00FA764D"/>
    <w:rsid w:val="00FD5CB8"/>
    <w:rsid w:val="00FE16B4"/>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987F"/>
  <w15:docId w15:val="{A639D1F3-B5F9-4C73-A0A9-3CE6FCB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20E8"/>
    <w:pPr>
      <w:ind w:left="720"/>
      <w:contextualSpacing/>
    </w:pPr>
  </w:style>
  <w:style w:type="table" w:styleId="TableGrid">
    <w:name w:val="Table Grid"/>
    <w:basedOn w:val="TableNormal"/>
    <w:uiPriority w:val="39"/>
    <w:rsid w:val="006C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D327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7017">
      <w:bodyDiv w:val="1"/>
      <w:marLeft w:val="0"/>
      <w:marRight w:val="0"/>
      <w:marTop w:val="0"/>
      <w:marBottom w:val="0"/>
      <w:divBdr>
        <w:top w:val="none" w:sz="0" w:space="0" w:color="auto"/>
        <w:left w:val="none" w:sz="0" w:space="0" w:color="auto"/>
        <w:bottom w:val="none" w:sz="0" w:space="0" w:color="auto"/>
        <w:right w:val="none" w:sz="0" w:space="0" w:color="auto"/>
      </w:divBdr>
    </w:div>
    <w:div w:id="913584519">
      <w:bodyDiv w:val="1"/>
      <w:marLeft w:val="0"/>
      <w:marRight w:val="0"/>
      <w:marTop w:val="0"/>
      <w:marBottom w:val="0"/>
      <w:divBdr>
        <w:top w:val="none" w:sz="0" w:space="0" w:color="auto"/>
        <w:left w:val="none" w:sz="0" w:space="0" w:color="auto"/>
        <w:bottom w:val="none" w:sz="0" w:space="0" w:color="auto"/>
        <w:right w:val="none" w:sz="0" w:space="0" w:color="auto"/>
      </w:divBdr>
    </w:div>
    <w:div w:id="1233201474">
      <w:bodyDiv w:val="1"/>
      <w:marLeft w:val="0"/>
      <w:marRight w:val="0"/>
      <w:marTop w:val="0"/>
      <w:marBottom w:val="0"/>
      <w:divBdr>
        <w:top w:val="none" w:sz="0" w:space="0" w:color="auto"/>
        <w:left w:val="none" w:sz="0" w:space="0" w:color="auto"/>
        <w:bottom w:val="none" w:sz="0" w:space="0" w:color="auto"/>
        <w:right w:val="none" w:sz="0" w:space="0" w:color="auto"/>
      </w:divBdr>
    </w:div>
    <w:div w:id="1647320482">
      <w:bodyDiv w:val="1"/>
      <w:marLeft w:val="0"/>
      <w:marRight w:val="0"/>
      <w:marTop w:val="0"/>
      <w:marBottom w:val="0"/>
      <w:divBdr>
        <w:top w:val="none" w:sz="0" w:space="0" w:color="auto"/>
        <w:left w:val="none" w:sz="0" w:space="0" w:color="auto"/>
        <w:bottom w:val="none" w:sz="0" w:space="0" w:color="auto"/>
        <w:right w:val="none" w:sz="0" w:space="0" w:color="auto"/>
      </w:divBdr>
    </w:div>
    <w:div w:id="1658608465">
      <w:bodyDiv w:val="1"/>
      <w:marLeft w:val="0"/>
      <w:marRight w:val="0"/>
      <w:marTop w:val="0"/>
      <w:marBottom w:val="0"/>
      <w:divBdr>
        <w:top w:val="none" w:sz="0" w:space="0" w:color="auto"/>
        <w:left w:val="none" w:sz="0" w:space="0" w:color="auto"/>
        <w:bottom w:val="none" w:sz="0" w:space="0" w:color="auto"/>
        <w:right w:val="none" w:sz="0" w:space="0" w:color="auto"/>
      </w:divBdr>
    </w:div>
    <w:div w:id="1831436194">
      <w:bodyDiv w:val="1"/>
      <w:marLeft w:val="0"/>
      <w:marRight w:val="0"/>
      <w:marTop w:val="0"/>
      <w:marBottom w:val="0"/>
      <w:divBdr>
        <w:top w:val="none" w:sz="0" w:space="0" w:color="auto"/>
        <w:left w:val="none" w:sz="0" w:space="0" w:color="auto"/>
        <w:bottom w:val="none" w:sz="0" w:space="0" w:color="auto"/>
        <w:right w:val="none" w:sz="0" w:space="0" w:color="auto"/>
      </w:divBdr>
    </w:div>
    <w:div w:id="2086565209">
      <w:bodyDiv w:val="1"/>
      <w:marLeft w:val="0"/>
      <w:marRight w:val="0"/>
      <w:marTop w:val="0"/>
      <w:marBottom w:val="0"/>
      <w:divBdr>
        <w:top w:val="none" w:sz="0" w:space="0" w:color="auto"/>
        <w:left w:val="none" w:sz="0" w:space="0" w:color="auto"/>
        <w:bottom w:val="none" w:sz="0" w:space="0" w:color="auto"/>
        <w:right w:val="none" w:sz="0" w:space="0" w:color="auto"/>
      </w:divBdr>
    </w:div>
    <w:div w:id="211316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jkPsRU8+7pszvP7tmuu3RXTsA==">CgMxLjAyDmgueGc3dWFlNHF4OGd5Mg5oLmVxa2Rla3h0bTd4czIOaC5vYTRhaHg2YjkxZzYyDmguMzN3bDJ5dmg0cmQ3MgloLjMwajB6bGwyDmgucXM1dXBtMjYzNmlsMg5oLnhwdTh3NTRtNHp5cTIOaC44c2g5aGQ3bzZrNnIyDmgudW95M3VrZXBvY3JlMg5oLmhxM3RnNjd4MzBvazIOaC5mYjMxNTNoNzlrYWMyDmguMXg3MGo2bzd3azd2Mg5oLm5tbHR2ZDJ1eHg1djIOaC5qenQ2OGtqMHhpODAyDmguZ3Jxank0Ymxtc2g2Mg5oLjNpdTNhaDd2NzZnMzgAciExb2QyZEI0cGJwX0tOSTRPV2JCbGFXTmRTa1BtR1U1R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cp:lastModifiedBy>
  <cp:revision>100</cp:revision>
  <dcterms:created xsi:type="dcterms:W3CDTF">2024-02-20T01:54:00Z</dcterms:created>
  <dcterms:modified xsi:type="dcterms:W3CDTF">2025-01-31T12:25:00Z</dcterms:modified>
</cp:coreProperties>
</file>