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E74969" w:rsidRDefault="00AA1BD8" w:rsidP="00E74969">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E74969" w:rsidRDefault="00E74969" w:rsidP="006524A7">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CB6A08" w:rsidRPr="00CB6A08">
        <w:rPr>
          <w:rFonts w:eastAsia="Times New Roman" w:cs="Times New Roman"/>
          <w:b/>
          <w:bCs/>
          <w:color w:val="0D0D0D" w:themeColor="text1" w:themeTint="F2"/>
          <w:szCs w:val="28"/>
          <w:lang w:val="nl-NL"/>
        </w:rPr>
        <w:t>Dạy KNVĐ múa “Quà  8- 3”</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5157C6">
        <w:rPr>
          <w:b/>
          <w:color w:val="000000" w:themeColor="text1"/>
          <w:lang w:val="nl-NL"/>
        </w:rPr>
        <w:t xml:space="preserve"> </w:t>
      </w:r>
      <w:r w:rsidR="00AA1BD8">
        <w:rPr>
          <w:b/>
          <w:color w:val="000000" w:themeColor="text1"/>
          <w:lang w:val="nl-NL"/>
        </w:rPr>
        <w:t xml:space="preserve">Chủ đề: </w:t>
      </w:r>
      <w:r w:rsidR="00CB6A08">
        <w:rPr>
          <w:b/>
          <w:color w:val="000000" w:themeColor="text1"/>
          <w:lang w:val="nl-NL"/>
        </w:rPr>
        <w:t>Thực vật + Ngày 8/3</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EE4417">
        <w:rPr>
          <w:b/>
          <w:color w:val="000000" w:themeColor="text1"/>
        </w:rPr>
        <w:t>T</w:t>
      </w:r>
      <w:r w:rsidR="007A6831">
        <w:rPr>
          <w:b/>
          <w:color w:val="000000" w:themeColor="text1"/>
        </w:rPr>
        <w:t>M</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CB6A08">
        <w:rPr>
          <w:b/>
          <w:color w:val="000000" w:themeColor="text1"/>
        </w:rPr>
        <w:t>Vũ Thị Hường</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CB6A08">
        <w:rPr>
          <w:b/>
          <w:color w:val="000000" w:themeColor="text1"/>
        </w:rPr>
        <w:t>04</w:t>
      </w:r>
      <w:r w:rsidR="00EE4417">
        <w:rPr>
          <w:b/>
          <w:color w:val="000000" w:themeColor="text1"/>
        </w:rPr>
        <w:t>/</w:t>
      </w:r>
      <w:r w:rsidR="00FC0AF2">
        <w:rPr>
          <w:b/>
          <w:color w:val="000000" w:themeColor="text1"/>
        </w:rPr>
        <w:t>0</w:t>
      </w:r>
      <w:r w:rsidR="00CB6A08">
        <w:rPr>
          <w:b/>
          <w:color w:val="000000" w:themeColor="text1"/>
        </w:rPr>
        <w:t>3</w:t>
      </w:r>
      <w:r>
        <w:rPr>
          <w:b/>
          <w:color w:val="000000" w:themeColor="text1"/>
        </w:rPr>
        <w:t>/202</w:t>
      </w:r>
      <w:r w:rsidR="00923C93">
        <w:rPr>
          <w:b/>
          <w:color w:val="000000" w:themeColor="text1"/>
        </w:rPr>
        <w:t>5</w:t>
      </w:r>
    </w:p>
    <w:p w:rsidR="00923C93" w:rsidRPr="00923C93" w:rsidRDefault="00AA1BD8" w:rsidP="00923C93">
      <w:pPr>
        <w:spacing w:line="276" w:lineRule="auto"/>
        <w:jc w:val="center"/>
        <w:rPr>
          <w:rFonts w:eastAsia="Calibri"/>
          <w:b/>
          <w:szCs w:val="28"/>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r w:rsidR="00E74969" w:rsidRPr="00E74969">
        <w:rPr>
          <w:rFonts w:eastAsia="Calibri"/>
          <w:b/>
          <w:szCs w:val="28"/>
        </w:rPr>
        <w:t xml:space="preserve"> </w:t>
      </w:r>
    </w:p>
    <w:p w:rsidR="00CB6A08" w:rsidRPr="00CB6A08" w:rsidRDefault="00CB6A08" w:rsidP="00CB6A08">
      <w:pPr>
        <w:spacing w:line="276" w:lineRule="auto"/>
        <w:jc w:val="left"/>
        <w:rPr>
          <w:rFonts w:eastAsia="Times New Roman" w:cs="Times New Roman"/>
          <w:b/>
          <w:bCs/>
          <w:color w:val="0D0D0D" w:themeColor="text1" w:themeTint="F2"/>
          <w:szCs w:val="28"/>
          <w:lang w:val="nl-NL"/>
        </w:rPr>
      </w:pPr>
      <w:r w:rsidRPr="00CB6A08">
        <w:rPr>
          <w:rFonts w:eastAsia="Times New Roman" w:cs="Times New Roman"/>
          <w:b/>
          <w:bCs/>
          <w:color w:val="0D0D0D" w:themeColor="text1" w:themeTint="F2"/>
          <w:szCs w:val="28"/>
          <w:lang w:val="nl-NL"/>
        </w:rPr>
        <w:t>I. Mục đích - yêu cầu</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Trẻ biết múa minh họa các động tác phù hợp với lời bài hát “Quà 8 -3”</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Rèn cho trẻ kĩ năng vận động múa minh họa nhịp nhàng phù hợp với sắc thái, nhịp điệu bài hát “Quà 8 -3”</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Giáo dục trẻ ngoan ngoãn, học giỏi và biết vâng lời mẹ và cô giáo</w:t>
      </w:r>
    </w:p>
    <w:p w:rsidR="00CB6A08" w:rsidRPr="00CB6A08" w:rsidRDefault="00CB6A08" w:rsidP="00CB6A08">
      <w:pPr>
        <w:spacing w:line="276" w:lineRule="auto"/>
        <w:jc w:val="left"/>
        <w:rPr>
          <w:rFonts w:eastAsia="Times New Roman" w:cs="Times New Roman"/>
          <w:b/>
          <w:bCs/>
          <w:color w:val="0D0D0D" w:themeColor="text1" w:themeTint="F2"/>
          <w:szCs w:val="28"/>
          <w:lang w:val="nl-NL"/>
        </w:rPr>
      </w:pPr>
      <w:r w:rsidRPr="00CB6A08">
        <w:rPr>
          <w:rFonts w:eastAsia="Times New Roman" w:cs="Times New Roman"/>
          <w:b/>
          <w:bCs/>
          <w:color w:val="0D0D0D" w:themeColor="text1" w:themeTint="F2"/>
          <w:szCs w:val="28"/>
          <w:lang w:val="nl-NL"/>
        </w:rPr>
        <w:t>II. Chuẩn bị</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xml:space="preserve">- Nhạc bài hát “Quà 8 -3”, “Hoa trong vườn” </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Mũ múa hoa trong bài hát.</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Mũ âm nhạc để chơ trò chơi.</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Một số đồ dùng bổ trợ cho tiết học.</w:t>
      </w:r>
    </w:p>
    <w:p w:rsidR="00CB6A08" w:rsidRPr="00CB6A08" w:rsidRDefault="00CB6A08" w:rsidP="00CB6A08">
      <w:pPr>
        <w:spacing w:line="276" w:lineRule="auto"/>
        <w:jc w:val="left"/>
        <w:rPr>
          <w:rFonts w:eastAsia="Times New Roman" w:cs="Times New Roman"/>
          <w:b/>
          <w:bCs/>
          <w:color w:val="0D0D0D" w:themeColor="text1" w:themeTint="F2"/>
          <w:szCs w:val="28"/>
        </w:rPr>
      </w:pPr>
      <w:r w:rsidRPr="00CB6A08">
        <w:rPr>
          <w:rFonts w:eastAsia="Times New Roman" w:cs="Times New Roman"/>
          <w:b/>
          <w:bCs/>
          <w:color w:val="0D0D0D" w:themeColor="text1" w:themeTint="F2"/>
          <w:szCs w:val="28"/>
        </w:rPr>
        <w:t>III. Tiến hành</w:t>
      </w:r>
    </w:p>
    <w:p w:rsidR="00CB6A08" w:rsidRPr="00CB6A08" w:rsidRDefault="00CB6A08" w:rsidP="00CB6A08">
      <w:pPr>
        <w:spacing w:line="276" w:lineRule="auto"/>
        <w:jc w:val="left"/>
        <w:rPr>
          <w:rFonts w:eastAsia="Times New Roman" w:cs="Times New Roman"/>
          <w:b/>
          <w:bCs/>
          <w:iCs/>
          <w:color w:val="0D0D0D" w:themeColor="text1" w:themeTint="F2"/>
          <w:szCs w:val="28"/>
          <w:lang w:val="nl-NL"/>
        </w:rPr>
      </w:pPr>
      <w:r w:rsidRPr="00CB6A08">
        <w:rPr>
          <w:rFonts w:eastAsia="Times New Roman" w:cs="Times New Roman"/>
          <w:b/>
          <w:bCs/>
          <w:iCs/>
          <w:color w:val="0D0D0D" w:themeColor="text1" w:themeTint="F2"/>
          <w:szCs w:val="28"/>
          <w:lang w:val="nl-NL"/>
        </w:rPr>
        <w:t>* Hoạt động 1: Ổn định tổ chức.</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đố các con, trong tháng 3 này có ngày lễ gì?</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Ngày Quốc tế phụ nữ là ngày lễ dành cho những ai?</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Vậy các con đã chuẩn bị gì để tặng cho bà, mẹ, cô trong ngày lễ này chưa ?</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Có rất nhiều bài hát nói về tình cảm các bạn nhỏ dành tặng mẹ, cô giáo nhân ngày 8/3 đó các con ạ. Và chúng mình thử đoán xem đây là giai điệu của bài hát nào nhé!</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hỏi trẻ tên bài hát, tên tác giả?</w:t>
      </w:r>
    </w:p>
    <w:p w:rsidR="00CB6A08" w:rsidRPr="00CB6A08" w:rsidRDefault="00CB6A08" w:rsidP="00CB6A08">
      <w:pPr>
        <w:tabs>
          <w:tab w:val="center" w:pos="3942"/>
        </w:tabs>
        <w:spacing w:line="276" w:lineRule="auto"/>
        <w:rPr>
          <w:color w:val="0D0D0D" w:themeColor="text1" w:themeTint="F2"/>
          <w:szCs w:val="28"/>
          <w:lang w:val="de-DE"/>
        </w:rPr>
      </w:pPr>
      <w:r w:rsidRPr="00CB6A08">
        <w:rPr>
          <w:color w:val="0D0D0D" w:themeColor="text1" w:themeTint="F2"/>
          <w:szCs w:val="28"/>
          <w:lang w:val="de-DE"/>
        </w:rPr>
        <w:t>- Cô mời 1 trẻ lên hát.</w:t>
      </w:r>
    </w:p>
    <w:p w:rsidR="00CB6A08" w:rsidRPr="00CB6A08" w:rsidRDefault="00CB6A08" w:rsidP="00CB6A08">
      <w:pPr>
        <w:spacing w:line="276" w:lineRule="auto"/>
        <w:jc w:val="left"/>
        <w:rPr>
          <w:rFonts w:eastAsia="Times New Roman" w:cs="Times New Roman"/>
          <w:b/>
          <w:color w:val="0D0D0D" w:themeColor="text1" w:themeTint="F2"/>
          <w:szCs w:val="28"/>
        </w:rPr>
      </w:pPr>
      <w:r w:rsidRPr="00CB6A08">
        <w:rPr>
          <w:rFonts w:eastAsia="Times New Roman" w:cs="Times New Roman"/>
          <w:b/>
          <w:color w:val="0D0D0D" w:themeColor="text1" w:themeTint="F2"/>
          <w:szCs w:val="28"/>
          <w:lang w:val="nl-NL"/>
        </w:rPr>
        <w:t xml:space="preserve">* Hoạt động </w:t>
      </w:r>
      <w:r w:rsidRPr="00CB6A08">
        <w:rPr>
          <w:rFonts w:eastAsia="Times New Roman" w:cs="Times New Roman"/>
          <w:b/>
          <w:color w:val="0D0D0D" w:themeColor="text1" w:themeTint="F2"/>
          <w:szCs w:val="28"/>
          <w:lang w:val="vi-VN"/>
        </w:rPr>
        <w:t>2</w:t>
      </w:r>
      <w:r w:rsidRPr="00CB6A08">
        <w:rPr>
          <w:rFonts w:eastAsia="Times New Roman" w:cs="Times New Roman"/>
          <w:b/>
          <w:color w:val="0D0D0D" w:themeColor="text1" w:themeTint="F2"/>
          <w:szCs w:val="28"/>
          <w:lang w:val="nl-NL"/>
        </w:rPr>
        <w:t xml:space="preserve">. </w:t>
      </w:r>
      <w:r w:rsidRPr="00CB6A08">
        <w:rPr>
          <w:rFonts w:eastAsia="Times New Roman" w:cs="Times New Roman"/>
          <w:b/>
          <w:color w:val="0D0D0D" w:themeColor="text1" w:themeTint="F2"/>
          <w:szCs w:val="28"/>
        </w:rPr>
        <w:t>Dạy KNVĐ múa minh họa bài “Quà 8 -3” (Hoàng Long</w:t>
      </w:r>
      <w:r w:rsidR="002B5FF4" w:rsidRPr="002B5FF4">
        <w:rPr>
          <w:rFonts w:eastAsia="Times New Roman" w:cs="Times New Roman"/>
          <w:b/>
          <w:color w:val="0D0D0D" w:themeColor="text1" w:themeTint="F2"/>
          <w:szCs w:val="28"/>
        </w:rPr>
        <w:t>)</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Cho cả lớp hát 2 lần kết hợp nhạc.</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Theo các con bài hát này cần kết hợp với vận động gì?</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thống nhất vận động: Múa minh họa.</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cho trẻ nêu ý tưởng vận động các động tác</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thống nhất các động tác của trẻ.</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vận động lần 1.</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vận động lần 2 kết hợp phân tích</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lang w:val="de-DE"/>
        </w:rPr>
        <w:t>+ Em làm được 1 cái hoa:   Hai tay đưa chếch lên cao cuộn cổ tay 2 bên</w:t>
      </w:r>
    </w:p>
    <w:p w:rsidR="00CB6A08" w:rsidRPr="00CB6A08" w:rsidRDefault="00CB6A08" w:rsidP="00CB6A08">
      <w:pPr>
        <w:spacing w:line="276" w:lineRule="auto"/>
        <w:rPr>
          <w:color w:val="0D0D0D" w:themeColor="text1" w:themeTint="F2"/>
          <w:szCs w:val="28"/>
          <w:lang w:val="de-DE"/>
        </w:rPr>
      </w:pPr>
      <w:r w:rsidRPr="00CB6A08">
        <w:rPr>
          <w:color w:val="0D0D0D" w:themeColor="text1" w:themeTint="F2"/>
          <w:szCs w:val="28"/>
          <w:lang w:val="de-DE"/>
        </w:rPr>
        <w:lastRenderedPageBreak/>
        <w:t>+ Cô cho em mang về nhà: Hai tay đưa ra trước vẫy đồng thời nhúm chân sau đó đưa 2 tay trươc ngực.</w:t>
      </w:r>
    </w:p>
    <w:p w:rsidR="00CB6A08" w:rsidRPr="00CB6A08" w:rsidRDefault="00CB6A08" w:rsidP="00CB6A08">
      <w:pPr>
        <w:spacing w:line="276" w:lineRule="auto"/>
        <w:rPr>
          <w:color w:val="0D0D0D" w:themeColor="text1" w:themeTint="F2"/>
          <w:szCs w:val="28"/>
          <w:lang w:val="de-DE"/>
        </w:rPr>
      </w:pPr>
      <w:r w:rsidRPr="00CB6A08">
        <w:rPr>
          <w:color w:val="0D0D0D" w:themeColor="text1" w:themeTint="F2"/>
          <w:szCs w:val="28"/>
          <w:lang w:val="de-DE"/>
        </w:rPr>
        <w:t>+ Em nói rằng con biếu mẹ: Lần lượt đưa từng tay ra ngoài</w:t>
      </w:r>
    </w:p>
    <w:p w:rsidR="00CB6A08" w:rsidRPr="00CB6A08" w:rsidRDefault="00CB6A08" w:rsidP="00CB6A08">
      <w:pPr>
        <w:spacing w:line="276" w:lineRule="auto"/>
        <w:rPr>
          <w:color w:val="0D0D0D" w:themeColor="text1" w:themeTint="F2"/>
          <w:szCs w:val="28"/>
          <w:lang w:val="de-DE"/>
        </w:rPr>
      </w:pPr>
      <w:r w:rsidRPr="00CB6A08">
        <w:rPr>
          <w:color w:val="0D0D0D" w:themeColor="text1" w:themeTint="F2"/>
          <w:szCs w:val="28"/>
          <w:lang w:val="de-DE"/>
        </w:rPr>
        <w:t xml:space="preserve">+ Quà 8- 3: Hai tay đan chéo trước ngực đồng thời nhúm chân sau đó đưa 2 tay lên cao vẫy.  </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cho cả lớp vận động 2- 3 lần (không nhạc)</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cho cả lớp vận động 1 lần (có nhạc)</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cho trẻ vận động theo tổ (có nhạc)</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Nhóm, cá nhân vận động</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(Cô cho trẻ nhận xét và chú ý sửa sai cho trẻ)</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Bài hát “Quà 8 -3” kết hợp vận động gì?</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Cho trẻ vận động lại 1 lần.</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=&gt;Cô giáo dục trẻ: Ngày 8/3 là ngày hội của bà, mẹ, cô và chị. Vì vậy, để đền đáp công ơn nuôi dưỡng của bà, mẹ và cô các con phải biết ngoan ngoãn, học giỏi và biết vâng lời.</w:t>
      </w:r>
    </w:p>
    <w:p w:rsidR="00CB6A08" w:rsidRPr="00CB6A08" w:rsidRDefault="00CB6A08" w:rsidP="00CB6A08">
      <w:pPr>
        <w:spacing w:line="276" w:lineRule="auto"/>
        <w:jc w:val="left"/>
        <w:rPr>
          <w:rFonts w:eastAsia="Times New Roman" w:cs="Times New Roman"/>
          <w:b/>
          <w:color w:val="0D0D0D" w:themeColor="text1" w:themeTint="F2"/>
          <w:szCs w:val="28"/>
        </w:rPr>
      </w:pPr>
      <w:r w:rsidRPr="00CB6A08">
        <w:rPr>
          <w:rFonts w:eastAsia="Times New Roman" w:cs="Times New Roman"/>
          <w:b/>
          <w:color w:val="0D0D0D" w:themeColor="text1" w:themeTint="F2"/>
          <w:szCs w:val="28"/>
          <w:lang w:val="de-DE"/>
        </w:rPr>
        <w:t>*Hoạt động 3.</w:t>
      </w:r>
      <w:r w:rsidRPr="00CB6A08">
        <w:rPr>
          <w:rFonts w:eastAsia="Times New Roman" w:cs="Times New Roman"/>
          <w:b/>
          <w:color w:val="0D0D0D" w:themeColor="text1" w:themeTint="F2"/>
          <w:szCs w:val="28"/>
        </w:rPr>
        <w:t xml:space="preserve"> TCÂN: Bao nhiêu bạn hát</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Cô giới thiệu trò chơi</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Cô nói cách chơi, luật chơi:</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Cách chơi:</w:t>
      </w:r>
      <w:r w:rsidRPr="00CB6A08">
        <w:rPr>
          <w:rFonts w:eastAsia="Times New Roman" w:cs="Times New Roman"/>
          <w:b/>
          <w:bCs/>
          <w:i/>
          <w:iCs/>
          <w:color w:val="0D0D0D" w:themeColor="text1" w:themeTint="F2"/>
          <w:szCs w:val="28"/>
        </w:rPr>
        <w:t xml:space="preserve"> </w:t>
      </w:r>
      <w:r w:rsidRPr="00CB6A08">
        <w:rPr>
          <w:rFonts w:eastAsia="Times New Roman" w:cs="Times New Roman"/>
          <w:color w:val="0D0D0D" w:themeColor="text1" w:themeTint="F2"/>
          <w:szCs w:val="28"/>
        </w:rPr>
        <w:t xml:space="preserve">Cô cho 1 bạn đứng giữa lớp, đầu đội mũ che kín mặt ( hoặc đứng lên trên, quay lưng xuống bên dưới không nhìn thấy người hát. Cô chỉ định 2 hoặc 3 bạn hát. Các bạn hát xong về chổ ngồi. Bạn đó phải nói được mấy bạn hát. </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Luật chơi: Nếu nói đúng thì được cả lớp  hoan hô, nếu nói không đúng thì phải đứng giữa lớp và hát lại bài hát đó</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Cô cho trẻ chơi 3-4 lần</w:t>
      </w:r>
    </w:p>
    <w:p w:rsidR="00CB6A08" w:rsidRPr="00CB6A08" w:rsidRDefault="00CB6A08" w:rsidP="00CB6A08">
      <w:pPr>
        <w:spacing w:line="276" w:lineRule="auto"/>
        <w:rPr>
          <w:color w:val="0D0D0D" w:themeColor="text1" w:themeTint="F2"/>
          <w:szCs w:val="28"/>
        </w:rPr>
      </w:pPr>
      <w:r w:rsidRPr="00CB6A08">
        <w:rPr>
          <w:color w:val="0D0D0D" w:themeColor="text1" w:themeTint="F2"/>
          <w:szCs w:val="28"/>
        </w:rPr>
        <w:t>- Cô nhận xét và tuyên dương trẻ</w:t>
      </w:r>
    </w:p>
    <w:p w:rsidR="00CB6A08" w:rsidRPr="00CB6A08" w:rsidRDefault="00CB6A08" w:rsidP="00CB6A08">
      <w:pPr>
        <w:spacing w:line="276" w:lineRule="auto"/>
        <w:jc w:val="left"/>
        <w:rPr>
          <w:rFonts w:eastAsia="Times New Roman" w:cs="Times New Roman"/>
          <w:b/>
          <w:bCs/>
          <w:iCs/>
          <w:color w:val="0D0D0D" w:themeColor="text1" w:themeTint="F2"/>
          <w:szCs w:val="28"/>
        </w:rPr>
      </w:pPr>
      <w:bookmarkStart w:id="0" w:name="_GoBack"/>
      <w:r w:rsidRPr="00CB6A08">
        <w:rPr>
          <w:rFonts w:eastAsia="Times New Roman" w:cs="Times New Roman"/>
          <w:b/>
          <w:bCs/>
          <w:iCs/>
          <w:color w:val="0D0D0D" w:themeColor="text1" w:themeTint="F2"/>
          <w:szCs w:val="28"/>
        </w:rPr>
        <w:t>* Hoạt động 4. Hát nghe “Hoa trong vườn” của nhạc sĩ Trần Thị Kim Tuyến</w:t>
      </w:r>
    </w:p>
    <w:bookmarkEnd w:id="0"/>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Cô giới thiệu bài hát, tên tác giả</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Cô hát cho trẻ nghe lần 1.</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xml:space="preserve">- Cô giảng nội dung bài hát: </w:t>
      </w:r>
      <w:r w:rsidRPr="00CB6A08">
        <w:rPr>
          <w:rFonts w:eastAsia="Times New Roman" w:cs="Times New Roman"/>
          <w:color w:val="0D0D0D" w:themeColor="text1" w:themeTint="F2"/>
          <w:szCs w:val="28"/>
          <w:shd w:val="clear" w:color="auto" w:fill="FFFFFF"/>
        </w:rPr>
        <w:t>Bài hát muốn nói tới những bạn nhỏ ngoan ngoãn biết vâng lời cô là những bông hoa đẹp là cháu ngoan Bác Hồ đấy. .</w:t>
      </w:r>
      <w:r w:rsidRPr="00CB6A08">
        <w:rPr>
          <w:rFonts w:eastAsia="Times New Roman" w:cs="Times New Roman"/>
          <w:color w:val="0D0D0D" w:themeColor="text1" w:themeTint="F2"/>
          <w:szCs w:val="28"/>
          <w:shd w:val="clear" w:color="auto" w:fill="F8F8F8"/>
        </w:rPr>
        <w:t>.</w:t>
      </w:r>
      <w:r w:rsidRPr="00CB6A08">
        <w:rPr>
          <w:rFonts w:ascii="Arial" w:eastAsia="Times New Roman" w:hAnsi="Arial" w:cs="Arial"/>
          <w:color w:val="0D0D0D" w:themeColor="text1" w:themeTint="F2"/>
          <w:szCs w:val="28"/>
        </w:rPr>
        <w:br/>
      </w:r>
      <w:r w:rsidRPr="00CB6A08">
        <w:rPr>
          <w:rFonts w:eastAsia="Times New Roman" w:cs="Times New Roman"/>
          <w:color w:val="0D0D0D" w:themeColor="text1" w:themeTint="F2"/>
          <w:szCs w:val="28"/>
        </w:rPr>
        <w:t>- Cô và trẻ hát vận động theo lời bài hát.</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Cô nhận xét và khen trẻ</w:t>
      </w:r>
    </w:p>
    <w:p w:rsidR="00CB6A08" w:rsidRPr="00CB6A08" w:rsidRDefault="00CB6A08" w:rsidP="00CB6A08">
      <w:pPr>
        <w:spacing w:line="276" w:lineRule="auto"/>
        <w:jc w:val="left"/>
        <w:rPr>
          <w:rFonts w:eastAsia="Times New Roman" w:cs="Times New Roman"/>
          <w:color w:val="0D0D0D" w:themeColor="text1" w:themeTint="F2"/>
          <w:szCs w:val="28"/>
        </w:rPr>
      </w:pPr>
      <w:r w:rsidRPr="00CB6A08">
        <w:rPr>
          <w:rFonts w:eastAsia="Times New Roman" w:cs="Times New Roman"/>
          <w:color w:val="0D0D0D" w:themeColor="text1" w:themeTint="F2"/>
          <w:szCs w:val="28"/>
        </w:rPr>
        <w:t>- Kết thúc: Cô cho cả lớp hát bài hát “Hoa trong vườn”.</w:t>
      </w:r>
    </w:p>
    <w:p w:rsidR="00AA1BD8" w:rsidRPr="00AA1BD8" w:rsidRDefault="00DC71CE" w:rsidP="005157C6">
      <w:pPr>
        <w:rPr>
          <w:b/>
          <w:color w:val="000000" w:themeColor="text1"/>
          <w:szCs w:val="28"/>
          <w:shd w:val="clear" w:color="auto" w:fill="FFFFFF"/>
        </w:rPr>
      </w:pPr>
      <w:r>
        <w:rPr>
          <w:b/>
        </w:rPr>
        <w:t xml:space="preserve">                                                                                                </w:t>
      </w:r>
      <w:r w:rsidR="008A08DD">
        <w:rPr>
          <w:b/>
          <w:color w:val="000000" w:themeColor="text1"/>
          <w:szCs w:val="28"/>
          <w:shd w:val="clear" w:color="auto" w:fill="FFFFFF"/>
        </w:rPr>
        <w:t>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4023B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sidR="00C90683">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Pr>
          <w:b/>
          <w:color w:val="000000" w:themeColor="text1"/>
          <w:sz w:val="28"/>
          <w:szCs w:val="28"/>
          <w:shd w:val="clear" w:color="auto" w:fill="FFFFFF"/>
        </w:rPr>
        <w:t xml:space="preserve"> </w:t>
      </w:r>
      <w:r w:rsidR="00CB6A08">
        <w:rPr>
          <w:b/>
          <w:color w:val="000000" w:themeColor="text1"/>
          <w:sz w:val="28"/>
          <w:szCs w:val="28"/>
          <w:shd w:val="clear" w:color="auto" w:fill="FFFFFF"/>
        </w:rPr>
        <w:t>Vũ Thị Hường</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260D9"/>
    <w:rsid w:val="00047940"/>
    <w:rsid w:val="00061D8D"/>
    <w:rsid w:val="00086F03"/>
    <w:rsid w:val="000D20A3"/>
    <w:rsid w:val="000F0444"/>
    <w:rsid w:val="001176C2"/>
    <w:rsid w:val="001241EE"/>
    <w:rsid w:val="00290D91"/>
    <w:rsid w:val="002B5FF4"/>
    <w:rsid w:val="002C2A16"/>
    <w:rsid w:val="00397A97"/>
    <w:rsid w:val="003D595F"/>
    <w:rsid w:val="004023B3"/>
    <w:rsid w:val="004D7F64"/>
    <w:rsid w:val="005157C6"/>
    <w:rsid w:val="005557AB"/>
    <w:rsid w:val="005E4B17"/>
    <w:rsid w:val="006524A7"/>
    <w:rsid w:val="006B2A76"/>
    <w:rsid w:val="006C331B"/>
    <w:rsid w:val="006D3F23"/>
    <w:rsid w:val="006E4597"/>
    <w:rsid w:val="0072771D"/>
    <w:rsid w:val="00740DCA"/>
    <w:rsid w:val="0077153C"/>
    <w:rsid w:val="007A6831"/>
    <w:rsid w:val="007A7C5B"/>
    <w:rsid w:val="00884992"/>
    <w:rsid w:val="008A08DD"/>
    <w:rsid w:val="00923C93"/>
    <w:rsid w:val="00954F11"/>
    <w:rsid w:val="009C3F5B"/>
    <w:rsid w:val="009E5B67"/>
    <w:rsid w:val="00A1371E"/>
    <w:rsid w:val="00A60009"/>
    <w:rsid w:val="00A61447"/>
    <w:rsid w:val="00A66F27"/>
    <w:rsid w:val="00AA1BD8"/>
    <w:rsid w:val="00B03D8F"/>
    <w:rsid w:val="00B37A97"/>
    <w:rsid w:val="00C06A31"/>
    <w:rsid w:val="00C90683"/>
    <w:rsid w:val="00CA060D"/>
    <w:rsid w:val="00CB6A08"/>
    <w:rsid w:val="00D43671"/>
    <w:rsid w:val="00DC71CE"/>
    <w:rsid w:val="00DE03C5"/>
    <w:rsid w:val="00E65E55"/>
    <w:rsid w:val="00E74969"/>
    <w:rsid w:val="00EE4417"/>
    <w:rsid w:val="00F0424C"/>
    <w:rsid w:val="00F25CF1"/>
    <w:rsid w:val="00F52A10"/>
    <w:rsid w:val="00FC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0CF6"/>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60</cp:revision>
  <dcterms:created xsi:type="dcterms:W3CDTF">2025-04-09T08:23:00Z</dcterms:created>
  <dcterms:modified xsi:type="dcterms:W3CDTF">2025-04-09T13:19:00Z</dcterms:modified>
</cp:coreProperties>
</file>