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75C9E" w14:textId="77777777" w:rsidR="00B7064C" w:rsidRDefault="006444B8" w:rsidP="00B7064C">
      <w:pPr>
        <w:pStyle w:val="Heading1"/>
        <w:shd w:val="clear" w:color="auto" w:fill="FFFFFF"/>
        <w:spacing w:before="0" w:after="0" w:line="276" w:lineRule="auto"/>
        <w:jc w:val="center"/>
        <w:divId w:val="599025253"/>
        <w:rPr>
          <w:rFonts w:ascii="Times New Roman" w:hAnsi="Times New Roman" w:cs="Times New Roman"/>
          <w:color w:val="161616"/>
          <w:sz w:val="36"/>
          <w:szCs w:val="36"/>
        </w:rPr>
      </w:pPr>
      <w:r w:rsidRPr="0023023E">
        <w:rPr>
          <w:rFonts w:ascii="Times New Roman" w:hAnsi="Times New Roman" w:cs="Times New Roman"/>
          <w:color w:val="161616"/>
          <w:sz w:val="36"/>
          <w:szCs w:val="36"/>
        </w:rPr>
        <w:t xml:space="preserve">Những cách phòng tránh ngộ độc thực phẩm hiệu quả </w:t>
      </w:r>
    </w:p>
    <w:p w14:paraId="6AFB9805" w14:textId="4343A96C" w:rsidR="006444B8" w:rsidRPr="0023023E" w:rsidRDefault="006444B8" w:rsidP="00B7064C">
      <w:pPr>
        <w:pStyle w:val="Heading1"/>
        <w:shd w:val="clear" w:color="auto" w:fill="FFFFFF"/>
        <w:spacing w:before="0" w:after="0" w:line="276" w:lineRule="auto"/>
        <w:jc w:val="center"/>
        <w:divId w:val="599025253"/>
        <w:rPr>
          <w:rFonts w:ascii="Times New Roman" w:hAnsi="Times New Roman" w:cs="Times New Roman"/>
          <w:color w:val="161616"/>
          <w:sz w:val="36"/>
          <w:szCs w:val="36"/>
        </w:rPr>
      </w:pPr>
      <w:r w:rsidRPr="0023023E">
        <w:rPr>
          <w:rFonts w:ascii="Times New Roman" w:hAnsi="Times New Roman" w:cs="Times New Roman"/>
          <w:color w:val="161616"/>
          <w:sz w:val="36"/>
          <w:szCs w:val="36"/>
        </w:rPr>
        <w:t xml:space="preserve">trong dịp </w:t>
      </w:r>
      <w:r w:rsidR="0023023E">
        <w:rPr>
          <w:rFonts w:ascii="Times New Roman" w:hAnsi="Times New Roman" w:cs="Times New Roman"/>
          <w:color w:val="161616"/>
          <w:sz w:val="36"/>
          <w:szCs w:val="36"/>
        </w:rPr>
        <w:t>nghỉ lễ</w:t>
      </w:r>
    </w:p>
    <w:p w14:paraId="4EC2AE50" w14:textId="77777777" w:rsidR="0023023E" w:rsidRDefault="0023023E" w:rsidP="00B7064C">
      <w:pPr>
        <w:spacing w:after="0" w:line="276" w:lineRule="auto"/>
        <w:outlineLvl w:val="0"/>
        <w:rPr>
          <w:rFonts w:eastAsia="Times New Roman" w:cs="Times New Roman"/>
          <w:color w:val="161616"/>
          <w:szCs w:val="28"/>
        </w:rPr>
      </w:pPr>
      <w:r w:rsidRPr="0023023E">
        <w:rPr>
          <w:rFonts w:cs="Times New Roman"/>
          <w:color w:val="161616"/>
          <w:szCs w:val="28"/>
          <w:shd w:val="clear" w:color="auto" w:fill="FFFFFF"/>
        </w:rPr>
        <w:t xml:space="preserve">Bảo quản thực phẩm đúng cách, chế biến thực phẩm an toàn, cẩn thận khi ăn uống bên ngoài,.. là những cách phòng tránh ngộ độc thực phẩm trong dịp </w:t>
      </w:r>
      <w:r>
        <w:rPr>
          <w:rFonts w:cs="Times New Roman"/>
          <w:color w:val="161616"/>
          <w:szCs w:val="28"/>
          <w:shd w:val="clear" w:color="auto" w:fill="FFFFFF"/>
        </w:rPr>
        <w:t>nghỉ lễ</w:t>
      </w:r>
      <w:r w:rsidRPr="0023023E">
        <w:rPr>
          <w:rFonts w:cs="Times New Roman"/>
          <w:color w:val="161616"/>
          <w:szCs w:val="28"/>
          <w:shd w:val="clear" w:color="auto" w:fill="FFFFFF"/>
        </w:rPr>
        <w:t>.</w:t>
      </w:r>
      <w:r w:rsidRPr="0023023E">
        <w:rPr>
          <w:rFonts w:eastAsia="Times New Roman" w:cs="Times New Roman"/>
          <w:color w:val="161616"/>
          <w:szCs w:val="28"/>
        </w:rPr>
        <w:t xml:space="preserve"> </w:t>
      </w:r>
    </w:p>
    <w:p w14:paraId="3B0C3B66" w14:textId="18BABBC8" w:rsidR="0023023E" w:rsidRPr="0023023E" w:rsidRDefault="0023023E" w:rsidP="00B7064C">
      <w:pPr>
        <w:spacing w:after="0" w:line="276" w:lineRule="auto"/>
        <w:outlineLvl w:val="0"/>
        <w:rPr>
          <w:rFonts w:cs="Times New Roman"/>
          <w:color w:val="161616"/>
          <w:szCs w:val="28"/>
          <w:shd w:val="clear" w:color="auto" w:fill="FFFFFF"/>
        </w:rPr>
      </w:pPr>
      <w:r w:rsidRPr="0023023E">
        <w:rPr>
          <w:rFonts w:cs="Times New Roman"/>
          <w:color w:val="161616"/>
          <w:szCs w:val="28"/>
          <w:shd w:val="clear" w:color="auto" w:fill="FFFFFF"/>
        </w:rPr>
        <w:t>Ngộ độc thực phẩm rất dễ xảy ra, đặc biệt vào những dịp lễ, tết quan trọng. Do đó, việc thực hiện các biện pháp phòng tránh ngộ độc thực phẩm trở nên vô cùng cần thiết.</w:t>
      </w:r>
    </w:p>
    <w:p w14:paraId="5F4F9AF5" w14:textId="228B8CD3" w:rsidR="0023023E" w:rsidRPr="0023023E" w:rsidRDefault="0023023E" w:rsidP="00B7064C">
      <w:pPr>
        <w:shd w:val="clear" w:color="auto" w:fill="FFFFFF"/>
        <w:spacing w:after="0" w:line="276" w:lineRule="auto"/>
        <w:jc w:val="both"/>
        <w:outlineLvl w:val="0"/>
        <w:rPr>
          <w:rFonts w:cs="Times New Roman"/>
          <w:color w:val="161616"/>
          <w:szCs w:val="28"/>
          <w:shd w:val="clear" w:color="auto" w:fill="FFFFFF"/>
        </w:rPr>
      </w:pPr>
      <w:r w:rsidRPr="0023023E">
        <w:rPr>
          <w:rFonts w:cs="Times New Roman"/>
          <w:color w:val="161616"/>
          <w:szCs w:val="28"/>
          <w:shd w:val="clear" w:color="auto" w:fill="FFFFFF"/>
        </w:rPr>
        <w:t xml:space="preserve">Do đó, Cục An toàn thực phẩm (Bộ Y tế) khuyến cáo, những cách phòng tránh ngộ độc thực phẩm trong dịp </w:t>
      </w:r>
      <w:r>
        <w:rPr>
          <w:rFonts w:cs="Times New Roman"/>
          <w:color w:val="161616"/>
          <w:szCs w:val="28"/>
          <w:shd w:val="clear" w:color="auto" w:fill="FFFFFF"/>
        </w:rPr>
        <w:t>nghỉ lễ</w:t>
      </w:r>
      <w:r w:rsidRPr="0023023E">
        <w:rPr>
          <w:rFonts w:cs="Times New Roman"/>
          <w:color w:val="161616"/>
          <w:szCs w:val="28"/>
          <w:shd w:val="clear" w:color="auto" w:fill="FFFFFF"/>
        </w:rPr>
        <w:t xml:space="preserve"> như sau:</w:t>
      </w:r>
    </w:p>
    <w:p w14:paraId="0BF8A038" w14:textId="77777777" w:rsidR="0023023E" w:rsidRPr="0023023E" w:rsidRDefault="0023023E" w:rsidP="00B7064C">
      <w:pPr>
        <w:shd w:val="clear" w:color="auto" w:fill="FFFFFF"/>
        <w:spacing w:after="0" w:line="276" w:lineRule="auto"/>
        <w:jc w:val="both"/>
        <w:outlineLvl w:val="0"/>
        <w:rPr>
          <w:rFonts w:cs="Times New Roman"/>
          <w:b/>
          <w:bCs/>
          <w:color w:val="161616"/>
          <w:szCs w:val="28"/>
          <w:shd w:val="clear" w:color="auto" w:fill="FFFFFF"/>
        </w:rPr>
      </w:pPr>
      <w:r w:rsidRPr="0023023E">
        <w:rPr>
          <w:rFonts w:cs="Times New Roman"/>
          <w:b/>
          <w:bCs/>
          <w:color w:val="161616"/>
          <w:szCs w:val="28"/>
          <w:shd w:val="clear" w:color="auto" w:fill="FFFFFF"/>
        </w:rPr>
        <w:t>Lưu ý khi mua những thực phẩm có nguy cơ gây ngộ độc cao</w:t>
      </w:r>
    </w:p>
    <w:p w14:paraId="5C273772" w14:textId="77777777" w:rsidR="0023023E" w:rsidRPr="0023023E" w:rsidRDefault="0023023E" w:rsidP="00B7064C">
      <w:pPr>
        <w:shd w:val="clear" w:color="auto" w:fill="FFFFFF"/>
        <w:spacing w:after="0" w:line="276" w:lineRule="auto"/>
        <w:jc w:val="both"/>
        <w:outlineLvl w:val="0"/>
        <w:rPr>
          <w:rFonts w:cs="Times New Roman"/>
          <w:color w:val="161616"/>
          <w:szCs w:val="28"/>
          <w:shd w:val="clear" w:color="auto" w:fill="FFFFFF"/>
        </w:rPr>
      </w:pPr>
      <w:r w:rsidRPr="0023023E">
        <w:rPr>
          <w:rFonts w:cs="Times New Roman"/>
          <w:color w:val="161616"/>
          <w:szCs w:val="28"/>
          <w:shd w:val="clear" w:color="auto" w:fill="FFFFFF"/>
        </w:rPr>
        <w:t>Một trong những cách phòng tránh ngộ độc thực phẩm là bạn nên lưu ý khi mua và chế biến các loại thực phẩm có nguy cơ cao gây ngộ độc như các loại hải sản, rau và hoa quả tươi...</w:t>
      </w:r>
    </w:p>
    <w:p w14:paraId="6786E59B" w14:textId="77777777" w:rsidR="0023023E" w:rsidRPr="0023023E" w:rsidRDefault="0023023E" w:rsidP="00B7064C">
      <w:pPr>
        <w:shd w:val="clear" w:color="auto" w:fill="FFFFFF"/>
        <w:spacing w:after="0" w:line="276" w:lineRule="auto"/>
        <w:jc w:val="both"/>
        <w:outlineLvl w:val="0"/>
        <w:rPr>
          <w:rFonts w:cs="Times New Roman"/>
          <w:color w:val="161616"/>
          <w:szCs w:val="28"/>
          <w:shd w:val="clear" w:color="auto" w:fill="FFFFFF"/>
        </w:rPr>
      </w:pPr>
      <w:r w:rsidRPr="0023023E">
        <w:rPr>
          <w:rFonts w:cs="Times New Roman"/>
          <w:color w:val="161616"/>
          <w:szCs w:val="28"/>
          <w:shd w:val="clear" w:color="auto" w:fill="FFFFFF"/>
        </w:rPr>
        <w:t>Trong các loại hải sản, rau, thịt tươi sống đều có nguy cơ nhiễm khuẩn rất cao. Chẳng hạn như thịt heo, thịt bò sống cũng có thể nhiễm khuẩn salmonella, E.coli, yersinia và nhiều loại vi khuẩn khác.</w:t>
      </w:r>
    </w:p>
    <w:p w14:paraId="3D23594E" w14:textId="77777777" w:rsidR="0023023E" w:rsidRPr="0023023E" w:rsidRDefault="0023023E" w:rsidP="00B7064C">
      <w:pPr>
        <w:shd w:val="clear" w:color="auto" w:fill="FFFFFF"/>
        <w:spacing w:after="0" w:line="276" w:lineRule="auto"/>
        <w:jc w:val="both"/>
        <w:outlineLvl w:val="0"/>
        <w:rPr>
          <w:rFonts w:cs="Times New Roman"/>
          <w:b/>
          <w:bCs/>
          <w:color w:val="161616"/>
          <w:szCs w:val="28"/>
          <w:shd w:val="clear" w:color="auto" w:fill="FFFFFF"/>
        </w:rPr>
      </w:pPr>
      <w:r w:rsidRPr="0023023E">
        <w:rPr>
          <w:rFonts w:cs="Times New Roman"/>
          <w:b/>
          <w:bCs/>
          <w:color w:val="161616"/>
          <w:szCs w:val="28"/>
          <w:shd w:val="clear" w:color="auto" w:fill="FFFFFF"/>
        </w:rPr>
        <w:t>Bảo quản thực phẩm đúng cách</w:t>
      </w:r>
    </w:p>
    <w:p w14:paraId="1025D1B1" w14:textId="77777777" w:rsidR="0023023E" w:rsidRPr="0023023E" w:rsidRDefault="0023023E" w:rsidP="00B7064C">
      <w:pPr>
        <w:shd w:val="clear" w:color="auto" w:fill="FFFFFF"/>
        <w:spacing w:after="0" w:line="276" w:lineRule="auto"/>
        <w:jc w:val="both"/>
        <w:outlineLvl w:val="0"/>
        <w:rPr>
          <w:rFonts w:cs="Times New Roman"/>
          <w:color w:val="161616"/>
          <w:szCs w:val="28"/>
          <w:shd w:val="clear" w:color="auto" w:fill="FFFFFF"/>
        </w:rPr>
      </w:pPr>
      <w:r w:rsidRPr="0023023E">
        <w:rPr>
          <w:rFonts w:cs="Times New Roman"/>
          <w:color w:val="161616"/>
          <w:szCs w:val="28"/>
          <w:shd w:val="clear" w:color="auto" w:fill="FFFFFF"/>
        </w:rPr>
        <w:t>Chúng ta thường có thói quen bỏ những loại thực phẩm mua dư vào tủ lạnh. Tuy nhiên, thực tế, mỗi loại thực phẩm sẽ có một cách bảo quản khác nhau. Do đó, nếu bạn muốn phòng tránh ngộ độc thực phẩm thì bạn cần biết cách bảo quản thực phẩm đúng và an toàn.</w:t>
      </w:r>
    </w:p>
    <w:p w14:paraId="17672000" w14:textId="77777777" w:rsidR="0023023E" w:rsidRPr="0023023E" w:rsidRDefault="0023023E" w:rsidP="00B7064C">
      <w:pPr>
        <w:shd w:val="clear" w:color="auto" w:fill="FFFFFF"/>
        <w:spacing w:after="0" w:line="276" w:lineRule="auto"/>
        <w:jc w:val="both"/>
        <w:outlineLvl w:val="0"/>
        <w:rPr>
          <w:rFonts w:cs="Times New Roman"/>
          <w:szCs w:val="28"/>
        </w:rPr>
      </w:pPr>
      <w:r w:rsidRPr="0023023E">
        <w:rPr>
          <w:rFonts w:cs="Times New Roman"/>
          <w:b/>
          <w:bCs/>
          <w:szCs w:val="28"/>
        </w:rPr>
        <w:t>Chế biến thực phẩm an toàn</w:t>
      </w:r>
    </w:p>
    <w:p w14:paraId="6A435F16" w14:textId="77777777" w:rsidR="0023023E" w:rsidRPr="0023023E" w:rsidRDefault="0023023E" w:rsidP="00B7064C">
      <w:pPr>
        <w:shd w:val="clear" w:color="auto" w:fill="FFFFFF"/>
        <w:spacing w:after="0" w:line="276" w:lineRule="auto"/>
        <w:jc w:val="both"/>
        <w:outlineLvl w:val="0"/>
        <w:rPr>
          <w:rFonts w:cs="Times New Roman"/>
          <w:szCs w:val="28"/>
        </w:rPr>
      </w:pPr>
      <w:r w:rsidRPr="0023023E">
        <w:rPr>
          <w:rFonts w:cs="Times New Roman"/>
          <w:szCs w:val="28"/>
        </w:rPr>
        <w:t>Khi chế biến thực phẩm bạn cần đặc biệt chú ý đến việc lựa chọn nguyên liệu. Nên chọn những loại thực phẩm tươi ngon và đảm bảo an toàn cho sức khỏe. Theo đó, những loại thực phẩm có nguồn gốc từ động vật thường rất dễ bị nhiễm khuẩn, đặc biệt là vào những ngày thời tiết nóng bức.</w:t>
      </w:r>
    </w:p>
    <w:p w14:paraId="28139BDC" w14:textId="77777777" w:rsidR="0023023E" w:rsidRDefault="0023023E" w:rsidP="00B7064C">
      <w:pPr>
        <w:shd w:val="clear" w:color="auto" w:fill="FFFFFF"/>
        <w:spacing w:after="0" w:line="276" w:lineRule="auto"/>
        <w:jc w:val="both"/>
        <w:outlineLvl w:val="0"/>
        <w:rPr>
          <w:rFonts w:cs="Times New Roman"/>
          <w:b/>
          <w:bCs/>
          <w:szCs w:val="28"/>
        </w:rPr>
      </w:pPr>
    </w:p>
    <w:p w14:paraId="35A3CCF3" w14:textId="5EA62CDA" w:rsidR="0023023E" w:rsidRPr="0023023E" w:rsidRDefault="0023023E" w:rsidP="00B7064C">
      <w:pPr>
        <w:shd w:val="clear" w:color="auto" w:fill="FFFFFF"/>
        <w:spacing w:after="0" w:line="276" w:lineRule="auto"/>
        <w:jc w:val="both"/>
        <w:outlineLvl w:val="0"/>
        <w:rPr>
          <w:rFonts w:cs="Times New Roman"/>
          <w:szCs w:val="28"/>
        </w:rPr>
      </w:pPr>
      <w:r w:rsidRPr="0023023E">
        <w:rPr>
          <w:rFonts w:cs="Times New Roman"/>
          <w:b/>
          <w:bCs/>
          <w:szCs w:val="28"/>
        </w:rPr>
        <w:t>Cẩn thận khi ăn uống bên ngoài</w:t>
      </w:r>
    </w:p>
    <w:p w14:paraId="67FA46B7" w14:textId="77777777" w:rsidR="0023023E" w:rsidRPr="0023023E" w:rsidRDefault="0023023E" w:rsidP="00B7064C">
      <w:pPr>
        <w:shd w:val="clear" w:color="auto" w:fill="FFFFFF"/>
        <w:spacing w:after="0" w:line="276" w:lineRule="auto"/>
        <w:jc w:val="both"/>
        <w:outlineLvl w:val="0"/>
        <w:rPr>
          <w:rFonts w:cs="Times New Roman"/>
          <w:szCs w:val="28"/>
        </w:rPr>
      </w:pPr>
      <w:r w:rsidRPr="0023023E">
        <w:rPr>
          <w:rFonts w:cs="Times New Roman"/>
          <w:szCs w:val="28"/>
        </w:rPr>
        <w:t>Lựa chọn quán ăn, nhà hàng phải đảm bảo an toàn thực phẩm. Phụ nữ mang thai và người có hệ miễn dịch yếu nên đặc biệt thận trọng khi ăn uống bên ngoài.</w:t>
      </w:r>
    </w:p>
    <w:p w14:paraId="0777BC6A" w14:textId="77777777" w:rsidR="0023023E" w:rsidRPr="0023023E" w:rsidRDefault="0023023E" w:rsidP="00B7064C">
      <w:pPr>
        <w:shd w:val="clear" w:color="auto" w:fill="FFFFFF"/>
        <w:spacing w:after="0" w:line="276" w:lineRule="auto"/>
        <w:jc w:val="both"/>
        <w:outlineLvl w:val="0"/>
        <w:rPr>
          <w:rFonts w:cs="Times New Roman"/>
          <w:szCs w:val="28"/>
        </w:rPr>
      </w:pPr>
      <w:r w:rsidRPr="0023023E">
        <w:rPr>
          <w:rFonts w:cs="Times New Roman"/>
          <w:szCs w:val="28"/>
        </w:rPr>
        <w:t>Có thể lựa chọn những hàng quán quen, có bếp ăn, sạch sẽ, bát đĩa, đồ dùng được giữ sạch và thức ăn cũng được chế biến cẩn thận.</w:t>
      </w:r>
    </w:p>
    <w:p w14:paraId="1783F17F" w14:textId="77777777" w:rsidR="0023023E" w:rsidRPr="0023023E" w:rsidRDefault="0023023E" w:rsidP="00B7064C">
      <w:pPr>
        <w:shd w:val="clear" w:color="auto" w:fill="FFFFFF"/>
        <w:spacing w:after="0" w:line="276" w:lineRule="auto"/>
        <w:jc w:val="both"/>
        <w:outlineLvl w:val="0"/>
        <w:rPr>
          <w:rFonts w:cs="Times New Roman"/>
          <w:szCs w:val="28"/>
        </w:rPr>
      </w:pPr>
      <w:r w:rsidRPr="0023023E">
        <w:rPr>
          <w:rFonts w:cs="Times New Roman"/>
          <w:b/>
          <w:bCs/>
          <w:szCs w:val="28"/>
        </w:rPr>
        <w:t>Phòng ngộ độc thực phẩm khi đi du lịch</w:t>
      </w:r>
    </w:p>
    <w:p w14:paraId="3BD45773" w14:textId="77777777" w:rsidR="0023023E" w:rsidRPr="0023023E" w:rsidRDefault="0023023E" w:rsidP="00B7064C">
      <w:pPr>
        <w:shd w:val="clear" w:color="auto" w:fill="FFFFFF"/>
        <w:spacing w:after="0" w:line="276" w:lineRule="auto"/>
        <w:jc w:val="both"/>
        <w:outlineLvl w:val="0"/>
        <w:rPr>
          <w:rFonts w:cs="Times New Roman"/>
          <w:szCs w:val="28"/>
        </w:rPr>
      </w:pPr>
      <w:r w:rsidRPr="0023023E">
        <w:rPr>
          <w:rFonts w:cs="Times New Roman"/>
          <w:szCs w:val="28"/>
        </w:rPr>
        <w:t xml:space="preserve">Khi đi du lịch, bạn cũng cần phải hết sức cẩn thận để tránh ngộ độc phẩm, đặc biệt là khi du lịch ở những vùng xa xôi, hẻo lánh,... Một số cách phòng tránh ngộ độc thực phẩm khi đi du lịch bạn nên lưu ý như chuẩn bị các loại đồ khô, thực </w:t>
      </w:r>
      <w:r w:rsidRPr="0023023E">
        <w:rPr>
          <w:rFonts w:cs="Times New Roman"/>
          <w:szCs w:val="28"/>
        </w:rPr>
        <w:lastRenderedPageBreak/>
        <w:t>phẩm đóng gói và tiệt trùng, nên ưu tiên lựa chọn các loại thức ăn nóng và nấu chính.</w:t>
      </w:r>
    </w:p>
    <w:p w14:paraId="5C2BA719" w14:textId="77777777" w:rsidR="0023023E" w:rsidRPr="0023023E" w:rsidRDefault="0023023E" w:rsidP="00B7064C">
      <w:pPr>
        <w:shd w:val="clear" w:color="auto" w:fill="FFFFFF"/>
        <w:spacing w:after="0" w:line="276" w:lineRule="auto"/>
        <w:jc w:val="both"/>
        <w:outlineLvl w:val="0"/>
        <w:rPr>
          <w:rFonts w:cs="Times New Roman"/>
          <w:szCs w:val="28"/>
        </w:rPr>
      </w:pPr>
      <w:r w:rsidRPr="0023023E">
        <w:rPr>
          <w:rFonts w:cs="Times New Roman"/>
          <w:szCs w:val="28"/>
        </w:rPr>
        <w:t>Nến tránh ăn các loại đồ tươi sống, hạn chế ăn thức ăn đường phố và các loại trái cây bóc vỏ được bày bán sẵn.</w:t>
      </w:r>
    </w:p>
    <w:p w14:paraId="2455D6C6" w14:textId="15EA2A4D" w:rsidR="006E7E12" w:rsidRPr="0023023E" w:rsidRDefault="006E7E12" w:rsidP="00B7064C">
      <w:pPr>
        <w:shd w:val="clear" w:color="auto" w:fill="FFFFFF"/>
        <w:spacing w:after="0" w:line="276" w:lineRule="auto"/>
        <w:jc w:val="both"/>
        <w:outlineLvl w:val="0"/>
        <w:rPr>
          <w:rFonts w:cs="Times New Roman"/>
          <w:szCs w:val="28"/>
        </w:rPr>
      </w:pPr>
    </w:p>
    <w:p w14:paraId="434B68BA" w14:textId="77777777" w:rsidR="0023023E" w:rsidRPr="0023023E" w:rsidRDefault="0023023E" w:rsidP="00B7064C">
      <w:pPr>
        <w:shd w:val="clear" w:color="auto" w:fill="FFFFFF"/>
        <w:spacing w:after="0" w:line="276" w:lineRule="auto"/>
        <w:jc w:val="both"/>
        <w:outlineLvl w:val="0"/>
        <w:rPr>
          <w:rFonts w:cs="Times New Roman"/>
          <w:szCs w:val="28"/>
        </w:rPr>
      </w:pPr>
    </w:p>
    <w:sectPr w:rsidR="0023023E" w:rsidRPr="0023023E" w:rsidSect="0038775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12"/>
    <w:rsid w:val="0023023E"/>
    <w:rsid w:val="00254112"/>
    <w:rsid w:val="002D43E6"/>
    <w:rsid w:val="00387754"/>
    <w:rsid w:val="0041100E"/>
    <w:rsid w:val="004864D9"/>
    <w:rsid w:val="006444B8"/>
    <w:rsid w:val="006E7E12"/>
    <w:rsid w:val="009F3BAF"/>
    <w:rsid w:val="00B7064C"/>
    <w:rsid w:val="00CC1C4D"/>
    <w:rsid w:val="00EF2BC3"/>
    <w:rsid w:val="00F31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6A40"/>
  <w15:chartTrackingRefBased/>
  <w15:docId w15:val="{B003BCB5-8D45-4BD9-A369-BFE641B1B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1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41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411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25411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5411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5411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5411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5411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5411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1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41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411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25411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5411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541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541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41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41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541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1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11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5411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54112"/>
    <w:pPr>
      <w:spacing w:before="160"/>
      <w:jc w:val="center"/>
    </w:pPr>
    <w:rPr>
      <w:i/>
      <w:iCs/>
      <w:color w:val="404040" w:themeColor="text1" w:themeTint="BF"/>
    </w:rPr>
  </w:style>
  <w:style w:type="character" w:customStyle="1" w:styleId="QuoteChar">
    <w:name w:val="Quote Char"/>
    <w:basedOn w:val="DefaultParagraphFont"/>
    <w:link w:val="Quote"/>
    <w:uiPriority w:val="29"/>
    <w:rsid w:val="00254112"/>
    <w:rPr>
      <w:i/>
      <w:iCs/>
      <w:color w:val="404040" w:themeColor="text1" w:themeTint="BF"/>
    </w:rPr>
  </w:style>
  <w:style w:type="paragraph" w:styleId="ListParagraph">
    <w:name w:val="List Paragraph"/>
    <w:basedOn w:val="Normal"/>
    <w:uiPriority w:val="34"/>
    <w:qFormat/>
    <w:rsid w:val="00254112"/>
    <w:pPr>
      <w:ind w:left="720"/>
      <w:contextualSpacing/>
    </w:pPr>
  </w:style>
  <w:style w:type="character" w:styleId="IntenseEmphasis">
    <w:name w:val="Intense Emphasis"/>
    <w:basedOn w:val="DefaultParagraphFont"/>
    <w:uiPriority w:val="21"/>
    <w:qFormat/>
    <w:rsid w:val="00254112"/>
    <w:rPr>
      <w:i/>
      <w:iCs/>
      <w:color w:val="2F5496" w:themeColor="accent1" w:themeShade="BF"/>
    </w:rPr>
  </w:style>
  <w:style w:type="paragraph" w:styleId="IntenseQuote">
    <w:name w:val="Intense Quote"/>
    <w:basedOn w:val="Normal"/>
    <w:next w:val="Normal"/>
    <w:link w:val="IntenseQuoteChar"/>
    <w:uiPriority w:val="30"/>
    <w:qFormat/>
    <w:rsid w:val="002541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4112"/>
    <w:rPr>
      <w:i/>
      <w:iCs/>
      <w:color w:val="2F5496" w:themeColor="accent1" w:themeShade="BF"/>
    </w:rPr>
  </w:style>
  <w:style w:type="character" w:styleId="IntenseReference">
    <w:name w:val="Intense Reference"/>
    <w:basedOn w:val="DefaultParagraphFont"/>
    <w:uiPriority w:val="32"/>
    <w:qFormat/>
    <w:rsid w:val="00254112"/>
    <w:rPr>
      <w:b/>
      <w:bCs/>
      <w:smallCaps/>
      <w:color w:val="2F5496" w:themeColor="accent1" w:themeShade="BF"/>
      <w:spacing w:val="5"/>
    </w:rPr>
  </w:style>
  <w:style w:type="paragraph" w:styleId="NormalWeb">
    <w:name w:val="Normal (Web)"/>
    <w:basedOn w:val="Normal"/>
    <w:uiPriority w:val="99"/>
    <w:semiHidden/>
    <w:unhideWhenUsed/>
    <w:rsid w:val="0023023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470336">
      <w:bodyDiv w:val="1"/>
      <w:marLeft w:val="0"/>
      <w:marRight w:val="0"/>
      <w:marTop w:val="0"/>
      <w:marBottom w:val="0"/>
      <w:divBdr>
        <w:top w:val="none" w:sz="0" w:space="0" w:color="auto"/>
        <w:left w:val="none" w:sz="0" w:space="0" w:color="auto"/>
        <w:bottom w:val="none" w:sz="0" w:space="0" w:color="auto"/>
        <w:right w:val="none" w:sz="0" w:space="0" w:color="auto"/>
      </w:divBdr>
    </w:div>
    <w:div w:id="866917100">
      <w:bodyDiv w:val="1"/>
      <w:marLeft w:val="0"/>
      <w:marRight w:val="0"/>
      <w:marTop w:val="0"/>
      <w:marBottom w:val="0"/>
      <w:divBdr>
        <w:top w:val="none" w:sz="0" w:space="0" w:color="auto"/>
        <w:left w:val="none" w:sz="0" w:space="0" w:color="auto"/>
        <w:bottom w:val="none" w:sz="0" w:space="0" w:color="auto"/>
        <w:right w:val="none" w:sz="0" w:space="0" w:color="auto"/>
      </w:divBdr>
    </w:div>
    <w:div w:id="1061904804">
      <w:bodyDiv w:val="1"/>
      <w:marLeft w:val="0"/>
      <w:marRight w:val="0"/>
      <w:marTop w:val="0"/>
      <w:marBottom w:val="0"/>
      <w:divBdr>
        <w:top w:val="none" w:sz="0" w:space="0" w:color="auto"/>
        <w:left w:val="none" w:sz="0" w:space="0" w:color="auto"/>
        <w:bottom w:val="none" w:sz="0" w:space="0" w:color="auto"/>
        <w:right w:val="none" w:sz="0" w:space="0" w:color="auto"/>
      </w:divBdr>
    </w:div>
    <w:div w:id="1232813089">
      <w:bodyDiv w:val="1"/>
      <w:marLeft w:val="0"/>
      <w:marRight w:val="0"/>
      <w:marTop w:val="0"/>
      <w:marBottom w:val="0"/>
      <w:divBdr>
        <w:top w:val="none" w:sz="0" w:space="0" w:color="auto"/>
        <w:left w:val="none" w:sz="0" w:space="0" w:color="auto"/>
        <w:bottom w:val="none" w:sz="0" w:space="0" w:color="auto"/>
        <w:right w:val="none" w:sz="0" w:space="0" w:color="auto"/>
      </w:divBdr>
    </w:div>
    <w:div w:id="1313215575">
      <w:bodyDiv w:val="1"/>
      <w:marLeft w:val="0"/>
      <w:marRight w:val="0"/>
      <w:marTop w:val="0"/>
      <w:marBottom w:val="0"/>
      <w:divBdr>
        <w:top w:val="none" w:sz="0" w:space="0" w:color="auto"/>
        <w:left w:val="none" w:sz="0" w:space="0" w:color="auto"/>
        <w:bottom w:val="none" w:sz="0" w:space="0" w:color="auto"/>
        <w:right w:val="none" w:sz="0" w:space="0" w:color="auto"/>
      </w:divBdr>
    </w:div>
    <w:div w:id="1362627165">
      <w:bodyDiv w:val="1"/>
      <w:marLeft w:val="0"/>
      <w:marRight w:val="0"/>
      <w:marTop w:val="0"/>
      <w:marBottom w:val="0"/>
      <w:divBdr>
        <w:top w:val="none" w:sz="0" w:space="0" w:color="auto"/>
        <w:left w:val="none" w:sz="0" w:space="0" w:color="auto"/>
        <w:bottom w:val="none" w:sz="0" w:space="0" w:color="auto"/>
        <w:right w:val="none" w:sz="0" w:space="0" w:color="auto"/>
      </w:divBdr>
    </w:div>
    <w:div w:id="1605456334">
      <w:bodyDiv w:val="1"/>
      <w:marLeft w:val="0"/>
      <w:marRight w:val="0"/>
      <w:marTop w:val="0"/>
      <w:marBottom w:val="0"/>
      <w:divBdr>
        <w:top w:val="none" w:sz="0" w:space="0" w:color="auto"/>
        <w:left w:val="none" w:sz="0" w:space="0" w:color="auto"/>
        <w:bottom w:val="none" w:sz="0" w:space="0" w:color="auto"/>
        <w:right w:val="none" w:sz="0" w:space="0" w:color="auto"/>
      </w:divBdr>
    </w:div>
    <w:div w:id="1741757632">
      <w:bodyDiv w:val="1"/>
      <w:marLeft w:val="0"/>
      <w:marRight w:val="0"/>
      <w:marTop w:val="0"/>
      <w:marBottom w:val="0"/>
      <w:divBdr>
        <w:top w:val="none" w:sz="0" w:space="0" w:color="auto"/>
        <w:left w:val="none" w:sz="0" w:space="0" w:color="auto"/>
        <w:bottom w:val="none" w:sz="0" w:space="0" w:color="auto"/>
        <w:right w:val="none" w:sz="0" w:space="0" w:color="auto"/>
      </w:divBdr>
      <w:divsChild>
        <w:div w:id="1665864249">
          <w:marLeft w:val="0"/>
          <w:marRight w:val="0"/>
          <w:marTop w:val="0"/>
          <w:marBottom w:val="0"/>
          <w:divBdr>
            <w:top w:val="none" w:sz="0" w:space="0" w:color="auto"/>
            <w:left w:val="none" w:sz="0" w:space="0" w:color="auto"/>
            <w:bottom w:val="none" w:sz="0" w:space="0" w:color="auto"/>
            <w:right w:val="none" w:sz="0" w:space="0" w:color="auto"/>
          </w:divBdr>
        </w:div>
        <w:div w:id="402920926">
          <w:marLeft w:val="0"/>
          <w:marRight w:val="0"/>
          <w:marTop w:val="0"/>
          <w:marBottom w:val="300"/>
          <w:divBdr>
            <w:top w:val="none" w:sz="0" w:space="0" w:color="auto"/>
            <w:left w:val="none" w:sz="0" w:space="0" w:color="auto"/>
            <w:bottom w:val="none" w:sz="0" w:space="0" w:color="auto"/>
            <w:right w:val="none" w:sz="0" w:space="0" w:color="auto"/>
          </w:divBdr>
        </w:div>
      </w:divsChild>
    </w:div>
    <w:div w:id="208267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348</Words>
  <Characters>1988</Characters>
  <Application>Microsoft Office Word</Application>
  <DocSecurity>0</DocSecurity>
  <Lines>16</Lines>
  <Paragraphs>4</Paragraphs>
  <ScaleCrop>false</ScaleCrop>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2025-04-28T07:27:00Z</dcterms:created>
  <dcterms:modified xsi:type="dcterms:W3CDTF">2025-04-28T07:49:00Z</dcterms:modified>
</cp:coreProperties>
</file>