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00" w:rsidRPr="002A5C8A" w:rsidRDefault="00421A00" w:rsidP="00523F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5C8A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ĐỀ</w:t>
      </w:r>
      <w:r w:rsidR="00E11A53" w:rsidRPr="002A5C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</w:t>
      </w:r>
      <w:r w:rsidRPr="002A5C8A">
        <w:rPr>
          <w:rFonts w:ascii="Times New Roman" w:eastAsia="Times New Roman" w:hAnsi="Times New Roman" w:cs="Times New Roman"/>
          <w:b/>
          <w:bCs/>
          <w:sz w:val="28"/>
          <w:szCs w:val="28"/>
        </w:rPr>
        <w:t>: QUÊ HƯƠNG- ĐẤT NƯỚC- BÁC HỒ- TRƯỜNG TIỂU HỌC</w:t>
      </w:r>
    </w:p>
    <w:p w:rsidR="00421A00" w:rsidRPr="002A5C8A" w:rsidRDefault="00421A00" w:rsidP="00523F9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5C8A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2A5C8A">
        <w:rPr>
          <w:rFonts w:ascii="Times New Roman" w:hAnsi="Times New Roman" w:cs="Times New Roman"/>
          <w:b/>
          <w:bCs/>
          <w:sz w:val="28"/>
          <w:szCs w:val="28"/>
        </w:rPr>
        <w:t xml:space="preserve"> MỤC TIÊU – NỘI DUNG – HOẠT ĐỘNG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584"/>
        <w:gridCol w:w="2385"/>
        <w:gridCol w:w="2816"/>
        <w:gridCol w:w="1079"/>
        <w:gridCol w:w="1119"/>
        <w:gridCol w:w="26"/>
        <w:gridCol w:w="1004"/>
        <w:gridCol w:w="27"/>
        <w:gridCol w:w="1034"/>
        <w:gridCol w:w="25"/>
        <w:gridCol w:w="985"/>
        <w:gridCol w:w="24"/>
        <w:gridCol w:w="653"/>
        <w:gridCol w:w="26"/>
      </w:tblGrid>
      <w:tr w:rsidR="00E11A53" w:rsidRPr="002A5C8A" w:rsidTr="008045D7">
        <w:trPr>
          <w:gridAfter w:val="1"/>
          <w:wAfter w:w="27" w:type="dxa"/>
          <w:trHeight w:val="390"/>
          <w:tblHeader/>
        </w:trPr>
        <w:tc>
          <w:tcPr>
            <w:tcW w:w="639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 tiêu chủ đề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chủ đề</w:t>
            </w:r>
          </w:p>
        </w:tc>
        <w:tc>
          <w:tcPr>
            <w:tcW w:w="2907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chủ đề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vi thực hiện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Địa điểm tổ chức </w:t>
            </w:r>
          </w:p>
        </w:tc>
        <w:tc>
          <w:tcPr>
            <w:tcW w:w="2880" w:type="dxa"/>
            <w:gridSpan w:val="6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CHỦ ĐỀ: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"QUÊ HƯƠNG- ĐẤT NƯỚC-  BÁC HỒ+ TRƯỜNG TIỂU HỌC"</w:t>
            </w:r>
          </w:p>
        </w:tc>
        <w:tc>
          <w:tcPr>
            <w:tcW w:w="680" w:type="dxa"/>
            <w:gridSpan w:val="2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Ghi chú </w:t>
            </w:r>
          </w:p>
        </w:tc>
      </w:tr>
      <w:tr w:rsidR="00E11A53" w:rsidRPr="002A5C8A" w:rsidTr="008045D7">
        <w:trPr>
          <w:gridAfter w:val="1"/>
          <w:wAfter w:w="27" w:type="dxa"/>
          <w:trHeight w:val="469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1A53" w:rsidRPr="002A5C8A" w:rsidTr="008045D7">
        <w:trPr>
          <w:gridAfter w:val="1"/>
          <w:wAfter w:w="27" w:type="dxa"/>
          <w:trHeight w:val="55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 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 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Nhánh 4</w:t>
            </w:r>
          </w:p>
        </w:tc>
        <w:tc>
          <w:tcPr>
            <w:tcW w:w="680" w:type="dxa"/>
            <w:gridSpan w:val="2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1A53" w:rsidRPr="002A5C8A" w:rsidTr="008045D7">
        <w:trPr>
          <w:gridAfter w:val="1"/>
          <w:wAfter w:w="27" w:type="dxa"/>
          <w:trHeight w:val="1063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Quê hương-Đất nước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tiểu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Bác hồ kính yêu</w:t>
            </w:r>
          </w:p>
        </w:tc>
        <w:tc>
          <w:tcPr>
            <w:tcW w:w="680" w:type="dxa"/>
            <w:gridSpan w:val="2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1A53" w:rsidRPr="002A5C8A" w:rsidTr="008045D7">
        <w:trPr>
          <w:gridAfter w:val="1"/>
          <w:wAfter w:w="27" w:type="dxa"/>
          <w:trHeight w:val="72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28/4-02/5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05/5-09/5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12/5-16/5</w:t>
            </w:r>
          </w:p>
        </w:tc>
        <w:tc>
          <w:tcPr>
            <w:tcW w:w="680" w:type="dxa"/>
            <w:gridSpan w:val="2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1A53" w:rsidRPr="002A5C8A" w:rsidTr="008045D7">
        <w:trPr>
          <w:gridAfter w:val="1"/>
          <w:wAfter w:w="27" w:type="dxa"/>
          <w:trHeight w:val="33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 Phát triển vận động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19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11A53" w:rsidRPr="002A5C8A" w:rsidRDefault="00E11A53" w:rsidP="00E11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đúng kỹ thuật và thuần thục các động tác trong bài tập thể dục theo hiệu lệnh hoặc theo nhịp bản nhạc/bài hát. Bắt đầu và kết thúc động tác đúng nhịp.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11A53" w:rsidRPr="002A5C8A" w:rsidRDefault="00E11A53" w:rsidP="00E11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11A53" w:rsidRPr="002A5C8A" w:rsidRDefault="00E11A53" w:rsidP="00E11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kết hợp 5 động tác cơ bản trong bài tập thể dục</w:t>
            </w:r>
          </w:p>
          <w:p w:rsidR="00E11A53" w:rsidRPr="002A5C8A" w:rsidRDefault="00E11A53" w:rsidP="00E11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564F39" w:rsidRPr="002A5C8A" w:rsidRDefault="00564F39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'Quyền vui chơi, giải trí: Trẻ em có quyền được bình đẳng về cơ hội tham gia các hoạt động thể dục, thể thao phù hợp với độ tuổi-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Bài 11: HH: Đưa tay lên cao hít vào, hạ tay xuống thở ra - Tay: Luân phiên từng tay đưa lên cao - Bụng: Quay người sang 2 bên - Chân: Chân: Bước chân trái sang </w:t>
            </w: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bên trái, chân phải thẳng ( ngược lại) - Bật: Bật tách khép chân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Vận động: đi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3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84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Giữ được thăng bằng cơ thể khi thực hiện vận động: Đứng một chân và giữ thẳng người trong 10 giây;                                    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 một chân, giữ thẳng người trong 10 giây</w:t>
            </w: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 một chân, giữ thẳng người trong 10 giây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1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Vận động: chạy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52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kiểm soát tốt được vận động:  chạy theo đúng hiệu lệnh( ít nhất 3 lần)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theo hiệu lệnh</w:t>
            </w: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6: Trẻ em có quyền vui chơi, giải trí tham gia các hoạt động , thể dục, thể thao phù hợp với độ tuổi: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theo hiệu lệnh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1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Trẻ em có quyền vui chơi, giải trí tham gia các hoạt </w:t>
            </w:r>
            <w:proofErr w:type="gram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 ,</w:t>
            </w:r>
            <w:proofErr w:type="gram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thể dục, thể thao phù hợp với độ tuổi.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Bền bỉ, dẻo dai,thể hiện sự nhanh, mạnh, khéo léo, duy trì được  tốc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độ khi thực hiện vận động chạy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Chạy và vượt qua 2-3 chướng ngại vật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QTE 6: Trẻ em có quyền vui chơi, giải trí tham gia các hoạt động , thể dục, thể thao phù hợp với độ tuổi: Chạy và vượt qua 2-3 chướng ngại vật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Vận động: tung, ném, bắt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60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6: Trẻ em có quyền vui chơi, giải trí tham gia các hoạt động , thể dục, thể thao phù hợp với độ tuổi: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ném và bắt bóng bằng hai tay từ khoảng cách xa 4m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và bắt bóng bằng hai tay từ khoảng cách xa 4m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6: Trẻ em có quyền vui chơi, giải trí tham gia các hoạt động , thể dục, thể thao phù hợp với độ tuổi: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Ném và bắt bóng bằng hai tay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64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684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được trúng đích ngang ở khoảng cách xa 1,6m, đường kính 40cm bằng  2 tay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trúng đích nằm ngang bằng 2 tay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6: Trẻ em có quyền vui chơi, giải trí tham gia các hoạt động , thể dục, thể thao phù hợp với độ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tuổi: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trúng đích nằm ngang bằng 2 tay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171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Biết dùng một số bộ phận cơ thể để giữ bóng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Giữ bóng bằng 2 chân, 2 cẳng tay, cằm... kết hợp đi tiến về phía trước 2m</w:t>
            </w: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Trò chơi: Bé giữ bóng giỏi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Vận động: bật, nhảy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Các trò chơi vận động, dân gian</w:t>
            </w: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Thi lấy bóng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học- 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Bịt mắt bắt dê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học- 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Đi cà kheo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học- Sân chơi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1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 được theo đường viền của hình vẽ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 thẳng một đoạn 10cm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sát, trò chuyện, thực hành theo mẫu để cắt giải dài làm đuôi diều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96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kêu cứu, gọi người giúp đỡ khi gặp nguy hiểm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Địa chỉ, số điện thoại của người thân và các số điện thoại trợ giúp: 111,113,114,115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564F39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QTE1:  Quyền sống-Trẻ em có quyền được bảo vệ tính mạng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về quy định an toàn của trường/lớp ở trường tiểu học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8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có khả năng so sánh số lượng của ba nhóm đối tượng trong phạm vi 10 bằng các cách khác nhau và nói được kết quả: bằng nhau, nhiều nhất, ít hơn, ít nhất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 sánh số lượng của hai nhóm đối tượng trong phạm vi 10 bằng các cách khác nhau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 sánh số lượng của ba nhóm đối tượng trong phạm vi 10 bằng các cách khác nhau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76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Trẻ so sánh thêm bớt tạo sự bằng nhau trong phạm vi 10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 sánh thêm bớt tạo sự bằng nhau trong phạm vi 10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So sánh, thêm, bớt tạo sự bằng nhau trong phạm vi 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0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Biết gộp/ tách một nhóm đối tượng có số lượng trong phạm vi 10 thành hai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nhóm bằng các cách khác nhau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Biết tách,gộp các nhóm đối tượng trong phạm vi 10 thành 2 nhóm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Tách  nhóm có số lượng là 10 ra làm 2 phần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8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So sánh , đo lường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19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 dụng được một số dụng cụ để đo, đong và so sánh, nói kết quả (3 đối tượng)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độ dài các vật bằng 1 đơn vị đo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- Đo độ dài các vật bằng một đơn vị đo, so sánh và diễn đạt kết quả đo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 Khám phá xã hội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9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được một số địa điểm công cộng gần gũi nơi trẻ sống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Một số địa điểm công cộng gần gũi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tên, chọn tranh ảnh một số địa điểm: Trường tiểu học, Đền trạng, Trạm y tế, Chợ, UBND xã  - Thôn, xã nơi trẻ sống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76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7: Quyền giữ gìn, phát huy bản sắc.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được tên và hoạt động nổi bật của một số lễ hội, sự kiện văn hóa tại địa phương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19/5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Quyền giữ gìn bản sắc, phát huy truyền thống văn hóa, phong tục, tập quán tốt đẹp của dân tộc mình: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 sinh nhật Bác Hồ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1/6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Quyền giữ gìn bản sắc, phát huy truyền thống văn hóa, phong tục, tập quán tốt đẹp của dân tộc mình: 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Ngày Tết thiếu nhi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Biển đảo</w:t>
            </w: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Quyền giữ gìn bản sắc, phát huy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truyền thống văn hóa, phong tục, tập quán tốt đẹp của dân tộc mình: 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Biển đảo quê hương em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2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340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Lễ hội đền thờ Trạng nguyên Trần Tất Văn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 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 hiểu, xem tranh ảnh, video về  lễ hội đền thờ Trạng nguyên Trần Tất Văn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224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341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7: Quyền giữ gìn, phát huy bản sắc: 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được tên và nêu được một vài nét đặc trưng của danh lam, thắng cảnh, di tích lịch sử của quê hương, đất nước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và nét đặc trưng của danh lam, thắng cảnh, di tích lịch sử của quê hương, đất nước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QTE7: Quyền giữ gìn bản sắc, phát huy truyền thống văn hóa, phong tục, tập quán tốt đẹp của dân tộc mình: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Quan sát, trò chuyện, xem tranh ảnh, kể tên nét đặc trưng của danh lam, thắng cảnh, di tích lịch sử của  đất nước: Thủ đô Hà Nội, Lăng Bác, Hồ Hoàn Kiếm,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Quyền giữ gìn bản sắc, phát huy truyền thống văn hóa, phong tục, tập quán tốt đẹp của dân tộc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mình: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Hải Phòng quê em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55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343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Nhận biết, gọi tên được món ăn đặc trưng của quê hương An Lão (Chè xanh Chi Lai, khoai Thiên Hội,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Thực hành trải nghiệm các món ăn đặc trưng của quê hương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Trải nghiệm làm các món ăn đặc trưng của quê hương (khoai lang luộc, nước lá chè…, bánh đa cua)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2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 nhận biết được đặc điểm và hiểu ý nghĩa của lá cờ Tổ quốc, áo dài Việt Nam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Nhận ra đặc điểm và hiểu về ý nghĩa của lá cờ Tổ quốc, quốc phục Việt Nam</w:t>
            </w:r>
          </w:p>
        </w:tc>
        <w:tc>
          <w:tcPr>
            <w:tcW w:w="2907" w:type="dxa"/>
            <w:shd w:val="clear" w:color="000000" w:fill="FF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5E:  Tìm hiểu về lá cờ tổ quốc Việt Nam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Tìm hiểu về áo dài Việt Nam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 Nghe hiểu lời nói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9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khả năng nghe hiểu nội dung truyện kể phù hợp với độ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tuổi và chủ đề thực hiện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Có khả năng nghe hiểu nội dung truyện kể phù hợp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với độ tuổi và chủ đề thực hiện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Mèo con và quyển sách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0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373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23:  Quyền được bày tỏ ý kiến.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nghe hiểu nội dung truyện kể phù hợp với độ tuổi và chủ đề thực hiện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nghe hiểu nội dung truyện kể phù hợp với độ tuổi và chủ đề thực hiện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23:  Quyền được bày tỏ ý kiến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Ai quan trọng nhất?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9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23:  Quyền được bày tỏ ý kiến 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 táo của Bác Hồ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80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31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23:  Quyền được bày tỏ ý kiến 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 tích Hồ Gươm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80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05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nghe hiểu nội dung truyện đọc phù hợp với độ tuổi và chủ đề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nghe hiểu nội dung truyện đọc phù hợp với độ tuổi và chủ đề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ngoan sẽ được thưởng; Sự tích con rồng cháu tiên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42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395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nghe  các bài thơ, ca dao, đồng dao, tục ngữ, câu đố, hò, vè phù hợp với độ tuổi và chủ đề thực hiện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các bài thơ , ca dao, đồng dao, tục ngữ, câu đố, hò, vè phù hợp với độ tuổi và chủ đề thực hiện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Đường vô xứ nghệ quanh quanh, Tháp Mười đẹp nhất bông sen, Cô giáo lớp em; Uống nước nhớ nguồn; Câu đố về chủ đề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 Sử dụng lời nói trong cuộc sống hàng ngày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3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Dạy trẻ thuộc thơ, đồng dao, vè: ( Giờ học)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564F3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đọc thuộc các bài thơ, ca dao đồng dao phù hợp độ tuổi và chủ đề thực hiện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đọc thuộc các bài thơ, ca dao đồng dao phù hợp độ tuổi và chủ đề thực hiện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564F39" w:rsidRPr="002A5C8A" w:rsidRDefault="00564F39" w:rsidP="0056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5:  Quyền được giáo dục, học </w:t>
            </w:r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tập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Bến cảng Hải Phòng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80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64F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5:  Quyền được giáo dục, học tập </w:t>
            </w:r>
            <w:r w:rsidR="00564F39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Bác thăm nhà cháu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6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437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64F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5:  Quyền được giáo dục, học tập </w:t>
            </w:r>
            <w:r w:rsidR="00564F39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Ảnh Bác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5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439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564F39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5:  Quyền được giáo dục, học tập 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vào lớp 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98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 có thay đổi 1 vài tình tiết như thay tên nhân vật, thay đổi kết thúc, thêm bớt sự kiện… trong nội dung truyện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Kể chuyện sáng tạo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564F39" w:rsidRPr="002A5C8A" w:rsidRDefault="00564F39" w:rsidP="00564F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5:  Quyền được giáo dục, học tập và phát triển năng </w:t>
            </w:r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chuyện sáng tạo với các đồ dùng học tập (Bé vào lớp 1)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C. Làm quen với việc đọc - viết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99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468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tự chọn sách để " đọc" và xem, thể hiện sự thích thú với sách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 chọn sách để " đọc" và xem, thể hiện sự thích thú với sách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53C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QTE 5:  Quyền được giáo dục, học tập và phát triển năng khiếu:Trò chơi bé xem sách theo chủ đề Bác Hồ - Trường tiểu học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có khả năng nhận dạng các chữ trong bảng chữ cái Tiếng Việt, chữ in thường, in hoa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dạng các chữ cái trong bảng chữ cái Tiếng Việt, chữ in thường, in hoa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quen với nhóm chữ: v, r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"viết" tên của bản thân theo cách của mình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"viết" tên của bản thân theo cách của mình</w:t>
            </w: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"viết" tên của bản thân theo cách của mình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6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"viết" tên đất nước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LĨNH VỰC TÌNH CẢM - KỸ NĂNG XÃ HỘI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 Phát triển tình cảm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Thể hiện ý thức về bản thân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351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vâng lời, giúp đỡ bố mẹ, cô giáo những việc vừa sức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công việc được giao ( trực nhật, xếp dọn đồ chơi )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Thảo luận một số hoạt động chuẩn bị cùng bé vào lớp 1: Sắp xếp sách vở, mặc trang phục, đồ dùng học tập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8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 Quyền vui chơi, giải trí: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đề xuất trò chơi và hoạt động thể hiện sở thích của bản thân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QTE6: Trẻ em có quyền vui chơi, giải trí phù hợp với độ tuổi: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Tự lựa chọn trò chơi, phân vai chơi, lựa chọn vật liệu chơi, thực hiện vai trò trong nhóm chơi theo chủ đề " QHĐN- BH- TTH"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Thể hiện sự tự tin, tự lực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0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547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tự làm được một số việc đơn giản trong sinh hoạt hàng ngày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 làm một số việc đơn giản hàng ngày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2053C6" w:rsidRPr="002A5C8A" w:rsidRDefault="002053C6" w:rsidP="00205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5:  Quyền được giáo dục, học tập và phát triển: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Gấp quần áo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6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 thích thú và tự tin khi tham gia vào các hoạt động ngày hội, ngày lễ của nhà trường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Tết TN và lễ ra trường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Tham gia các HĐ Tết 1/6 và lễ ra trường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81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Bé khỏe ngoan-thông minh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THTN: Vui bé khỏe ngoan - thông minh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9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Nhận ra hình ảnh Bác Hồ và một số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địa điểm gắn với hoạt động của Bác Hồ </w:t>
            </w:r>
            <w:proofErr w:type="gram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chỗ</w:t>
            </w:r>
            <w:proofErr w:type="gram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ở, nơi làm việc ). Biết thể hiện tình cảm đối với Bác Hồ qua hát, đọc thơ, cùng cô kể chuyện về Bác Hồ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Ảnh Bác Hồ và một số địa điểm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gắn với hoạt động của Bác Hồ (chỗ ở, nơi làm việc). Hát, đọc thơ, cùng cô kể chuyện về Bác Hồ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Kính yêu Bác Hồ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272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571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 hiện tình cảm kính yêu với Bác Hồ qua hát, đọc thơ, câu chuyện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9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572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cùng cô kể chuyện về Bác Hồ.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24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2053C6" w:rsidRPr="002A5C8A" w:rsidRDefault="002053C6" w:rsidP="00205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7: Quyền giữ gìn, phát huy bản </w:t>
            </w:r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được các kỳ nghỉ lễ trong năm và một số nét văn hóa nổi bật của đất nước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kỳ nghỉ lễ trong năm và một số nét văn hóa nổi bật của đất nước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7: Quyền giữ gìn, phát huy bản sắc: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các kỳ nghỉ lễ trong năm (ngày, 10/3 ÂL, 30/4, 1/5) và một số nét văn hóa nổi bật của đất nước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QTE 7: Quyền giữ gìn, phát huy bản 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sắc: </w:t>
            </w:r>
            <w:r w:rsidR="00E11A53"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Biết ơn, yêu quý và cảm nhận được sự vất vả của cô chú bộ đội, cô chú công nhân…. 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Quan tâm biển đảo quê hương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2053C6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2053C6" w:rsidRPr="002A5C8A" w:rsidRDefault="002053C6" w:rsidP="002053C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QTE 7: Quyền giữ gìn, phát huy bản sắc: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Bé yêu biển đảo</w:t>
            </w:r>
          </w:p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2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579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QTE 7: Quyền giữ gìn, phát huy bản sắc: </w:t>
            </w:r>
            <w:r w:rsidR="00E11A53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Biết một vài cảnh đẹp, di tích lịch sử, lễ hội và một vài nét văn hóa truyền thống của quê huơng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Di tích lịch sử, cảnh đẹp, lễ hội, một vài nét văn hóa truyền thống của quê hương An Lão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7: Quyền giữ gìn, phát huy bản sắc: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Lễ hội núi Voi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9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Biết được các ngày  lễ, ngày hội trong năm và một số nét văn hóa nổi bật của một số nước khác nhau trên thế giới 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Trò chuyện, xem tranh ảnh về các ngày lễ, ngày hội trong năm và một số nét văn hóa nổi bật của một số </w:t>
            </w: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nước khác nhau trên thế giới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- Tết thiếu nhi 1/6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54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589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QTE 5:  Quyền được giáo dục, học tập và phát triển: </w:t>
            </w:r>
            <w:r w:rsidR="00E11A53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 mong muốn, háo hức được vào lớp 1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Bé thích vào lớp Một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QTE 5:  Quyền được giáo dục, học tập và phát triển: </w:t>
            </w:r>
            <w:r w:rsidR="00E11A53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Bé yêu lớp 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09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QTE 5:  Quyền được giáo dục, học tập và phát triển: </w:t>
            </w:r>
            <w:r w:rsidR="00E11A53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Thăm quan trường Tiểu học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Tiểu học Trần Tất Văn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58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Trò chơi: Xếp đồ dùng học tập,..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36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 Mặc trang phục trường tiểu học, trình diễn thời trang " Trang phục bé vào lớp 1"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FC0948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 Phát triển kỹ năng xã hội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202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 chú lắng nghe, và hưởng ứng cảm xúc (hát theo, vỗ tay, nhún nhảy, lắc lư, thể hiện động tác minh họa phù hợp) theo bài hát, bản nhạc; nhận ra sắc thái ( vui, buồn, tình cảm tha thiết) các bài hát bản nhạc phù hợp với độ tuổi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-Nghe và nhận ra sắc thái (vui, buồn, tình cảm tha thiết ) của bài hát, bản nhạc, loại nhạc khác nhau (nhạc thiếu nhi, dân ca, nhạc cổ điển)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yêu Bác Hồ Chí Minh hơn thiếu niên nhi đồng,  An Lão quê mình, Huyền thoại núi Voi, Bến cảng quê hương tôi ,Đi học, Trường em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#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1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QTE6: Quyền được bình đẳng về cơ hội tham gia các hoạt động văn hóa, nghệ thuật phù hợp với độ tuổi: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đúng giai điệu, lời ca và thể hiện sắc thái, tình cảm của bài hát qua giọng hát, nét mặt, điệu bộ, cử chỉ…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53C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QTE6: Quyền được bình đẳng về cơ hội tham gia các hoạt động văn hóa, nghệ thuật phù hợp với độ tuổi: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Cháu vẫn nhớ trường mầm non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 Quyền vui chơi, giải trí: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khả năng vận động nhịp nhàng phù hợp với sắc thái, nhịp điệu bài hát, bản nhạc 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khả năng vận động múa nhịp nhàng phù hợp với sắc thái, nhịp điệu bài hát, bản nhạc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QTE6: Quyền được bình đẳng về cơ hội tham gia các hoạt động văn hóa, nghệ thuật phù hợp với độ tuổi: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với bạn Tây Nguyên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0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683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53C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QTE6: Quyền được bình đẳng về cơ hội tham gia các hoạt động văn hóa, nghệ thuật phù hợp với độ tuổi: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 ơn Bác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6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684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QTE6: Quyền được bình đẳng về cơ hội tham gia các hoạt động văn hóa, nghệ thuật phù hợp với độ tuổi: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Đêm qua em mơ gặp Bác Hồ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43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 Quyền vui chơi, giải trí: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khả năng vận động nhịp nhàng phù hợp với sắc thái, nhịp điệu bài hát, bản nhạc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khả năng vận động nhịp nhàng phù hợp với sắc thái, nhịp điệu bài hát, bản nhạc 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53C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QTE6: Quyền được bình đẳng về cơ hội tham gia các hoạt động văn hóa, nghệ thuật phù hợp với độ tuổi: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Yêu Hà Nội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708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tai nghe âm nhạc, phản ứng nhanh nhạy cho trẻ qua các trò chơi âm nhạc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Chơi các trò chơi âm nhạc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Cảm hứng âm nhạc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9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Nhảy theo điệu nhạc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phối hợp các nguyên vật liệu tạo hình để tạo ra sản phẩm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Sử dụng các nguyên vật liệu tạo hình để tạo ra các sản phẩm </w:t>
            </w: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5:  Quyền được giáo dục, học tập và phát triển năng khiếu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:Vẽ tranh về biển đảo quê em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15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Tô màu, vẽ tranh về quê hương- đất nước; trường tiểu học; Khuôn in lá cờ, bản đồ; Trang trí ảnh Bác; Làm dép Bác Hồ    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99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759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Cắt, xé dán theo đường viền bản đồ Việt Nam, hoa mừng sinh nhật Bác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4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đồ dùng học tập: bút chì, thước kẻ, hộp bút. Nặn tò he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HĐVC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2684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 phối hợp các kĩ năng vẽ để tạo thành bức tranh có màu sắc hài hòa, bố cục cân đối</w:t>
            </w:r>
          </w:p>
        </w:tc>
        <w:tc>
          <w:tcPr>
            <w:tcW w:w="2405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để tạo thành bức tranh có màu sắc hài hòa, bố cục cân đối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5:  Quyền được giáo dục, học tập và phát triển năng khiếu: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Lăng Bác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phong cảnh quê hương em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 nhân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2684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7" w:type="dxa"/>
            <w:shd w:val="clear" w:color="000000" w:fill="00FF00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QTE 5:  Quyền được giáo dục, học tập và phát triển năng khiếu: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trường Tiểu học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00FF00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20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794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Biết pha trộn màu để tạo ra màu mới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Pha trộn màu nước</w:t>
            </w:r>
          </w:p>
        </w:tc>
        <w:tc>
          <w:tcPr>
            <w:tcW w:w="2907" w:type="dxa"/>
            <w:shd w:val="clear" w:color="000000" w:fill="FFFFFF"/>
            <w:vAlign w:val="center"/>
            <w:hideMark/>
          </w:tcPr>
          <w:p w:rsidR="00E11A53" w:rsidRPr="002A5C8A" w:rsidRDefault="002053C6" w:rsidP="008045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QTE5: Quyền được giáo dục học tập và phát triển năng khiếu: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Pha màu nước tô màu lá cờ; tranh quê hương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743"/>
        </w:trPr>
        <w:tc>
          <w:tcPr>
            <w:tcW w:w="639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  <w:tc>
          <w:tcPr>
            <w:tcW w:w="2684" w:type="dxa"/>
            <w:shd w:val="clear" w:color="000000" w:fill="FFFFFF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QTE 5:  Quyền được giáo dục, học tập và phát triển năng khiếu: </w:t>
            </w:r>
            <w:r w:rsidR="00E11A53"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Có khả năng tìm kiếm, lựa chọn các dụng cụ, nguyên vật liệu phù hợp để tạo ra sản phẩm theo ý thích</w:t>
            </w:r>
          </w:p>
        </w:tc>
        <w:tc>
          <w:tcPr>
            <w:tcW w:w="2405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Tìm kiếm, lựa chọn các dụng cụ, nguyên vật liệu phù hợp để tạo ra sản phẩm theo ý thích</w:t>
            </w:r>
          </w:p>
        </w:tc>
        <w:tc>
          <w:tcPr>
            <w:tcW w:w="2907" w:type="dxa"/>
            <w:shd w:val="clear" w:color="000000" w:fill="FFFF00"/>
            <w:vAlign w:val="center"/>
            <w:hideMark/>
          </w:tcPr>
          <w:p w:rsidR="00E11A53" w:rsidRPr="002A5C8A" w:rsidRDefault="002053C6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QTE5: Quyền được bình đẳng về cơ hội học tập và giáo dục; được phát triển tài năng, năng khiếu, sáng tạo, phát minh: </w:t>
            </w:r>
            <w:r w:rsidR="00E11A53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EDP: Bé thiết kế diều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638"/>
        </w:trPr>
        <w:tc>
          <w:tcPr>
            <w:tcW w:w="639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thể chất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nhận thức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ngôn ngữ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72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TCKNXH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gridAfter w:val="1"/>
          <w:wAfter w:w="27" w:type="dxa"/>
          <w:trHeight w:val="36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6" w:type="dxa"/>
            <w:gridSpan w:val="3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thẩm mỹ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15"/>
        </w:trPr>
        <w:tc>
          <w:tcPr>
            <w:tcW w:w="639" w:type="dxa"/>
            <w:vMerge w:val="restart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6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đó:   - Thể dục sáng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40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Đón trả trẻ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3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Hoạt động vui chơi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FC0948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3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Hoạt động ngoài trời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FC0948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742119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4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6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9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4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-  Lễ hội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4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'- KH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4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- Hoạt động học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42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Chia ra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   + Giờ thể chất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3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43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+ Giờ ngôn ngữ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495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11A53" w:rsidRPr="002A5C8A" w:rsidTr="008045D7">
        <w:trPr>
          <w:trHeight w:val="330"/>
        </w:trPr>
        <w:tc>
          <w:tcPr>
            <w:tcW w:w="639" w:type="dxa"/>
            <w:vMerge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23" w:type="dxa"/>
            <w:gridSpan w:val="6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" w:type="dxa"/>
            <w:gridSpan w:val="2"/>
            <w:shd w:val="clear" w:color="000000" w:fill="FFFFFF"/>
            <w:vAlign w:val="center"/>
            <w:hideMark/>
          </w:tcPr>
          <w:p w:rsidR="00E11A53" w:rsidRPr="002A5C8A" w:rsidRDefault="00E11A53" w:rsidP="00E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CD2BD0" w:rsidRPr="002A5C8A" w:rsidRDefault="00CD2BD0">
      <w:pPr>
        <w:rPr>
          <w:rFonts w:ascii="Times New Roman" w:hAnsi="Times New Roman" w:cs="Times New Roman"/>
          <w:sz w:val="28"/>
          <w:szCs w:val="28"/>
        </w:rPr>
      </w:pPr>
    </w:p>
    <w:p w:rsidR="001625F1" w:rsidRPr="002A5C8A" w:rsidRDefault="001625F1" w:rsidP="001625F1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625F1" w:rsidRPr="002A5C8A" w:rsidRDefault="001625F1" w:rsidP="001625F1">
      <w:pPr>
        <w:tabs>
          <w:tab w:val="left" w:pos="112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5C8A">
        <w:rPr>
          <w:rFonts w:ascii="Times New Roman" w:hAnsi="Times New Roman" w:cs="Times New Roman"/>
          <w:b/>
          <w:color w:val="FF0000"/>
          <w:sz w:val="28"/>
          <w:szCs w:val="28"/>
        </w:rPr>
        <w:t>II. DỰ KIẾN CHỦ ĐỀ NHÁNH</w:t>
      </w:r>
    </w:p>
    <w:tbl>
      <w:tblPr>
        <w:tblW w:w="144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1418"/>
        <w:gridCol w:w="2835"/>
        <w:gridCol w:w="2976"/>
        <w:gridCol w:w="2612"/>
      </w:tblGrid>
      <w:tr w:rsidR="001625F1" w:rsidRPr="002A5C8A" w:rsidTr="001625F1">
        <w:trPr>
          <w:trHeight w:val="654"/>
        </w:trPr>
        <w:tc>
          <w:tcPr>
            <w:tcW w:w="4649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418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2835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76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Giáo viên thực hiện</w:t>
            </w:r>
          </w:p>
        </w:tc>
        <w:tc>
          <w:tcPr>
            <w:tcW w:w="2612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Ghi chú về sự điều chỉnh (nếu có)</w:t>
            </w:r>
          </w:p>
        </w:tc>
      </w:tr>
      <w:tr w:rsidR="001625F1" w:rsidRPr="002A5C8A" w:rsidTr="001625F1">
        <w:trPr>
          <w:trHeight w:val="535"/>
        </w:trPr>
        <w:tc>
          <w:tcPr>
            <w:tcW w:w="4649" w:type="dxa"/>
          </w:tcPr>
          <w:p w:rsidR="001625F1" w:rsidRPr="002A5C8A" w:rsidRDefault="008045D7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Nhánh 1</w:t>
            </w:r>
            <w:r w:rsidR="001625F1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625F1"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Quê hương đất nước</w:t>
            </w:r>
          </w:p>
        </w:tc>
        <w:tc>
          <w:tcPr>
            <w:tcW w:w="1418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="008045D7" w:rsidRPr="002A5C8A">
              <w:rPr>
                <w:rFonts w:ascii="Times New Roman" w:hAnsi="Times New Roman" w:cs="Times New Roman"/>
                <w:sz w:val="28"/>
                <w:szCs w:val="28"/>
              </w:rPr>
              <w:t>28/04-02/05/2025</w:t>
            </w:r>
          </w:p>
        </w:tc>
        <w:tc>
          <w:tcPr>
            <w:tcW w:w="2976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Nguyễn Việt Anh</w:t>
            </w:r>
          </w:p>
        </w:tc>
        <w:tc>
          <w:tcPr>
            <w:tcW w:w="2612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5F1" w:rsidRPr="002A5C8A" w:rsidTr="001625F1">
        <w:trPr>
          <w:trHeight w:val="518"/>
        </w:trPr>
        <w:tc>
          <w:tcPr>
            <w:tcW w:w="4649" w:type="dxa"/>
          </w:tcPr>
          <w:p w:rsidR="001625F1" w:rsidRPr="002A5C8A" w:rsidRDefault="008045D7" w:rsidP="008045D7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Nhánh 2</w:t>
            </w:r>
            <w:r w:rsidR="001625F1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 Tiểu Học</w:t>
            </w:r>
          </w:p>
        </w:tc>
        <w:tc>
          <w:tcPr>
            <w:tcW w:w="1418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8045D7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05/05-09/05/2025</w:t>
            </w:r>
          </w:p>
        </w:tc>
        <w:tc>
          <w:tcPr>
            <w:tcW w:w="2976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Hoàng Thị Hồng Hà</w:t>
            </w:r>
          </w:p>
        </w:tc>
        <w:tc>
          <w:tcPr>
            <w:tcW w:w="2612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5F1" w:rsidRPr="002A5C8A" w:rsidTr="001625F1">
        <w:trPr>
          <w:trHeight w:val="418"/>
        </w:trPr>
        <w:tc>
          <w:tcPr>
            <w:tcW w:w="4649" w:type="dxa"/>
          </w:tcPr>
          <w:p w:rsidR="001625F1" w:rsidRPr="002A5C8A" w:rsidRDefault="008045D7" w:rsidP="008045D7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Nhánh 3</w:t>
            </w:r>
            <w:r w:rsidR="001625F1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Bác Hồ kính yêu</w:t>
            </w:r>
          </w:p>
        </w:tc>
        <w:tc>
          <w:tcPr>
            <w:tcW w:w="1418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="008045D7" w:rsidRPr="002A5C8A">
              <w:rPr>
                <w:rFonts w:ascii="Times New Roman" w:hAnsi="Times New Roman" w:cs="Times New Roman"/>
                <w:sz w:val="28"/>
                <w:szCs w:val="28"/>
              </w:rPr>
              <w:t>12/05-16/05/2025</w:t>
            </w:r>
          </w:p>
        </w:tc>
        <w:tc>
          <w:tcPr>
            <w:tcW w:w="2976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Nguyễn Việt Anh</w:t>
            </w:r>
          </w:p>
        </w:tc>
        <w:tc>
          <w:tcPr>
            <w:tcW w:w="2612" w:type="dxa"/>
          </w:tcPr>
          <w:p w:rsidR="001625F1" w:rsidRPr="002A5C8A" w:rsidRDefault="001625F1" w:rsidP="001625F1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25F1" w:rsidRPr="002A5C8A" w:rsidRDefault="001625F1" w:rsidP="001625F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3F98" w:rsidRPr="002A5C8A" w:rsidRDefault="00523F98" w:rsidP="001625F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45D7" w:rsidRPr="002A5C8A" w:rsidRDefault="008045D7" w:rsidP="001625F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45D7" w:rsidRPr="002A5C8A" w:rsidRDefault="008045D7" w:rsidP="001625F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F61" w:rsidRDefault="00DA2F61" w:rsidP="001625F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625F1" w:rsidRPr="001279DD" w:rsidRDefault="001625F1" w:rsidP="001625F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279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II</w:t>
      </w:r>
      <w:r w:rsidRPr="001279DD">
        <w:rPr>
          <w:rFonts w:ascii="Times New Roman" w:eastAsia="Calibri" w:hAnsi="Times New Roman" w:cs="Times New Roman"/>
          <w:b/>
          <w:sz w:val="28"/>
          <w:szCs w:val="28"/>
          <w:lang w:val="nl-NL"/>
        </w:rPr>
        <w:t>. CHUẨN BỊ</w:t>
      </w:r>
    </w:p>
    <w:tbl>
      <w:tblPr>
        <w:tblW w:w="143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962"/>
        <w:gridCol w:w="4500"/>
        <w:gridCol w:w="4320"/>
      </w:tblGrid>
      <w:tr w:rsidR="001279DD" w:rsidRPr="001279DD" w:rsidTr="006D3F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625F1" w:rsidRPr="001279DD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1" w:rsidRPr="001279DD" w:rsidRDefault="001625F1" w:rsidP="00523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1: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1" w:rsidRPr="001279DD" w:rsidRDefault="001625F1" w:rsidP="00523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2: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1" w:rsidRPr="001279DD" w:rsidRDefault="001625F1" w:rsidP="00523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Nhánh 3: </w:t>
            </w:r>
          </w:p>
        </w:tc>
      </w:tr>
      <w:tr w:rsidR="001279DD" w:rsidRPr="001279DD" w:rsidTr="006D3F20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1" w:rsidRPr="001279DD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Lên kế hoạch bài soạn chi tiết , nghiên cứu sách báo tài liệu cho chủ đề “ Quê hương đất nước- Bác Hồ kính yêu- Trường tiểu học”</w:t>
            </w:r>
          </w:p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Trang trí lớp, tạo môi trường cho trẻ hoạt động phù hợp với chủ đề</w:t>
            </w:r>
          </w:p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Sưu tầm đa dạng các nguyên học liệu cho trẻ hoạt động</w:t>
            </w:r>
          </w:p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Tuyên truyền, phối kết hợp với phụ huynh trong công tác chăm sóc, giáo dục trẻ</w:t>
            </w:r>
          </w:p>
        </w:tc>
      </w:tr>
      <w:tr w:rsidR="001279DD" w:rsidRPr="001279DD" w:rsidTr="006D3F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5F1" w:rsidRPr="001279DD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Sưu tầm các nguyên học liệu, đồ dùng đồ chơi phục vụ cho chủ đề</w:t>
            </w:r>
          </w:p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một số đồ chơi để gợi ý cho trẻ.</w:t>
            </w:r>
          </w:p>
          <w:p w:rsidR="001625F1" w:rsidRPr="001279DD" w:rsidRDefault="001625F1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Tranh ảnh về chủ đề để cung cấp kiến thức cho trẻ.</w:t>
            </w:r>
          </w:p>
          <w:p w:rsidR="001625F1" w:rsidRPr="001279DD" w:rsidRDefault="001625F1" w:rsidP="00523F98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Tranh truyện “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 tích Hồ Gươm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1279DD" w:rsidRDefault="00EB44C8" w:rsidP="00EB44C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Sưu tầm tranh ảnh về trường 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tiểu học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EB44C8" w:rsidRPr="001279DD" w:rsidRDefault="00EB44C8" w:rsidP="00EB44C8">
            <w:pPr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bài thơ bài hát về chủ đề nhánh.</w:t>
            </w:r>
          </w:p>
          <w:p w:rsidR="001625F1" w:rsidRPr="001279DD" w:rsidRDefault="00EB44C8" w:rsidP="00EB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bài thơ bài hát về chủ đề nhánh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1279DD" w:rsidRDefault="00EB44C8" w:rsidP="00EB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Trang trí gợi mở các góc chơi phù hợp với chủ đề.</w:t>
            </w:r>
          </w:p>
          <w:p w:rsidR="00EB44C8" w:rsidRPr="001279DD" w:rsidRDefault="00EB44C8" w:rsidP="00EB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Album về chủ đề</w:t>
            </w:r>
          </w:p>
          <w:p w:rsidR="00EB44C8" w:rsidRPr="001279DD" w:rsidRDefault="00EB44C8" w:rsidP="00EB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Sưu trầm nguyên vật liệu để làm 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diều, búp bê,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 phục vụ cho chủ đề.</w:t>
            </w:r>
          </w:p>
          <w:p w:rsidR="001625F1" w:rsidRPr="001279DD" w:rsidRDefault="00EB44C8" w:rsidP="00EB44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Tranh truyện, trang phục, mô hình chuyện “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 táo của Bác Hồ</w:t>
            </w:r>
            <w:r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  <w:r w:rsidR="00523F98" w:rsidRPr="001279D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1625F1" w:rsidRPr="002A5C8A" w:rsidTr="006D3F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1" w:rsidRPr="002A5C8A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1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1" w:rsidRPr="002A5C8A" w:rsidRDefault="001625F1" w:rsidP="00523F98">
            <w:pPr>
              <w:tabs>
                <w:tab w:val="left" w:pos="-5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Nhà trường tạo điều kiện trang thiết bị đầy đủ phục vụ cho chủ điểm để giáo viên CS- ND- GD trẻ</w:t>
            </w:r>
          </w:p>
          <w:p w:rsidR="001625F1" w:rsidRPr="002A5C8A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Trang trí môi trường ngoài trời tạo cảnh quan thiên nhiên gần gũi,  thân thiện, an toàn cho trẻ</w:t>
            </w:r>
          </w:p>
          <w:p w:rsidR="001625F1" w:rsidRPr="002A5C8A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Tuyên truyền với các bậc phụ huynh về chuẩn bị tâm thế , cho trẻ đến trường.</w:t>
            </w:r>
          </w:p>
        </w:tc>
      </w:tr>
      <w:tr w:rsidR="001625F1" w:rsidRPr="002A5C8A" w:rsidTr="006D3F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1" w:rsidRPr="002A5C8A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Ủng hộ nguyên liệu để trẻ làm đồ dùng đồ chơi.</w:t>
            </w:r>
          </w:p>
          <w:p w:rsidR="001625F1" w:rsidRPr="002A5C8A" w:rsidRDefault="00523F98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Phối hợp với GVCN cung cấp thêm kiến thức về chủ đề cho trẻ.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1" w:rsidRPr="002A5C8A" w:rsidRDefault="00523F98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Kết hợp gợi mở mở rộng kiến thức cho trẻ về chủ đề.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F1" w:rsidRPr="002A5C8A" w:rsidRDefault="00523F98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Sưu tầm tranh ảnh, ủng hộ nguyên vật liệu để phục vụ chủ đề.</w:t>
            </w:r>
          </w:p>
        </w:tc>
      </w:tr>
      <w:tr w:rsidR="001625F1" w:rsidRPr="002A5C8A" w:rsidTr="006D3F20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F1" w:rsidRPr="002A5C8A" w:rsidRDefault="001625F1" w:rsidP="00523F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A5C8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  <w:t>ờng, lớp.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đồ dùng đồ chơi về chủ đề</w:t>
            </w:r>
          </w:p>
          <w:p w:rsidR="00523F98" w:rsidRPr="002A5C8A" w:rsidRDefault="00523F98" w:rsidP="00523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1625F1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yêu quí &amp; giữ gìn , nâng niu sản phẩm do mình &amp; các bạn tạo ra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  <w:t>ờng, lớp.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đồ dùng đồ chơi về chủ đề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với các bài thơ, câu truyện trong chủ đề</w:t>
            </w:r>
          </w:p>
          <w:p w:rsidR="00523F98" w:rsidRPr="002A5C8A" w:rsidRDefault="00523F98" w:rsidP="00523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1625F1" w:rsidRPr="002A5C8A" w:rsidRDefault="00523F98" w:rsidP="00523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giữ gìn vệ sinh cá nhân sạch sẽ, gọn gàng.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Chuẩn bị tâm thế tốt để tích cực tham gia vào các hoạt động tại 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Trường, lớp.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đồ dùng đồ chơi từ các nguyên vật liệu tái chế được.</w:t>
            </w:r>
          </w:p>
          <w:p w:rsidR="00523F98" w:rsidRPr="002A5C8A" w:rsidRDefault="00523F98" w:rsidP="0052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1625F1" w:rsidRPr="002A5C8A" w:rsidRDefault="00523F98" w:rsidP="00523F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yêu quí &amp; giữ gìn , nâng niu sản phẩm do mình &amp; các bạn tạo ra</w:t>
            </w:r>
          </w:p>
        </w:tc>
      </w:tr>
    </w:tbl>
    <w:p w:rsidR="002A5C8A" w:rsidRDefault="002A5C8A" w:rsidP="00523F98">
      <w:pPr>
        <w:tabs>
          <w:tab w:val="left" w:pos="8280"/>
        </w:tabs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23F98" w:rsidRPr="002A5C8A" w:rsidRDefault="00523F98" w:rsidP="00523F98">
      <w:pPr>
        <w:tabs>
          <w:tab w:val="left" w:pos="8280"/>
        </w:tabs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A5C8A">
        <w:rPr>
          <w:rFonts w:ascii="Times New Roman" w:hAnsi="Times New Roman" w:cs="Times New Roman"/>
          <w:b/>
          <w:sz w:val="28"/>
          <w:szCs w:val="28"/>
          <w:lang w:val="nl-NL"/>
        </w:rPr>
        <w:t xml:space="preserve">IV- KẾ HOẠCH HOẠT ĐỘNG TOÀN CHỦ ĐỀ </w:t>
      </w:r>
    </w:p>
    <w:tbl>
      <w:tblPr>
        <w:tblW w:w="1458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"/>
        <w:gridCol w:w="1080"/>
        <w:gridCol w:w="2587"/>
        <w:gridCol w:w="2159"/>
        <w:gridCol w:w="2431"/>
        <w:gridCol w:w="2053"/>
        <w:gridCol w:w="19"/>
        <w:gridCol w:w="2321"/>
        <w:gridCol w:w="19"/>
        <w:gridCol w:w="22"/>
        <w:gridCol w:w="859"/>
        <w:gridCol w:w="19"/>
        <w:gridCol w:w="22"/>
      </w:tblGrid>
      <w:tr w:rsidR="00523F98" w:rsidRPr="002A5C8A" w:rsidTr="002A5C8A">
        <w:trPr>
          <w:trHeight w:val="447"/>
          <w:tblHeader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Hoạt động</w:t>
            </w: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Phân phối vào các ngày trong tuần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Ghi chú</w:t>
            </w:r>
          </w:p>
        </w:tc>
      </w:tr>
      <w:tr w:rsidR="00523F98" w:rsidRPr="002A5C8A" w:rsidTr="002A5C8A">
        <w:trPr>
          <w:gridAfter w:val="2"/>
          <w:wAfter w:w="41" w:type="dxa"/>
          <w:trHeight w:val="348"/>
          <w:tblHeader/>
        </w:trPr>
        <w:tc>
          <w:tcPr>
            <w:tcW w:w="2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F98" w:rsidRPr="002A5C8A" w:rsidTr="002A5C8A">
        <w:trPr>
          <w:trHeight w:val="1257"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Đón trẻ</w:t>
            </w: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Cô đón trẻ vào lớp cất đồ dùng cá nhân, trao đổi nhanh với phụ huynh về trường lớp và tình hình của trẻ. </w:t>
            </w:r>
          </w:p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Cô giáo dục trẻ cách chào hỏi và lễ phép phù hợp với tình huống: Cảm ơn, xin lỗi, thưa dạ, vâng..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98" w:rsidRPr="002A5C8A" w:rsidTr="002A5C8A">
        <w:trPr>
          <w:trHeight w:val="2769"/>
        </w:trPr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1A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Nhánh 1: </w:t>
            </w:r>
          </w:p>
          <w:p w:rsidR="00E162E1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62E1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Kể được tên và hoạt động nổi bật của 1 số lễ hội, sự kiệ văn hoá tại địa phương: Biển đảo quê hương em, Đền Trạng Nguyên Trần Tất </w:t>
            </w:r>
            <w:proofErr w:type="gramStart"/>
            <w:r w:rsidR="00E162E1" w:rsidRPr="002A5C8A">
              <w:rPr>
                <w:rFonts w:ascii="Times New Roman" w:hAnsi="Times New Roman" w:cs="Times New Roman"/>
                <w:sz w:val="28"/>
                <w:szCs w:val="28"/>
              </w:rPr>
              <w:t>Văn,…</w:t>
            </w:r>
            <w:proofErr w:type="gramEnd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  </w:t>
            </w:r>
          </w:p>
          <w:p w:rsidR="00E162E1" w:rsidRPr="002A5C8A" w:rsidRDefault="00E162E1" w:rsidP="007A3B1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Quan sát, trò chuyện, xem tranh ảnh, kể tên nét đặc trưng của danh lam, thắng cảnh, di tích lịch sử </w:t>
            </w:r>
            <w:proofErr w:type="gram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  đất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nước: Thủ đô Hà Nội, Lăng Bác, Hồ Hoàn Kiếm, </w:t>
            </w:r>
          </w:p>
          <w:p w:rsidR="00E162E1" w:rsidRPr="002A5C8A" w:rsidRDefault="00E162E1" w:rsidP="007A3B1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Biết ơn, yêu quí và cảm nhận được sự vất vả của cô chú bộ đội khi được đi tham quan doanh trại bộ đội.</w:t>
            </w:r>
          </w:p>
          <w:p w:rsidR="00E162E1" w:rsidRPr="002A5C8A" w:rsidRDefault="00E162E1" w:rsidP="007A3B1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Biết 1 vài cảnh đẹp, di tích lịch sử, lễ hội và 1 vài nét văn hoá truyền thống của quê hương: Lễ hội Núi </w:t>
            </w:r>
            <w:proofErr w:type="gram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Voi,…</w:t>
            </w:r>
            <w:proofErr w:type="gramEnd"/>
          </w:p>
          <w:p w:rsidR="00523F98" w:rsidRPr="002A5C8A" w:rsidRDefault="00523F98" w:rsidP="007A3B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Cho trẻ nghe bài hát: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 Lão quê mình, bến cảng quê hương tôi</w:t>
            </w:r>
            <w:r w:rsidR="00DE6CF2" w:rsidRPr="002A5C8A">
              <w:rPr>
                <w:rFonts w:ascii="Times New Roman" w:hAnsi="Times New Roman" w:cs="Times New Roman"/>
                <w:sz w:val="28"/>
                <w:szCs w:val="28"/>
              </w:rPr>
              <w:t>, Bến cảng Hải Phòng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98" w:rsidRPr="002A5C8A" w:rsidTr="002A5C8A">
        <w:trPr>
          <w:trHeight w:val="1527"/>
        </w:trPr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1A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Nhánh 2: 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Kể được tên và hoạt động nổi bật của 1 số lễ hội, sự kiệ văn hoá tại địa phương: Ngày tết thiếu nhi 1/6.</w:t>
            </w:r>
          </w:p>
          <w:p w:rsidR="00EB44C8" w:rsidRPr="002A5C8A" w:rsidRDefault="00EB44C8" w:rsidP="00EB44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Quan sát, trò chuyện, xem tranh ảnh, kể tên nét đặc trưng của danh lam, thắng cảnh, di tích lịch sử </w:t>
            </w:r>
            <w:proofErr w:type="gram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  đất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nước: Thủ đô Hà Nội, Lăng Bác, Hồ Hoàn Kiếm, </w:t>
            </w:r>
          </w:p>
          <w:p w:rsidR="00523F9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chuyện xem tranh ảnh về các ngày lễ, ngày hội trong năm và 1 số nét văn hoá nổi bật của 1 số nước khác nhau trên thế giới.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98" w:rsidRPr="002A5C8A" w:rsidTr="002A5C8A">
        <w:trPr>
          <w:trHeight w:val="829"/>
        </w:trPr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1A" w:rsidRPr="002A5C8A" w:rsidRDefault="00523F98" w:rsidP="007A3B1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Nhánh 3</w:t>
            </w:r>
            <w:r w:rsidR="00E162E1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Kể được tên và hoạt động nổi bật của 1 số lễ hội, sự kiệ văn hoá tại địa phương: Ngày sinh nhật Bác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Hồ,..</w:t>
            </w:r>
            <w:proofErr w:type="gramEnd"/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</w:t>
            </w:r>
          </w:p>
          <w:p w:rsidR="007A3B1A" w:rsidRPr="002A5C8A" w:rsidRDefault="00EB44C8" w:rsidP="00EB44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nghe các bài hát thiếu nhi: </w:t>
            </w: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Yêu Hà nội, Múa với bạn Tây Nguyên</w:t>
            </w: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, Ai yêu Bác Hồ Chí Minh hơn thiếu niên nhi đồng.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98" w:rsidRPr="002A5C8A" w:rsidTr="002A5C8A">
        <w:trPr>
          <w:trHeight w:val="98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* Khởi động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: Cô cho trẻ đi vòng tròn, đi các kiểu đi, chạy nhanh, chậm, chuyển đội hình 4 hàng dọc, dãn hàng.</w:t>
            </w:r>
          </w:p>
          <w:p w:rsidR="00523F98" w:rsidRPr="002A5C8A" w:rsidRDefault="00523F98" w:rsidP="007A3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Trọng động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Trẻ tập các động tác trong bài tập PTC kết hợp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theo :</w:t>
            </w:r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“Nhịp đếm 2l x 8n’’  (N1, N3,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N4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“Yêu Hà Nội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(N2)</w:t>
            </w:r>
          </w:p>
          <w:p w:rsidR="00EB44C8" w:rsidRPr="002A5C8A" w:rsidRDefault="00EB44C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HH: Đưa tay lên cao hít vào, hạ tay xuống thở ra </w:t>
            </w:r>
          </w:p>
          <w:p w:rsidR="00EB44C8" w:rsidRPr="002A5C8A" w:rsidRDefault="00EB44C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Tay: Luân phiên từng tay đưa lên cao </w:t>
            </w:r>
          </w:p>
          <w:p w:rsidR="00EB44C8" w:rsidRPr="002A5C8A" w:rsidRDefault="00EB44C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Bụng: Quay người sang 2 bên </w:t>
            </w:r>
          </w:p>
          <w:p w:rsidR="00EB44C8" w:rsidRPr="002A5C8A" w:rsidRDefault="00EB44C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Chân: Chân: Bước chân trái sang bên trái, chân phải thẳng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( ngược</w:t>
            </w:r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lại) </w:t>
            </w:r>
          </w:p>
          <w:p w:rsidR="00523F98" w:rsidRPr="002A5C8A" w:rsidRDefault="00EB44C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Bật: Bật tách khép chân</w:t>
            </w:r>
            <w:r w:rsidR="00523F98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+ Trò chơi vận động: </w:t>
            </w:r>
          </w:p>
          <w:p w:rsidR="00523F98" w:rsidRPr="002A5C8A" w:rsidRDefault="00523F9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N1: </w:t>
            </w:r>
            <w:r w:rsidR="007A3B1A" w:rsidRPr="002A5C8A">
              <w:rPr>
                <w:rFonts w:ascii="Times New Roman" w:hAnsi="Times New Roman" w:cs="Times New Roman"/>
                <w:sz w:val="28"/>
                <w:szCs w:val="28"/>
              </w:rPr>
              <w:t>Đi cà kheo</w:t>
            </w:r>
          </w:p>
          <w:p w:rsidR="00523F98" w:rsidRPr="002A5C8A" w:rsidRDefault="00523F98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N2: </w:t>
            </w:r>
            <w:r w:rsidR="00EB44C8" w:rsidRPr="002A5C8A">
              <w:rPr>
                <w:rFonts w:ascii="Times New Roman" w:hAnsi="Times New Roman" w:cs="Times New Roman"/>
                <w:sz w:val="28"/>
                <w:szCs w:val="28"/>
              </w:rPr>
              <w:t>Thi lấy bóng</w:t>
            </w:r>
          </w:p>
          <w:p w:rsidR="00523F98" w:rsidRPr="002A5C8A" w:rsidRDefault="007A3B1A" w:rsidP="007A3B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N3</w:t>
            </w:r>
            <w:r w:rsidR="00523F98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23F98"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Bịt mắt bắt dê</w:t>
            </w:r>
          </w:p>
          <w:p w:rsidR="00ED3B39" w:rsidRPr="002A5C8A" w:rsidRDefault="00ED3B39" w:rsidP="00ED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'Quyền vui chơi, giải trí: Trẻ em có quyền được bình đẳng về cơ hội tham gia các hoạt động thể dục, thể thao phù hợp với độ tuổi-</w:t>
            </w:r>
          </w:p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Hồi tĩnh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: Trẻ đi nhẹ nhàng 1-2 phút xung quanh chỗ tập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tabs>
                <w:tab w:val="left" w:pos="812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23F98" w:rsidRPr="002A5C8A" w:rsidTr="002A5C8A">
        <w:trPr>
          <w:gridAfter w:val="1"/>
          <w:wAfter w:w="22" w:type="dxa"/>
          <w:trHeight w:val="109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523F98" w:rsidP="007A3B1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F98" w:rsidRPr="002A5C8A" w:rsidRDefault="00C30391" w:rsidP="007A3B1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28/04/2025</w:t>
            </w:r>
          </w:p>
          <w:p w:rsidR="00523F98" w:rsidRPr="002A5C8A" w:rsidRDefault="00523F98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23F98" w:rsidRPr="002A5C8A" w:rsidRDefault="00EB44C8" w:rsidP="007A3B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Tìm hiểu lá cờ Việt Nam(5E)</w:t>
            </w:r>
          </w:p>
          <w:p w:rsidR="00523F98" w:rsidRPr="002A5C8A" w:rsidRDefault="00523F98" w:rsidP="007A3B1A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98" w:rsidRPr="002A5C8A" w:rsidRDefault="00C30391" w:rsidP="007A3B1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29/04</w:t>
            </w:r>
            <w:r w:rsidR="00EA07A2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</w:t>
            </w:r>
          </w:p>
          <w:p w:rsidR="00523F98" w:rsidRPr="002A5C8A" w:rsidRDefault="00523F98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ED3B39" w:rsidRPr="002A5C8A" w:rsidRDefault="00EA07A2" w:rsidP="007A3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Chạy vượt qua 2- 3 chướng ngại vật</w:t>
            </w:r>
            <w:r w:rsidR="00ED3B39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23F98" w:rsidRPr="002A5C8A" w:rsidRDefault="00ED3B39" w:rsidP="007A3B1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Trẻ em có quyền vui 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chơi, giải trí tham gia các hoạt động , thể dục, thể thao phù hợp với độ tuổi: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98" w:rsidRPr="002A5C8A" w:rsidRDefault="00EA07A2" w:rsidP="007A3B1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30/4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23F98" w:rsidRPr="002A5C8A" w:rsidRDefault="00EA07A2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523F98" w:rsidRPr="002A5C8A" w:rsidRDefault="00EA07A2" w:rsidP="007A3B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2A5C8A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LQCC v, r</w:t>
            </w:r>
          </w:p>
          <w:p w:rsidR="00523F98" w:rsidRPr="002A5C8A" w:rsidRDefault="00523F98" w:rsidP="007A3B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98" w:rsidRPr="002A5C8A" w:rsidRDefault="00C30391" w:rsidP="007A3B1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</w:t>
            </w:r>
            <w:r w:rsidR="00EA07A2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05/2025</w:t>
            </w:r>
          </w:p>
          <w:p w:rsidR="00523F98" w:rsidRPr="002A5C8A" w:rsidRDefault="00EA07A2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PTNT</w:t>
            </w:r>
          </w:p>
          <w:p w:rsidR="00523F98" w:rsidRPr="002A5C8A" w:rsidRDefault="00EA07A2" w:rsidP="007A3B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A5C8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Đo độ dài các vật bằng 1 đơ vị đo, so sánh và diễn đạt kết quả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98" w:rsidRPr="002A5C8A" w:rsidRDefault="00C30391" w:rsidP="007A3B1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</w:t>
            </w:r>
            <w:r w:rsidR="00EA07A2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05/2025</w:t>
            </w:r>
          </w:p>
          <w:p w:rsidR="00523F98" w:rsidRPr="002A5C8A" w:rsidRDefault="00523F98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523F98" w:rsidRPr="002A5C8A" w:rsidRDefault="00DA2F61" w:rsidP="007A3B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Thiết kế diều</w:t>
            </w:r>
            <w:r w:rsidR="00EB44C8"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(EDP)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QTE5: Quyền được bình đẳng về cơ hội học tập và giáo dục; 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được phát triển tài năng, năng khiếu, sáng tạo, phát minh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98" w:rsidRPr="002A5C8A" w:rsidRDefault="00523F98" w:rsidP="007A3B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B44C8" w:rsidRPr="002A5C8A" w:rsidTr="002A5C8A">
        <w:trPr>
          <w:gridAfter w:val="1"/>
          <w:wAfter w:w="22" w:type="dxa"/>
          <w:trHeight w:val="405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KNCH : Cháu nhớ trường Mầm non</w:t>
            </w:r>
            <w:r w:rsidR="00FC0948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Quyền được bình đẳng về cơ hội tham gia các hoạt động văn hóa, nghệ thuật phù hợp với độ tuổi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TQDN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Trường Tiểu học</w:t>
            </w:r>
            <w:r w:rsidR="00FC0948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QTE 5:  Quyền được giáo dục, học tập và phát triển: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ED3B39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Ném trúng đích nằm ngang bằng 2 tay</w:t>
            </w:r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6: Trẻ em có quyền vui chơi, giải trí tham gia các hoạt động , thể dục, thể thao phù hợp với độ tuổi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08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Thơ:Bé vào lớp 1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tập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EB44C8" w:rsidRPr="002A5C8A" w:rsidRDefault="00644D6E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Số 10 ( tiết 2</w:t>
            </w:r>
            <w:r w:rsidR="00EB44C8" w:rsidRPr="002A5C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B44C8" w:rsidRPr="002A5C8A" w:rsidTr="002A5C8A">
        <w:trPr>
          <w:gridAfter w:val="1"/>
          <w:wAfter w:w="22" w:type="dxa"/>
          <w:trHeight w:val="405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3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PTTCKN- XH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Bác Hồ kính yêu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Ném và bắt bóng bằng 2 tay</w:t>
            </w:r>
          </w:p>
          <w:p w:rsidR="00EB44C8" w:rsidRPr="002A5C8A" w:rsidRDefault="00ED3B39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6: Trẻ em có quyền vui chơi, giải trí tham gia các hoạt động , thể dục, thể thao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phù hợp với độ tuổ</w:t>
            </w:r>
            <w:r w:rsid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i</w:t>
            </w:r>
          </w:p>
        </w:tc>
        <w:tc>
          <w:tcPr>
            <w:tcW w:w="2431" w:type="dxa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14/5/2025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Vẽ lăng Bác</w:t>
            </w:r>
            <w:r w:rsidR="002A5C8A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tập và phát triển năng khiếu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/5/2024</w:t>
            </w:r>
          </w:p>
          <w:p w:rsidR="00C30391" w:rsidRPr="002A5C8A" w:rsidRDefault="00C30391" w:rsidP="00C303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:rsidR="00EB44C8" w:rsidRPr="002A5C8A" w:rsidRDefault="00C30391" w:rsidP="00C30391">
            <w:pPr>
              <w:tabs>
                <w:tab w:val="left" w:pos="18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10 ( tiết 3)</w:t>
            </w:r>
          </w:p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/5/2024</w:t>
            </w:r>
          </w:p>
          <w:p w:rsidR="00C30391" w:rsidRPr="002A5C8A" w:rsidRDefault="00C30391" w:rsidP="00C303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EB44C8" w:rsidRPr="002A5C8A" w:rsidRDefault="00C30391" w:rsidP="00C303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Dạy KNVĐ múa bài: “Nhớ ơn Bác”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Quyền được bình đẳng về cơ hội tham gia các hoạt động văn hóa, nghệ thuật phù hợp với độ tuổi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B44C8" w:rsidRPr="002A5C8A" w:rsidTr="002A5C8A">
        <w:trPr>
          <w:gridAfter w:val="1"/>
          <w:wAfter w:w="22" w:type="dxa"/>
          <w:trHeight w:val="73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Hoạt động ngoài trời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Nhánh 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C30391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28/4/2025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Trải nghiệm làm các món ăn đặc trưng của quê hương (khoai lang luộc, nước lá chè…, bánh đa cua)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TCVĐ</w:t>
            </w:r>
            <w:r w:rsidR="00C74E08"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Đi cà kheo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TD: Chơi tự do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29/4/2025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7: Quyền giữ gìn, phát huy bản </w:t>
            </w:r>
            <w:proofErr w:type="gramStart"/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sắc:</w:t>
            </w:r>
            <w:r w:rsidR="00FC094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gramEnd"/>
            <w:r w:rsidR="00FC094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chuyện các kỳ nghỉ lễ trong năm (ngày, 10/3 ÂL, 30/4, 1/5) và một số nét văn hóa nổi bật của đất nước</w:t>
            </w:r>
            <w:r w:rsidR="00FC0948"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-TCVĐ: Bé giữ bóng giỏi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TD: Chơi tự do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</w:t>
            </w:r>
            <w:r w:rsidR="00C30391"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gày 30/4/2025</w:t>
            </w:r>
          </w:p>
          <w:p w:rsidR="00FC094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- </w:t>
            </w:r>
            <w:r w:rsidR="00FC0948"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QTE 7: Quyền giữ gìn, phát huy bản sắc: Biết ơn, yêu quý và cảm nhận được sự vất vả của cô chú bộ đội, cô chú công nhân…. </w:t>
            </w:r>
          </w:p>
          <w:p w:rsidR="00EB44C8" w:rsidRPr="002A5C8A" w:rsidRDefault="00FC094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- TCVĐ: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B44C8" w:rsidRPr="002A5C8A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  <w:t>Tập "viết" tên của bản thân theo cách của mình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TD: Chơi tự do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1/5/2025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"viết" tên đất nước</w:t>
            </w:r>
          </w:p>
          <w:p w:rsidR="00C74E08" w:rsidRPr="002A5C8A" w:rsidRDefault="00EB44C8" w:rsidP="00C74E0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TCVĐ: </w:t>
            </w:r>
            <w:r w:rsidR="00C74E08"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QTE5: Quyền được giáo dục học tập và phát triển năng khiếu: </w:t>
            </w:r>
            <w:r w:rsidR="00FC094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Pha màu nước tô màu lá cờ; tranh quê hương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TD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Chơi tự do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</w:t>
            </w:r>
            <w:r w:rsidR="00C30391"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gày </w:t>
            </w: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0</w:t>
            </w:r>
            <w:r w:rsidR="00C30391"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2/5/2025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7: Quyền giữ gìn, phát huy bản </w:t>
            </w:r>
            <w:proofErr w:type="gramStart"/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sắc:</w:t>
            </w:r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Lễ</w:t>
            </w:r>
            <w:proofErr w:type="gramEnd"/>
            <w:r w:rsidR="00FC0948"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hội núi Voi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TCVĐ: </w:t>
            </w:r>
            <w:r w:rsidR="00FC0948"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 cà kheo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TD: Chơi tự do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4C8" w:rsidRPr="002A5C8A" w:rsidTr="002A5C8A">
        <w:trPr>
          <w:gridAfter w:val="1"/>
          <w:wAfter w:w="22" w:type="dxa"/>
          <w:trHeight w:val="706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05/5/2025</w:t>
            </w:r>
          </w:p>
          <w:p w:rsidR="00C74E0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4E0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về quy định an toàn của trường/lớp ở trường tiểu học</w:t>
            </w:r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QTE1:  Quyền sống-Trẻ em có quyền được bảo vệ tính mạng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TCVĐ: Thi lấy bóng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TD: Chơi tự do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06/5/2025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4E08"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Quan sát thời tiết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r w:rsidR="00C74E08" w:rsidRPr="002A5C8A">
              <w:rPr>
                <w:rFonts w:ascii="Times New Roman" w:hAnsi="Times New Roman" w:cs="Times New Roman"/>
                <w:sz w:val="28"/>
                <w:szCs w:val="28"/>
              </w:rPr>
              <w:t>Chạy theo hiệu lệnh</w:t>
            </w:r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6: Trẻ em có quyền vui chơi, giải trí tham gia các </w:t>
            </w:r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hoạt </w:t>
            </w:r>
            <w:proofErr w:type="gramStart"/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 ,</w:t>
            </w:r>
            <w:proofErr w:type="gramEnd"/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thể dục, thể thao phù hợp với độ tuổi: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-TD: Chơi tự do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07/5/2025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xem sách theo chủ đề Bác Hồ - Trường tiểu học</w:t>
            </w:r>
            <w:r w:rsidR="00004AC7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 5:  Quyền được giáo dục, học tập và phát triển năng khiếu:</w:t>
            </w:r>
          </w:p>
          <w:p w:rsidR="00C74E0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</w:p>
          <w:p w:rsidR="00C74E08" w:rsidRPr="002A5C8A" w:rsidRDefault="00C74E08" w:rsidP="00C74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Vẽ trường Tiểu học</w:t>
            </w:r>
            <w:r w:rsidR="002A5C8A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tập và phát triển năng khiếu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TD: Chơi tự</w:t>
            </w:r>
            <w:r w:rsid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08/5/2025</w:t>
            </w:r>
          </w:p>
          <w:p w:rsidR="00C74E08" w:rsidRPr="002A5C8A" w:rsidRDefault="00EB44C8" w:rsidP="00C74E0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4E0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xem sách theo chủ đề Bác Hồ - Trường tiểu học</w:t>
            </w:r>
          </w:p>
          <w:p w:rsidR="00C74E08" w:rsidRPr="002A5C8A" w:rsidRDefault="00EB44C8" w:rsidP="00C74E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C74E0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viết tên đất nước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theo ý thích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09/5/2025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C0948" w:rsidRPr="002A5C8A">
              <w:rPr>
                <w:rFonts w:ascii="Times New Roman" w:hAnsi="Times New Roman" w:cs="Times New Roman"/>
                <w:sz w:val="28"/>
                <w:szCs w:val="28"/>
              </w:rPr>
              <w:t>Mặc trang phục trường tiểu học, trình diễn thời trang " Trang phục bé vào lớp 1"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TCVĐ: Thi lấy bóng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Vẽ hình, vẽ tranh…theo ý thí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4C8" w:rsidRPr="002A5C8A" w:rsidTr="002A5C8A">
        <w:trPr>
          <w:gridAfter w:val="1"/>
          <w:wAfter w:w="22" w:type="dxa"/>
          <w:trHeight w:val="1131"/>
        </w:trPr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</w:t>
            </w:r>
            <w:r w:rsidR="00EB44C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/5/202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</w:t>
            </w:r>
          </w:p>
          <w:p w:rsidR="00C74E0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4E08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bé xem sách theo chủ đề Bác Hồ - Trường tiểu học</w:t>
            </w:r>
            <w:r w:rsidR="00004AC7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 5:  Quyền được giáo dục, học tập và phát triển năng khiếu: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TCVĐ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: Bịt mắt bắt dê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13/5/2025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4E08"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Đứng một chân, giữ thẳng người trong 10 giây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Vẽ phấn trên sân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-TD: Chơi tự do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14/5/2025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2119"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Bé cùng cô kể chuyện về Bác Hồ.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Bịt mắt bắt dê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-Chơi theo ý thích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742119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về Tết thiếu nhi 1/6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Bán hàng chợ quê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TD: Chơi tự do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C30391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16/5/2025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 Tham gia các HĐ Tết 1/6 và lễ ra trường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4C8" w:rsidRPr="002A5C8A" w:rsidTr="002A5C8A">
        <w:trPr>
          <w:trHeight w:val="32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Vệ sinh, ăn, ngủ</w:t>
            </w:r>
          </w:p>
        </w:tc>
        <w:tc>
          <w:tcPr>
            <w:tcW w:w="11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Thực hành kỹ năng rửa tay bằng xà phòng, kỹ năng lau mặt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Khuyến khích trẻ tự làm vệ sinh cá nhân, giặt khăn, phơi khăn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Dạy trẻ cách chăm sóc trẻ khi bị sốt cao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Dạy trẻ thay quần áo khi bị ướt/ bẩn và để vào nơi quy định 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Thực hành kĩ năng cho trẻ mời cô, mời bạn khi ăn, khuyến khích trẻ ăn hết suất, không nói chuyện cười đùa trong khi ăn.</w:t>
            </w:r>
          </w:p>
          <w:p w:rsidR="00FC0948" w:rsidRPr="002A5C8A" w:rsidRDefault="00FC0948" w:rsidP="002A5C8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- QTE 5:  Quyền được giáo dục, học tập và phát triển: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Gấp quần áo</w:t>
            </w:r>
          </w:p>
          <w:p w:rsidR="00EB44C8" w:rsidRPr="002A5C8A" w:rsidRDefault="00EB44C8" w:rsidP="002A5C8A">
            <w:pPr>
              <w:tabs>
                <w:tab w:val="left" w:pos="828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Rèn kỹ năng sắp xếp đồ ngăn nắp, gọn gàng. Hát bài hát “chú vịt con”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4C8" w:rsidRPr="002A5C8A" w:rsidTr="002A5C8A">
        <w:trPr>
          <w:gridAfter w:val="2"/>
          <w:wAfter w:w="41" w:type="dxa"/>
          <w:trHeight w:val="8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chiều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C30391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28/4/2025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Tìm hiểu, xem tranh ảnh, video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về  lễ</w:t>
            </w:r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hội đền thờ Trạng nguyên Trần Tất Văn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  </w:t>
            </w:r>
          </w:p>
          <w:p w:rsidR="00DE6CF2" w:rsidRPr="002A5C8A" w:rsidRDefault="00DE6CF2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Đọc thơ: Bến cảng Hải Phòng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</w:t>
            </w:r>
            <w:proofErr w:type="gramStart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tập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EB44C8" w:rsidRPr="002A5C8A" w:rsidRDefault="00EB44C8" w:rsidP="007421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Nghe hát: Múa với bạn Tây Nguyên.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Quyền được bình đẳng về cơ hội tham gia các hoạt động văn hóa, nghệ thuật phù hợp với độ tuổi</w:t>
            </w:r>
          </w:p>
          <w:p w:rsidR="00742119" w:rsidRPr="002A5C8A" w:rsidRDefault="00742119" w:rsidP="0074211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29/4/2025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Nghe kể chuyện: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 tích Hồ Gươm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Quyền được bày tỏ ý </w:t>
            </w:r>
            <w:proofErr w:type="gramStart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kiến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E6CF2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2119" w:rsidRPr="002A5C8A">
              <w:rPr>
                <w:rFonts w:ascii="Times New Roman" w:hAnsi="Times New Roman" w:cs="Times New Roman"/>
                <w:sz w:val="28"/>
                <w:szCs w:val="28"/>
              </w:rPr>
              <w:t>Vẽ phong cảnh quê hương em</w:t>
            </w:r>
          </w:p>
          <w:p w:rsidR="00DE6CF2" w:rsidRPr="002A5C8A" w:rsidRDefault="00DE6CF2" w:rsidP="00DE6CF2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</w:t>
            </w:r>
            <w:r w:rsidR="00C30391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30/4/2025</w:t>
            </w:r>
          </w:p>
          <w:p w:rsidR="00004AC7" w:rsidRPr="002A5C8A" w:rsidRDefault="00004AC7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Trò chuyện về Hải Phòng quê em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  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Nghe chuyện: Sự tích con rồng cháu tiên</w:t>
            </w:r>
          </w:p>
          <w:p w:rsidR="00DE6CF2" w:rsidRPr="002A5C8A" w:rsidRDefault="00DE6CF2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1/5/2025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thơ: Đường vô xứ Nghệ quanh quanh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hát: Yêu Hà Nội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Quyền được bình đẳng về cơ hội tham gia các hoạt động văn hóa, nghệ thuật phù hợp với độ tuổi</w:t>
            </w:r>
          </w:p>
          <w:p w:rsidR="00DE6CF2" w:rsidRPr="002A5C8A" w:rsidRDefault="00DE6CF2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2/5/2025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Liên hoan văn nghệ, nêu gương cuối tuần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Cắm cờ bé ngoan</w:t>
            </w:r>
          </w:p>
          <w:p w:rsidR="00DE6CF2" w:rsidRPr="002A5C8A" w:rsidRDefault="00DE6CF2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B44C8" w:rsidRPr="002A5C8A" w:rsidTr="002A5C8A">
        <w:trPr>
          <w:gridAfter w:val="2"/>
          <w:wAfter w:w="41" w:type="dxa"/>
          <w:trHeight w:val="32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C74E0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05/5/2025</w:t>
            </w:r>
          </w:p>
          <w:p w:rsidR="00DE6CF2" w:rsidRPr="002A5C8A" w:rsidRDefault="00EB44C8" w:rsidP="00EB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E6CF2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 được tên và hoạt động nổi bật của Ngày Tết thiếu nhi 1/6</w:t>
            </w:r>
            <w:r w:rsidR="00ED3B39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Quyền giữ gìn bản sắc, phát huy truyền thống văn hóa, phong tục, tập quán tốt đẹp của dân tộc mình:</w:t>
            </w:r>
          </w:p>
          <w:p w:rsidR="00EB44C8" w:rsidRPr="002A5C8A" w:rsidRDefault="009F7680" w:rsidP="00EB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Đọc ca dao: “Đường vô xứ nghệ quanh quanh”</w:t>
            </w:r>
          </w:p>
          <w:p w:rsidR="009F7680" w:rsidRPr="002A5C8A" w:rsidRDefault="009F7680" w:rsidP="00EB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74E0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6CF2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Kể chuyện: </w:t>
            </w:r>
            <w:proofErr w:type="gramStart"/>
            <w:r w:rsidR="00DE6CF2" w:rsidRPr="002A5C8A">
              <w:rPr>
                <w:rFonts w:ascii="Times New Roman" w:hAnsi="Times New Roman" w:cs="Times New Roman"/>
                <w:sz w:val="28"/>
                <w:szCs w:val="28"/>
              </w:rPr>
              <w:t>“ Mèo</w:t>
            </w:r>
            <w:proofErr w:type="gramEnd"/>
            <w:r w:rsidR="00DE6CF2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con và quyển sách”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Bé xếp đồ dùng học tập</w:t>
            </w:r>
          </w:p>
          <w:p w:rsidR="00EB44C8" w:rsidRPr="002A5C8A" w:rsidRDefault="009F7680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74E0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07/5/2025</w:t>
            </w:r>
          </w:p>
          <w:p w:rsidR="00EB44C8" w:rsidRPr="002A5C8A" w:rsidRDefault="00EB44C8" w:rsidP="00DE6C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Kể 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chuyện: Ai </w:t>
            </w:r>
            <w:r w:rsidR="00DE6CF2" w:rsidRPr="002A5C8A">
              <w:rPr>
                <w:rFonts w:ascii="Times New Roman" w:hAnsi="Times New Roman" w:cs="Times New Roman"/>
                <w:sz w:val="28"/>
                <w:szCs w:val="28"/>
              </w:rPr>
              <w:t>quan trọng nhất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Quyền được bày tỏ ý kiến </w:t>
            </w:r>
          </w:p>
          <w:p w:rsidR="009F7680" w:rsidRPr="002A5C8A" w:rsidRDefault="009F7680" w:rsidP="00DE6C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Đọc đồng dao: “Cô giáo lớp em”</w:t>
            </w:r>
          </w:p>
          <w:p w:rsidR="009F7680" w:rsidRPr="002A5C8A" w:rsidRDefault="009F7680" w:rsidP="00DE6C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08/5/2025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 tục ngữ: “ Uống nước nhớ nguồn”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câu đố về chủ đề</w:t>
            </w:r>
          </w:p>
          <w:p w:rsidR="009F7680" w:rsidRPr="002A5C8A" w:rsidRDefault="009F7680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74E0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09/5/2025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Bé trò chuyện thể hiện tình cảm về lớp 1</w:t>
            </w:r>
            <w:r w:rsidR="00FC0948" w:rsidRPr="002A5C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QTE 5:  Quyền được giáo dục, học tập và phát triển: Bé yêu lớp 1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Liên hoan văn nghệ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Nêu gương cuối tuần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Cắm cờ bé ngoan</w:t>
            </w: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4C8" w:rsidRPr="002A5C8A" w:rsidTr="002A5C8A">
        <w:trPr>
          <w:gridAfter w:val="2"/>
          <w:wAfter w:w="41" w:type="dxa"/>
          <w:trHeight w:val="11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</w:rPr>
              <w:t>Nhánh 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C74E0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9F7680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 Tìm hiểu về áo dài Việt Nam</w:t>
            </w:r>
          </w:p>
          <w:p w:rsidR="00EB44C8" w:rsidRPr="002A5C8A" w:rsidRDefault="009F7680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Kể ch</w:t>
            </w:r>
            <w:r w:rsidR="00EB44C8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uyện: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 táo của Bác Hồ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Quyền được bày tỏ ý </w:t>
            </w:r>
            <w:proofErr w:type="gramStart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kiến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9F7680" w:rsidRPr="002A5C8A" w:rsidRDefault="009F7680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13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/5/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2025</w:t>
            </w:r>
          </w:p>
          <w:p w:rsidR="009F7680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sát, trò chuyện, xem tranh ảnh, kể tên nét đặc trưng của danh lam, thắng cảnh, di tích lịch sử </w:t>
            </w:r>
            <w:proofErr w:type="gramStart"/>
            <w:r w:rsidR="009F7680"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 đất</w:t>
            </w:r>
            <w:proofErr w:type="gramEnd"/>
            <w:r w:rsidR="009F7680"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nước: Thủ đô Hà Nội, Lăng Bác, Hồ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Hoàn Kiếm, 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Quyền giữ gìn bản sắc, phát huy truyền thống văn hóa, phong tục, tập quán tốt đẹp của dân tộc mình:  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Đọc thơ: Bác thăm nhà cháu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</w:t>
            </w:r>
            <w:proofErr w:type="gramStart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tập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9F7680" w:rsidRPr="002A5C8A" w:rsidRDefault="009F7680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14/5/2025</w:t>
            </w:r>
          </w:p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Kể chuyện: </w:t>
            </w:r>
            <w:proofErr w:type="gramStart"/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“ Ai</w:t>
            </w:r>
            <w:proofErr w:type="gramEnd"/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ngoan sẽ được thưởng”</w:t>
            </w:r>
          </w:p>
          <w:p w:rsidR="00EB44C8" w:rsidRPr="002A5C8A" w:rsidRDefault="00213AE5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Đọc câu đố chủ đề </w:t>
            </w:r>
          </w:p>
          <w:p w:rsidR="00213AE5" w:rsidRPr="002A5C8A" w:rsidRDefault="00213AE5" w:rsidP="00EB44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Trả trẻ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gày 15/5/2025</w:t>
            </w:r>
          </w:p>
          <w:p w:rsidR="009F7680" w:rsidRPr="002A5C8A" w:rsidRDefault="00EB44C8" w:rsidP="009F7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Đọc thơ: Ảnh Bác”</w:t>
            </w:r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Quyền được giáo dục, học </w:t>
            </w:r>
            <w:proofErr w:type="gramStart"/>
            <w:r w:rsidR="00004AC7"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tập </w:t>
            </w:r>
            <w:r w:rsidR="00004AC7"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9F7680" w:rsidRPr="002A5C8A" w:rsidRDefault="009F7680" w:rsidP="009F76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ca dao: </w:t>
            </w:r>
            <w:proofErr w:type="gram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 Tháp</w:t>
            </w:r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mười đẹp nhất bông sen”</w:t>
            </w:r>
          </w:p>
          <w:p w:rsidR="00213AE5" w:rsidRPr="002A5C8A" w:rsidRDefault="00213AE5" w:rsidP="009F7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Trả trẻ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16/</w:t>
            </w: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5/2</w:t>
            </w:r>
            <w:r w:rsidR="00C74E08"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025</w:t>
            </w:r>
          </w:p>
          <w:p w:rsidR="009F7680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Hát múa: </w:t>
            </w:r>
            <w:proofErr w:type="gramStart"/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>“ Đêm</w:t>
            </w:r>
            <w:proofErr w:type="gramEnd"/>
            <w:r w:rsidR="009F7680"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qua em mơ gặp Bác Hồ”</w:t>
            </w:r>
            <w:r w:rsidR="002A5C8A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Quyền được bình đẳng về cơ hội tham gia các hoạt động văn hóa, nghệ thuật phù hợp với độ tuổi</w:t>
            </w:r>
          </w:p>
          <w:p w:rsidR="00EB44C8" w:rsidRPr="002A5C8A" w:rsidRDefault="009F7680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B44C8" w:rsidRPr="002A5C8A">
              <w:rPr>
                <w:rFonts w:ascii="Times New Roman" w:hAnsi="Times New Roman" w:cs="Times New Roman"/>
                <w:sz w:val="28"/>
                <w:szCs w:val="28"/>
              </w:rPr>
              <w:t>Liên hoan văn nghệ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Nêu gương cuối tuần</w:t>
            </w:r>
          </w:p>
          <w:p w:rsidR="00EB44C8" w:rsidRPr="002A5C8A" w:rsidRDefault="00EB44C8" w:rsidP="00EB44C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Cắm cờ bé ngoan</w:t>
            </w: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8" w:rsidRPr="002A5C8A" w:rsidRDefault="00EB44C8" w:rsidP="00EB44C8">
            <w:pPr>
              <w:tabs>
                <w:tab w:val="left" w:pos="828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25F1" w:rsidRPr="002A5C8A" w:rsidRDefault="001625F1">
      <w:pPr>
        <w:rPr>
          <w:rFonts w:ascii="Times New Roman" w:hAnsi="Times New Roman" w:cs="Times New Roman"/>
          <w:sz w:val="28"/>
          <w:szCs w:val="28"/>
        </w:rPr>
      </w:pPr>
    </w:p>
    <w:p w:rsidR="006D3F20" w:rsidRPr="002A5C8A" w:rsidRDefault="006D3F20" w:rsidP="006D3F20">
      <w:pPr>
        <w:tabs>
          <w:tab w:val="left" w:pos="1260"/>
          <w:tab w:val="left" w:pos="82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5C8A">
        <w:rPr>
          <w:rFonts w:ascii="Times New Roman" w:hAnsi="Times New Roman" w:cs="Times New Roman"/>
          <w:b/>
          <w:sz w:val="28"/>
          <w:szCs w:val="28"/>
        </w:rPr>
        <w:t>V.  HOẠT ĐỘNG GÓC</w:t>
      </w:r>
    </w:p>
    <w:tbl>
      <w:tblPr>
        <w:tblStyle w:val="TableGrid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1"/>
        <w:gridCol w:w="900"/>
        <w:gridCol w:w="1057"/>
        <w:gridCol w:w="3060"/>
        <w:gridCol w:w="3060"/>
        <w:gridCol w:w="3119"/>
        <w:gridCol w:w="781"/>
        <w:gridCol w:w="810"/>
        <w:gridCol w:w="697"/>
      </w:tblGrid>
      <w:tr w:rsidR="006D3F20" w:rsidRPr="002A5C8A" w:rsidTr="006D3F20">
        <w:trPr>
          <w:tblHeader/>
        </w:trPr>
        <w:tc>
          <w:tcPr>
            <w:tcW w:w="691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060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060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119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288" w:type="dxa"/>
            <w:gridSpan w:val="3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6D3F20" w:rsidRPr="002A5C8A" w:rsidTr="006D3F20">
        <w:trPr>
          <w:tblHeader/>
        </w:trPr>
        <w:tc>
          <w:tcPr>
            <w:tcW w:w="691" w:type="dxa"/>
            <w:vMerge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vMerge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N3</w:t>
            </w:r>
          </w:p>
        </w:tc>
      </w:tr>
      <w:tr w:rsidR="006D3F20" w:rsidRPr="002A5C8A" w:rsidTr="006D3F20">
        <w:tc>
          <w:tcPr>
            <w:tcW w:w="691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05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3060" w:type="dxa"/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 - Trẻ nhận vai chơi, biết thể hiện vai chơi như: Biết đi chợ mua đồ, biết thao tác quy trình làm 1 </w:t>
            </w:r>
            <w:r w:rsidRPr="002A5C8A">
              <w:rPr>
                <w:sz w:val="28"/>
                <w:szCs w:val="28"/>
              </w:rPr>
              <w:lastRenderedPageBreak/>
              <w:t>số món ăn đơn giản có sự giúp đỡ của cô.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Có một số kỹ năng sử dụng đồ dùng đồ chơi, thao tác đúng và sắp xếp đồ dùng đồ chơi.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Trẻ thích thú và hợp tác với các bạn trong khi chơi.</w:t>
            </w: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>- Gắn bảng thực đơn.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Thảo luận phân công nhiệm vụ: Mua thực phẩm, chế biến thực phẩm, nấu các món ăn.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>- Bày và giới thiệu các món ăn.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Phục vụ khách hàng. 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lastRenderedPageBreak/>
              <w:t>- Các đồ dùng, đồ chơi nấu ăn: Bát, đũa, dĩa, tạp dề, bàn ghế,...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lastRenderedPageBreak/>
              <w:t>- Mô hình đồ chơi: Hoa, quả, rau, củ; Trứng, cá, thịt các loại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- Thẻ đeo (gắn ảnh) góc chơi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Phòng khám đa khoa</w:t>
            </w:r>
          </w:p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Rèn cho trẻ kỹ năng sử dụng đồ dùng đồ chơi đúng vai chơi; kỹ năng sắp xếp đồ dùng, đồ chơi;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Trẻ hứng thú và mạnh dạn, tự tin khi giao tiếp.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Rèn kĩ năng tự mặc quần áo, đóng cúc cởi cúc.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Chơi: “Khám sức khỏe”: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Thực hiện công việc: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Mặc trang phục.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Sắp xếp các đồ dùng, dụng cụ.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Nhắc bệnh nhân biết xếp hàng chờ đến lượt khám.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Thực hiện các thao tác khám, chữa bệnh, đo mắt cho bệnh nhân.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+ Dặn dò bệnh nhân.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</w:rPr>
              <w:t xml:space="preserve">+ Tuyên truyền với bệnh nhân về một số việc nên làm và không nên làm có ảnh hưởng đến sức khỏe </w:t>
            </w:r>
            <w:r w:rsidRPr="002A5C8A">
              <w:rPr>
                <w:sz w:val="28"/>
                <w:szCs w:val="28"/>
              </w:rPr>
              <w:lastRenderedPageBreak/>
              <w:t>con người và môi trường sống.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>- Bộ đồ chơi bác sĩ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Trang phục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- Giường bệnh nhân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- Một số bảng biểu: nên-không nên, tuyên truyền cách phòng và chữa bệnh thường gặp về mùa đông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Gia đình bé yêu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Biết phân công công việc, các thao tác đóng vai bố, mẹ, con, chăm sóc em bé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b/>
                <w:sz w:val="28"/>
                <w:szCs w:val="28"/>
              </w:rPr>
              <w:t xml:space="preserve">- </w:t>
            </w:r>
            <w:r w:rsidRPr="002A5C8A">
              <w:rPr>
                <w:sz w:val="28"/>
                <w:szCs w:val="28"/>
              </w:rPr>
              <w:t xml:space="preserve">Có kỹ năng bế em bằng hai tay, cho em ăn, rửa tay, rửa mặt cho em, ru em, cho em </w:t>
            </w:r>
            <w:proofErr w:type="gramStart"/>
            <w:r w:rsidRPr="002A5C8A">
              <w:rPr>
                <w:sz w:val="28"/>
                <w:szCs w:val="28"/>
              </w:rPr>
              <w:t>ngủ,…</w:t>
            </w:r>
            <w:proofErr w:type="gramEnd"/>
            <w:r w:rsidRPr="002A5C8A">
              <w:rPr>
                <w:sz w:val="28"/>
                <w:szCs w:val="28"/>
              </w:rPr>
              <w:t>dạy em hát, đọc thơ, múa, chơi cùng em…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>- Trẻ thể hiện tình cảm của mình với các thành viên trong gia đình.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Thực hiện các công việc: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Chăm sóc em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Chăm sóc người thân gia đình, có người thân bị ốm cần đưa đến bác sĩ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+ Dọn dẹp nhà cửa,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Tổ chức sinh nhật cho người thân của gia đình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Tổ chức cho gia đình chơi ngày lễ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Đồ chơi gia đình: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Búp bê, quần áo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Tủ tư trang, tủ lạnh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Khung tranh ảnh về gia đình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Chậu, khăn mặt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Đồ dùng vệ sinh (chổi, gầu hót…)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Bánh sinh nhật, kẹo, hoa,quà, quà...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AD1910">
        <w:trPr>
          <w:trHeight w:val="712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Có kỹ năng giao tiếp, sắp xếp đồ chơi, gói </w:t>
            </w:r>
            <w:r w:rsidRPr="002A5C8A">
              <w:rPr>
                <w:sz w:val="28"/>
                <w:szCs w:val="28"/>
              </w:rPr>
              <w:lastRenderedPageBreak/>
              <w:t>hàng, nói cảm ơn, đưa và nhận hàng bằng 2 tay.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>- Bán nguyên vật liệu để tái chế: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Sắp xếp, bày hàng cho gọn, đẹp;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Mời chào khách hàng;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Thỏa thuận giá cả;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Lấy đúng hàng cho khách;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Gói hàng cho khách.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Các nguyên vật liệu tái chế sạch, an toàn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Dụng cụ, đồ dùng, phụ kiện để làm đồ dùng, đồ chơi: Keo, kéo, băng dính, </w:t>
            </w:r>
            <w:proofErr w:type="gramStart"/>
            <w:r w:rsidRPr="002A5C8A">
              <w:rPr>
                <w:sz w:val="28"/>
                <w:szCs w:val="28"/>
              </w:rPr>
              <w:t>ghim,..</w:t>
            </w:r>
            <w:proofErr w:type="gramEnd"/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Rau, củ, quả, bánh kẹo, thực phẩm các </w:t>
            </w:r>
            <w:proofErr w:type="gramStart"/>
            <w:r w:rsidRPr="002A5C8A">
              <w:rPr>
                <w:sz w:val="28"/>
                <w:szCs w:val="28"/>
              </w:rPr>
              <w:t>loại,…</w:t>
            </w:r>
            <w:proofErr w:type="gramEnd"/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>- Bảng giá các loại mặt hàng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Cửa hàng bán đồ dùng</w:t>
            </w:r>
            <w:r w:rsidR="00213AE5" w:rsidRPr="002A5C8A">
              <w:rPr>
                <w:sz w:val="28"/>
                <w:szCs w:val="28"/>
              </w:rPr>
              <w:t>, hoa, hộp quà, dép Bác hồ, ba l</w:t>
            </w:r>
            <w:r w:rsidRPr="002A5C8A">
              <w:rPr>
                <w:sz w:val="28"/>
                <w:szCs w:val="28"/>
              </w:rPr>
              <w:t>ô…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Hộp quà, vở, mũ, túi, hoa,....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AD1910">
        <w:trPr>
          <w:trHeight w:val="1171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Bán đa dạng các trang phục và các món đặc </w:t>
            </w:r>
            <w:proofErr w:type="gramStart"/>
            <w:r w:rsidRPr="002A5C8A">
              <w:rPr>
                <w:sz w:val="28"/>
                <w:szCs w:val="28"/>
              </w:rPr>
              <w:t>sản  của</w:t>
            </w:r>
            <w:proofErr w:type="gramEnd"/>
            <w:r w:rsidRPr="002A5C8A">
              <w:rPr>
                <w:sz w:val="28"/>
                <w:szCs w:val="28"/>
              </w:rPr>
              <w:t xml:space="preserve"> các vùng miền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Bán các đồ dùng học tập cho bé vào lớp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Trang phục các vùng miền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Các món đặc sản</w:t>
            </w:r>
          </w:p>
          <w:p w:rsidR="006D3F20" w:rsidRPr="002A5C8A" w:rsidRDefault="006D3F20" w:rsidP="00AD1910">
            <w:pPr>
              <w:spacing w:line="276" w:lineRule="auto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Đồ dùng học tập: bảng, sách, vở, bút chì…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6D3F20" w:rsidRPr="002A5C8A" w:rsidTr="006D3F20">
        <w:tc>
          <w:tcPr>
            <w:tcW w:w="691" w:type="dxa"/>
            <w:vMerge w:val="restart"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 xml:space="preserve">- Bước đầu </w:t>
            </w:r>
            <w:proofErr w:type="gramStart"/>
            <w:r w:rsidRPr="002A5C8A">
              <w:rPr>
                <w:color w:val="000000"/>
                <w:sz w:val="28"/>
                <w:szCs w:val="28"/>
              </w:rPr>
              <w:t>biết  bố</w:t>
            </w:r>
            <w:proofErr w:type="gramEnd"/>
            <w:r w:rsidRPr="002A5C8A">
              <w:rPr>
                <w:color w:val="000000"/>
                <w:sz w:val="28"/>
                <w:szCs w:val="28"/>
              </w:rPr>
              <w:t xml:space="preserve"> cục công trình hợp lí và đẹp, rèn các kỹ năng xếp chồng- xếp cạnh, xếp xen kẽ và kỹ năng cất đồ chơi gọn gàng.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>- Trẻ hứng thú,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lastRenderedPageBreak/>
              <w:t xml:space="preserve"> mạnh dạn, tự tin và phối hợp, đoàn kết với nhau khi thực hiện nhiệm vụ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2A5C8A">
              <w:rPr>
                <w:sz w:val="28"/>
                <w:szCs w:val="28"/>
              </w:rPr>
              <w:t>Gắn bảng gợi ý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Xây, xếp cổng, tường bao, lối đi, ao cá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+ Lắp ghép cây xanh, cây ăn quả, cây hoa, vườn </w:t>
            </w:r>
            <w:proofErr w:type="gramStart"/>
            <w:r w:rsidRPr="002A5C8A">
              <w:rPr>
                <w:sz w:val="28"/>
                <w:szCs w:val="28"/>
              </w:rPr>
              <w:t>rau..</w:t>
            </w:r>
            <w:proofErr w:type="gramEnd"/>
            <w:r w:rsidRPr="002A5C8A">
              <w:rPr>
                <w:sz w:val="28"/>
                <w:szCs w:val="28"/>
              </w:rPr>
              <w:t xml:space="preserve">,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+ Lắp ghép nhà, ghế đá, đồ chơi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 xml:space="preserve">- Các nguyên liệu chơi: Gạch, sỏi, thảm cỏ, cây xanh, hàng rào, cây hoa, hộp giấy, lắp ghép </w:t>
            </w:r>
            <w:proofErr w:type="gramStart"/>
            <w:r w:rsidRPr="002A5C8A">
              <w:rPr>
                <w:color w:val="000000"/>
                <w:sz w:val="28"/>
                <w:szCs w:val="28"/>
              </w:rPr>
              <w:t>nhà,..</w:t>
            </w:r>
            <w:proofErr w:type="gramEnd"/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 xml:space="preserve">- Các mẫu gợi ý: Bảng thiết kế,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 xml:space="preserve">Mẫu nhà, mẫu cổng, mẫu hàng </w:t>
            </w:r>
            <w:proofErr w:type="gramStart"/>
            <w:r w:rsidRPr="002A5C8A">
              <w:rPr>
                <w:color w:val="000000"/>
                <w:sz w:val="28"/>
                <w:szCs w:val="28"/>
              </w:rPr>
              <w:t>rào,…</w:t>
            </w:r>
            <w:proofErr w:type="gramEnd"/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>- Bảng mô hình công trình của bé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Xây đền trạng Nguyên Trần Tất Văn, Xây lăng</w:t>
            </w:r>
            <w:r w:rsidR="00213AE5" w:rsidRPr="002A5C8A">
              <w:rPr>
                <w:sz w:val="28"/>
                <w:szCs w:val="28"/>
              </w:rPr>
              <w:t xml:space="preserve"> Bác, Xây nhà hát lớn Hải Phòng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A5C8A">
              <w:rPr>
                <w:color w:val="000000"/>
                <w:sz w:val="28"/>
                <w:szCs w:val="28"/>
              </w:rPr>
              <w:t>`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A5C8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 w:val="restart"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 xml:space="preserve">- Biết phân </w:t>
            </w:r>
            <w:proofErr w:type="gramStart"/>
            <w:r w:rsidRPr="002A5C8A">
              <w:rPr>
                <w:color w:val="000000" w:themeColor="text1"/>
                <w:sz w:val="28"/>
                <w:szCs w:val="28"/>
              </w:rPr>
              <w:t>loại  đồ</w:t>
            </w:r>
            <w:proofErr w:type="gramEnd"/>
            <w:r w:rsidRPr="002A5C8A">
              <w:rPr>
                <w:color w:val="000000" w:themeColor="text1"/>
                <w:sz w:val="28"/>
                <w:szCs w:val="28"/>
              </w:rPr>
              <w:t xml:space="preserve"> dùng đồ chơi theo 2, 3 dấu hiệu khác nhau.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Biết ghép thành cặp những đối tượng có mối liên quan.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Biết sắp xếp các đối tượng theo trình tự nhất định, theo yêu cầu.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Biết ghép tranh về quê hương đất nước.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 xml:space="preserve">- Trẻ biết tô nối, tạo nhóm, đếm, nhận biết, thêm bớt trong phạm vi 10, chia đôi số lượng 10 tành 2 phần. Chơi cờ xúc xắc, chơi cắp cua 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2A5C8A">
              <w:rPr>
                <w:color w:val="000000" w:themeColor="text1"/>
                <w:sz w:val="28"/>
                <w:szCs w:val="28"/>
              </w:rPr>
              <w:t>Trẻ  biết</w:t>
            </w:r>
            <w:proofErr w:type="gramEnd"/>
            <w:r w:rsidRPr="002A5C8A">
              <w:rPr>
                <w:color w:val="000000" w:themeColor="text1"/>
                <w:sz w:val="28"/>
                <w:szCs w:val="28"/>
              </w:rPr>
              <w:t xml:space="preserve"> ghép từ dưới tranh, có kĩ năng tô nối chữ cái s,xv,r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lastRenderedPageBreak/>
              <w:t>- Xếp chữ cái bằng hột hạt, xúc xắc chữ cái ôn chữ cái. Tìm đúng chữ cái, s,x,v,rtrong bài thơ, biết bù chữ còn thiếu.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lastRenderedPageBreak/>
              <w:t xml:space="preserve">- Ghép tranh về chủ đề 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Bảng, tranh mẫu, tranh cắt dời.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Phân loại hành vi đúng- sai khi bé vào lớp 1.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So sánh, phân loại quả theo 2-3 dấu hiệu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Bảng chơi, tranh ảnh, lo tô.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213AE5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AD1910">
        <w:trPr>
          <w:trHeight w:val="604"/>
        </w:trPr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Vòng quay chữ cái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Vòng quay</w:t>
            </w:r>
          </w:p>
          <w:p w:rsidR="00AD1910" w:rsidRPr="002A5C8A" w:rsidRDefault="00AD191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Chữ cái….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Sao chép một số kỹ hiệu, chữ cái, tên của mình.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AD191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bút dạ, khăn lau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Bù số còn thiếu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thẻ số, bút dạ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Xếp  sắp xếp theo quy tắc (ABCCD)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AD1910" w:rsidRPr="002A5C8A" w:rsidRDefault="00AD191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tranh ảnh chủ đề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Bé khám phá chủ đề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AD191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Nội dung của chủ đề….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Ghép từ theo mẫu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tranh có từ tương ứng, thẻ chữ cái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Ghép chữ cái s,x,v,r  bằng nét chữ rời, hột hạt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chơi, nét chữ cái rời, hột hạt</w:t>
            </w:r>
          </w:p>
          <w:p w:rsidR="00AD191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lastRenderedPageBreak/>
              <w:t>- chữ cái s,x,v,r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Tô màu chữ cái rỗng, tô chữ cái chấm mờ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chữ cái rỗng, tranh chữ cái chấm mờ</w:t>
            </w:r>
          </w:p>
          <w:p w:rsidR="00AD191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Bút chì, bút màu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Bé tìm số lượng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AD191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Mô hình bàn tay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Chia số lượng 10 thành 2 phần</w:t>
            </w:r>
          </w:p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Đồ chơi : lá cờ, ba lô, đối dép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rPr>
          <w:trHeight w:val="937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Tìm và gạch chân chữ s,x,v,r trong từ, nối với số tương ứng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bút dạ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AD191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Rèn trẻ tập đọc thơ bằng hình ảnh minh họa 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Bài thơ kèm hình ảnh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 xml:space="preserve">   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6D3F20">
        <w:trPr>
          <w:trHeight w:val="2692"/>
        </w:trPr>
        <w:tc>
          <w:tcPr>
            <w:tcW w:w="69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957" w:type="dxa"/>
            <w:gridSpan w:val="2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Align w:val="center"/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Trẻ biết lựa chọn sách để xem, biết cách “đọc sách” theo các hình ảnh mà trẻ thấy, làm quen với kể chuyện theo tranh đã biết, kể chuyện sáng </w:t>
            </w:r>
            <w:proofErr w:type="gramStart"/>
            <w:r w:rsidRPr="002A5C8A">
              <w:rPr>
                <w:sz w:val="28"/>
                <w:szCs w:val="28"/>
              </w:rPr>
              <w:t>tạo ,</w:t>
            </w:r>
            <w:proofErr w:type="gramEnd"/>
            <w:r w:rsidRPr="002A5C8A">
              <w:rPr>
                <w:sz w:val="28"/>
                <w:szCs w:val="28"/>
              </w:rPr>
              <w:t xml:space="preserve"> với các loại rối, đọc thơ bằng tranh chữ to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lastRenderedPageBreak/>
              <w:t xml:space="preserve">- Rèn kỹ năng lật mở trang sách, kể chuyện theo tranh, hình ảnh, rối, kỹ năng đọc từ trên </w:t>
            </w:r>
            <w:r w:rsidR="00AD1910" w:rsidRPr="002A5C8A">
              <w:rPr>
                <w:sz w:val="28"/>
                <w:szCs w:val="28"/>
              </w:rPr>
              <w:t xml:space="preserve">xuống dưới, từ trái sang phải. </w:t>
            </w:r>
            <w:r w:rsidRPr="002A5C8A">
              <w:rPr>
                <w:sz w:val="28"/>
                <w:szCs w:val="28"/>
              </w:rPr>
              <w:t>Biết giữ gìn sách, tranh, không làm rách, làm nhàu.</w:t>
            </w:r>
          </w:p>
        </w:tc>
        <w:tc>
          <w:tcPr>
            <w:tcW w:w="3060" w:type="dxa"/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Kể chuyện sáng tạo với các loại rối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- Xem album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004AC7" w:rsidRPr="002A5C8A" w:rsidRDefault="006D3F20" w:rsidP="00004AC7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5C8A">
              <w:rPr>
                <w:sz w:val="28"/>
                <w:szCs w:val="28"/>
                <w:lang w:val="nl-NL"/>
              </w:rPr>
              <w:t>- Kể chuyện sáng tạo theo tranh.</w:t>
            </w:r>
            <w:r w:rsidR="00004AC7" w:rsidRPr="002A5C8A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6D3F20" w:rsidRPr="002A5C8A" w:rsidRDefault="00004AC7" w:rsidP="00004AC7">
            <w:pPr>
              <w:rPr>
                <w:color w:val="000000"/>
                <w:sz w:val="28"/>
                <w:szCs w:val="28"/>
              </w:rPr>
            </w:pPr>
            <w:r w:rsidRPr="002A5C8A">
              <w:rPr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 xml:space="preserve">- QTE 5:  Quyền được giáo dục, học tập và phát triển năng khiếu: </w:t>
            </w:r>
            <w:r w:rsidRPr="002A5C8A">
              <w:rPr>
                <w:color w:val="000000"/>
                <w:sz w:val="28"/>
                <w:szCs w:val="28"/>
              </w:rPr>
              <w:t>Kể chuyện sáng tạo với các đồ dùng học tập (Bé vào lớp 1)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- Đọc thơ có</w:t>
            </w:r>
            <w:r w:rsidR="002A5C8A">
              <w:rPr>
                <w:sz w:val="28"/>
                <w:szCs w:val="28"/>
                <w:lang w:val="nl-NL"/>
              </w:rPr>
              <w:t xml:space="preserve"> gắn hình ảnh, thơ tranh chữ to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Tranh ảnh, sách truyện các loại có hình ảnh liên quan đến chủ đề: Quê hương đất nước Bác Hồ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Các quyển họa báo cũ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Album hình ảnh về chủ đề ngành nghề</w:t>
            </w: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Hình ảnh theo chủ đề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lastRenderedPageBreak/>
              <w:t>- Tranh thơ có hình ảnh minh họa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6D3F20" w:rsidRPr="002A5C8A" w:rsidRDefault="006D3F20" w:rsidP="00AD1910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AD1910">
        <w:trPr>
          <w:trHeight w:val="64"/>
        </w:trPr>
        <w:tc>
          <w:tcPr>
            <w:tcW w:w="691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3060" w:type="dxa"/>
            <w:vMerge w:val="restart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A5C8A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A5C8A">
              <w:rPr>
                <w:sz w:val="28"/>
                <w:szCs w:val="28"/>
                <w:lang w:val="vi-VN" w:eastAsia="ar-SA"/>
              </w:rPr>
              <w:t xml:space="preserve">- Rèn các kĩ năng tô vẽ, cắt, </w:t>
            </w:r>
            <w:r w:rsidRPr="002A5C8A">
              <w:rPr>
                <w:sz w:val="28"/>
                <w:szCs w:val="28"/>
                <w:lang w:eastAsia="ar-SA"/>
              </w:rPr>
              <w:t xml:space="preserve">xé, </w:t>
            </w:r>
            <w:r w:rsidRPr="002A5C8A">
              <w:rPr>
                <w:sz w:val="28"/>
                <w:szCs w:val="28"/>
                <w:lang w:val="vi-VN" w:eastAsia="ar-SA"/>
              </w:rPr>
              <w:t>dán</w:t>
            </w:r>
            <w:r w:rsidRPr="002A5C8A">
              <w:rPr>
                <w:sz w:val="28"/>
                <w:szCs w:val="28"/>
                <w:lang w:eastAsia="ar-SA"/>
              </w:rPr>
              <w:t>,..</w:t>
            </w:r>
            <w:r w:rsidRPr="002A5C8A">
              <w:rPr>
                <w:sz w:val="28"/>
                <w:szCs w:val="28"/>
                <w:lang w:val="vi-VN" w:eastAsia="ar-SA"/>
              </w:rPr>
              <w:t xml:space="preserve"> cho trẻ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A5C8A">
              <w:rPr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val="nl-NL"/>
              </w:rPr>
              <w:t>- Tô màu, vẽ, nặn, cắt, xé dán làm đồ chơi về chủ đề : “ Quê hương- đất nước -Bác Hồ”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eastAsia="ar-SA"/>
              </w:rPr>
              <w:t>- Pha màu nước tô tranh rỗng chủ đề.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val="vi-VN" w:eastAsia="ar-SA"/>
              </w:rPr>
              <w:t xml:space="preserve">- </w:t>
            </w:r>
            <w:r w:rsidRPr="002A5C8A">
              <w:rPr>
                <w:sz w:val="28"/>
                <w:szCs w:val="28"/>
                <w:lang w:eastAsia="ar-SA"/>
              </w:rPr>
              <w:t>Xốp màu, giấy màu, hộp giấy, chai, lọ nhựa, len, vải vụn, lá cây….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Tranh, mẫu gợi ý của cô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Màu nước, khay pha màu, khăn lau tay, bút bông, tranh rỗng</w:t>
            </w:r>
          </w:p>
          <w:p w:rsidR="00AD191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 pha màu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rPr>
          <w:trHeight w:val="1009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+ Tranh rỗng Quê hương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Trẻ tô màu trang trí tranh bằng các nguyên học liệu</w:t>
            </w:r>
          </w:p>
          <w:p w:rsidR="00AD191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</w:rPr>
              <w:t>- Xé giấy thành dải làm quả cầu giấy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Giấy màu, keo…</w:t>
            </w:r>
          </w:p>
          <w:p w:rsidR="00AD1910" w:rsidRPr="002A5C8A" w:rsidRDefault="00AD191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A5C8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2A5C8A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</w:rPr>
              <w:t xml:space="preserve">QTE 5:  Quyền được giáo dục, học tập và phát triển </w:t>
            </w:r>
            <w:r w:rsidRPr="002A5C8A">
              <w:rPr>
                <w:sz w:val="28"/>
                <w:szCs w:val="28"/>
              </w:rPr>
              <w:lastRenderedPageBreak/>
              <w:t>năng khiếu:Vẽ tranh về biển đảo quê em</w:t>
            </w:r>
          </w:p>
        </w:tc>
        <w:tc>
          <w:tcPr>
            <w:tcW w:w="3119" w:type="dxa"/>
          </w:tcPr>
          <w:p w:rsidR="006D3F20" w:rsidRPr="002A5C8A" w:rsidRDefault="006D3F20" w:rsidP="002A5C8A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lastRenderedPageBreak/>
              <w:t xml:space="preserve">- </w:t>
            </w:r>
            <w:r w:rsidR="002A5C8A" w:rsidRPr="002A5C8A">
              <w:rPr>
                <w:sz w:val="28"/>
                <w:szCs w:val="28"/>
                <w:lang w:eastAsia="ar-SA"/>
              </w:rPr>
              <w:t>Giấy A4</w:t>
            </w:r>
          </w:p>
          <w:p w:rsidR="002A5C8A" w:rsidRPr="002A5C8A" w:rsidRDefault="002A5C8A" w:rsidP="002A5C8A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Màu sáp</w:t>
            </w:r>
          </w:p>
        </w:tc>
        <w:tc>
          <w:tcPr>
            <w:tcW w:w="781" w:type="dxa"/>
            <w:vAlign w:val="center"/>
          </w:tcPr>
          <w:p w:rsidR="006D3F20" w:rsidRPr="002A5C8A" w:rsidRDefault="002A5C8A" w:rsidP="00AD1910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2A5C8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</w:rPr>
              <w:t xml:space="preserve">- Làm dép Bác Hồ 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Xốp màu đen, gim, băng dính 2 mặt</w:t>
            </w:r>
          </w:p>
          <w:p w:rsidR="00AD191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Mẫu gợi ý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vAlign w:val="center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Xé dán  hoa mừng sinh nhật Bác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Mẫu của cô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color w:val="000000" w:themeColor="text1"/>
                <w:sz w:val="28"/>
                <w:szCs w:val="28"/>
              </w:rPr>
              <w:t>- Giấy màu, dây….</w:t>
            </w:r>
          </w:p>
          <w:p w:rsidR="00AD1910" w:rsidRPr="002A5C8A" w:rsidRDefault="00AD191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sz w:val="28"/>
                <w:szCs w:val="28"/>
                <w:lang w:eastAsia="ar-SA"/>
              </w:rPr>
              <w:t xml:space="preserve">- </w:t>
            </w:r>
            <w:r w:rsidRPr="002A5C8A">
              <w:rPr>
                <w:sz w:val="28"/>
                <w:szCs w:val="28"/>
              </w:rPr>
              <w:t>Trang trí ảnh Bác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Ảnh bác…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781" w:type="dxa"/>
            <w:tcBorders>
              <w:top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val="nl-NL"/>
              </w:rPr>
              <w:t>- Tô màu, vẽ tranh về quê hương- đất nước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Trang giỗng quê hương, giấy A3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Vẽ Lăng Bác </w:t>
            </w: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</w:rPr>
              <w:t>- Pha màu nước tô tranh que hương</w:t>
            </w:r>
          </w:p>
        </w:tc>
        <w:tc>
          <w:tcPr>
            <w:tcW w:w="3119" w:type="dxa"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 xml:space="preserve">- giấy A3, màu </w:t>
            </w:r>
            <w:proofErr w:type="gramStart"/>
            <w:r w:rsidRPr="002A5C8A">
              <w:rPr>
                <w:sz w:val="28"/>
                <w:szCs w:val="28"/>
                <w:lang w:eastAsia="ar-SA"/>
              </w:rPr>
              <w:t>sáp..</w:t>
            </w:r>
            <w:proofErr w:type="gramEnd"/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Vẽ trường tiểu học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Nặn hộp bút, bút chì…</w:t>
            </w:r>
          </w:p>
          <w:p w:rsidR="00AD191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Tập viết tên quê hương đất nước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Sản phẩm của trẻ…</w:t>
            </w:r>
          </w:p>
        </w:tc>
        <w:tc>
          <w:tcPr>
            <w:tcW w:w="781" w:type="dxa"/>
            <w:tcBorders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6D3F20" w:rsidRPr="002A5C8A" w:rsidTr="002A5C8A">
        <w:trPr>
          <w:trHeight w:val="928"/>
        </w:trPr>
        <w:tc>
          <w:tcPr>
            <w:tcW w:w="691" w:type="dxa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sz w:val="28"/>
                <w:szCs w:val="28"/>
                <w:lang w:val="nl-NL"/>
              </w:rPr>
              <w:t>6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  <w:r w:rsidRPr="002A5C8A">
              <w:rPr>
                <w:b/>
                <w:bCs/>
                <w:color w:val="FF0000"/>
                <w:sz w:val="28"/>
                <w:szCs w:val="28"/>
                <w:lang w:val="nl-NL"/>
              </w:rPr>
              <w:t>Góc vận động</w:t>
            </w:r>
          </w:p>
        </w:tc>
        <w:tc>
          <w:tcPr>
            <w:tcW w:w="3060" w:type="dxa"/>
            <w:vMerge w:val="restart"/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 xml:space="preserve">- Trẻ biết kết hợp các ngón tay thực hiện 1 số kĩ </w:t>
            </w:r>
            <w:r w:rsidRPr="002A5C8A">
              <w:rPr>
                <w:sz w:val="28"/>
                <w:szCs w:val="28"/>
              </w:rPr>
              <w:lastRenderedPageBreak/>
              <w:t>năng như vo, xoắn, buộc dây, xâu luồn, đan tết, cài cởi cúc, kéo khóa, biết tô màu tranh không chờm ra ngoài….</w:t>
            </w:r>
          </w:p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A5C8A">
              <w:rPr>
                <w:sz w:val="28"/>
                <w:szCs w:val="28"/>
              </w:rPr>
              <w:t>- Rèn các kỹ năng cử động của đôi bàn tay, kỹ năng tô vẽ cho trẻ cho trẻ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  <w:r w:rsidRPr="002A5C8A">
              <w:rPr>
                <w:sz w:val="28"/>
                <w:szCs w:val="28"/>
                <w:lang w:val="it-IT"/>
              </w:rPr>
              <w:lastRenderedPageBreak/>
              <w:t>- Vo giấy làm quả bóng.</w:t>
            </w:r>
          </w:p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Giấy màu</w:t>
            </w:r>
          </w:p>
          <w:p w:rsidR="00AD191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rPr>
          <w:trHeight w:val="399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  <w:r w:rsidRPr="002A5C8A">
              <w:rPr>
                <w:sz w:val="28"/>
                <w:szCs w:val="28"/>
                <w:lang w:val="it-IT"/>
              </w:rPr>
              <w:t>- Tô màu tranh chủ đề</w:t>
            </w:r>
            <w:r w:rsidR="00AD1910" w:rsidRPr="002A5C8A">
              <w:rPr>
                <w:sz w:val="28"/>
                <w:szCs w:val="28"/>
                <w:lang w:val="it-IT"/>
              </w:rPr>
              <w:t xml:space="preserve"> “ Quê hương- Đất nước- Bác Hồ”</w:t>
            </w:r>
          </w:p>
          <w:p w:rsidR="00AD1910" w:rsidRPr="002A5C8A" w:rsidRDefault="00AD1910" w:rsidP="00AD1910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Tranh chủ đề, sáp màu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  <w:tr w:rsidR="006D3F20" w:rsidRPr="002A5C8A" w:rsidTr="006D3F20">
        <w:trPr>
          <w:trHeight w:val="429"/>
        </w:trPr>
        <w:tc>
          <w:tcPr>
            <w:tcW w:w="691" w:type="dxa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:rsidR="006D3F20" w:rsidRPr="002A5C8A" w:rsidRDefault="006D3F20" w:rsidP="00AD1910">
            <w:pPr>
              <w:spacing w:line="276" w:lineRule="auto"/>
              <w:jc w:val="both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  <w:vMerge/>
          </w:tcPr>
          <w:p w:rsidR="006D3F20" w:rsidRPr="002A5C8A" w:rsidRDefault="006D3F20" w:rsidP="00AD1910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spacing w:line="276" w:lineRule="auto"/>
              <w:jc w:val="both"/>
              <w:rPr>
                <w:sz w:val="28"/>
                <w:szCs w:val="28"/>
                <w:lang w:val="it-IT"/>
              </w:rPr>
            </w:pPr>
            <w:r w:rsidRPr="002A5C8A">
              <w:rPr>
                <w:sz w:val="28"/>
                <w:szCs w:val="28"/>
                <w:lang w:val="it-IT"/>
              </w:rPr>
              <w:t>- Thực hành bộ kỹ năng đan tết, cài, cởi cúc áo, kéo khoá phec mơ tuya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3F20" w:rsidRPr="002A5C8A" w:rsidRDefault="006D3F20" w:rsidP="00AD1910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2A5C8A">
              <w:rPr>
                <w:sz w:val="28"/>
                <w:szCs w:val="28"/>
                <w:lang w:eastAsia="ar-SA"/>
              </w:rPr>
              <w:t>- Bảng chơi bộ kỹ năng của bé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3F20" w:rsidRPr="002A5C8A" w:rsidRDefault="006D3F20" w:rsidP="00AD19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A5C8A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6D3F20" w:rsidRPr="002A5C8A" w:rsidRDefault="006D3F20">
      <w:pPr>
        <w:rPr>
          <w:rFonts w:ascii="Times New Roman" w:hAnsi="Times New Roman" w:cs="Times New Roman"/>
          <w:sz w:val="28"/>
          <w:szCs w:val="28"/>
        </w:rPr>
      </w:pPr>
    </w:p>
    <w:p w:rsidR="00AD1910" w:rsidRPr="002A5C8A" w:rsidRDefault="00AD1910" w:rsidP="00AD19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0"/>
        <w:gridCol w:w="6700"/>
      </w:tblGrid>
      <w:tr w:rsidR="00213AE5" w:rsidRPr="002A5C8A" w:rsidTr="00213AE5">
        <w:trPr>
          <w:jc w:val="center"/>
        </w:trPr>
        <w:tc>
          <w:tcPr>
            <w:tcW w:w="6700" w:type="dxa"/>
          </w:tcPr>
          <w:p w:rsidR="00213AE5" w:rsidRPr="002A5C8A" w:rsidRDefault="00213AE5" w:rsidP="00213AE5">
            <w:pPr>
              <w:jc w:val="center"/>
              <w:outlineLvl w:val="1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Người duyệt</w:t>
            </w:r>
          </w:p>
        </w:tc>
        <w:tc>
          <w:tcPr>
            <w:tcW w:w="6700" w:type="dxa"/>
          </w:tcPr>
          <w:p w:rsidR="00213AE5" w:rsidRPr="002A5C8A" w:rsidRDefault="00213AE5" w:rsidP="00213AE5">
            <w:pPr>
              <w:jc w:val="center"/>
              <w:outlineLvl w:val="1"/>
              <w:rPr>
                <w:b/>
                <w:sz w:val="28"/>
                <w:szCs w:val="28"/>
                <w:lang w:val="nl-NL"/>
              </w:rPr>
            </w:pPr>
            <w:r w:rsidRPr="002A5C8A">
              <w:rPr>
                <w:b/>
                <w:sz w:val="28"/>
                <w:szCs w:val="28"/>
                <w:lang w:val="nl-NL"/>
              </w:rPr>
              <w:t>Người lập kế hoạch</w:t>
            </w:r>
          </w:p>
        </w:tc>
      </w:tr>
    </w:tbl>
    <w:p w:rsidR="00AD1910" w:rsidRPr="002A5C8A" w:rsidRDefault="00AD1910" w:rsidP="00AD19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AD1910" w:rsidRPr="002A5C8A" w:rsidSect="001625F1">
      <w:footerReference w:type="default" r:id="rId7"/>
      <w:pgSz w:w="15840" w:h="12240" w:orient="landscape"/>
      <w:pgMar w:top="547" w:right="1440" w:bottom="806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FB" w:rsidRDefault="00123FFB" w:rsidP="00421A00">
      <w:pPr>
        <w:spacing w:after="0" w:line="240" w:lineRule="auto"/>
      </w:pPr>
      <w:r>
        <w:separator/>
      </w:r>
    </w:p>
  </w:endnote>
  <w:endnote w:type="continuationSeparator" w:id="0">
    <w:p w:rsidR="00123FFB" w:rsidRDefault="00123FFB" w:rsidP="0042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383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3B39" w:rsidRDefault="00ED3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9D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ED3B39" w:rsidRDefault="00ED3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FB" w:rsidRDefault="00123FFB" w:rsidP="00421A00">
      <w:pPr>
        <w:spacing w:after="0" w:line="240" w:lineRule="auto"/>
      </w:pPr>
      <w:r>
        <w:separator/>
      </w:r>
    </w:p>
  </w:footnote>
  <w:footnote w:type="continuationSeparator" w:id="0">
    <w:p w:rsidR="00123FFB" w:rsidRDefault="00123FFB" w:rsidP="00421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71D5"/>
    <w:multiLevelType w:val="hybridMultilevel"/>
    <w:tmpl w:val="7A86DB4A"/>
    <w:lvl w:ilvl="0" w:tplc="71066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280"/>
    <w:multiLevelType w:val="hybridMultilevel"/>
    <w:tmpl w:val="94E0B882"/>
    <w:lvl w:ilvl="0" w:tplc="030064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833"/>
    <w:multiLevelType w:val="hybridMultilevel"/>
    <w:tmpl w:val="742C1694"/>
    <w:lvl w:ilvl="0" w:tplc="CD40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1C8"/>
    <w:multiLevelType w:val="hybridMultilevel"/>
    <w:tmpl w:val="27684AE6"/>
    <w:lvl w:ilvl="0" w:tplc="998C1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2B0C"/>
    <w:multiLevelType w:val="hybridMultilevel"/>
    <w:tmpl w:val="1AFEE276"/>
    <w:lvl w:ilvl="0" w:tplc="8850EF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B50"/>
    <w:multiLevelType w:val="hybridMultilevel"/>
    <w:tmpl w:val="0E72829C"/>
    <w:lvl w:ilvl="0" w:tplc="60901410">
      <w:start w:val="3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5B5444D"/>
    <w:multiLevelType w:val="hybridMultilevel"/>
    <w:tmpl w:val="5B6A5368"/>
    <w:lvl w:ilvl="0" w:tplc="3FD08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92BF5"/>
    <w:multiLevelType w:val="hybridMultilevel"/>
    <w:tmpl w:val="56C8A4C0"/>
    <w:lvl w:ilvl="0" w:tplc="BE928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4505"/>
    <w:multiLevelType w:val="hybridMultilevel"/>
    <w:tmpl w:val="7494E8C4"/>
    <w:lvl w:ilvl="0" w:tplc="1D8836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CA0"/>
    <w:multiLevelType w:val="hybridMultilevel"/>
    <w:tmpl w:val="CFB6EE80"/>
    <w:lvl w:ilvl="0" w:tplc="F6FA9ACA">
      <w:start w:val="3"/>
      <w:numFmt w:val="bullet"/>
      <w:lvlText w:val=""/>
      <w:lvlJc w:val="left"/>
      <w:pPr>
        <w:ind w:left="37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513D4C84"/>
    <w:multiLevelType w:val="hybridMultilevel"/>
    <w:tmpl w:val="A0A0B9CE"/>
    <w:lvl w:ilvl="0" w:tplc="BCB4CE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1619D"/>
    <w:multiLevelType w:val="hybridMultilevel"/>
    <w:tmpl w:val="6C18458A"/>
    <w:lvl w:ilvl="0" w:tplc="4F8C0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5121"/>
    <w:multiLevelType w:val="hybridMultilevel"/>
    <w:tmpl w:val="230E475A"/>
    <w:lvl w:ilvl="0" w:tplc="982C73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658C1"/>
    <w:multiLevelType w:val="hybridMultilevel"/>
    <w:tmpl w:val="030C1BFE"/>
    <w:lvl w:ilvl="0" w:tplc="45E6E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00"/>
    <w:rsid w:val="00004AC7"/>
    <w:rsid w:val="00042566"/>
    <w:rsid w:val="00101CC7"/>
    <w:rsid w:val="00123FFB"/>
    <w:rsid w:val="001279DD"/>
    <w:rsid w:val="00135FFD"/>
    <w:rsid w:val="001625F1"/>
    <w:rsid w:val="00170A50"/>
    <w:rsid w:val="001A5055"/>
    <w:rsid w:val="001D4C9C"/>
    <w:rsid w:val="002053C6"/>
    <w:rsid w:val="00213AE5"/>
    <w:rsid w:val="00266909"/>
    <w:rsid w:val="002A5C8A"/>
    <w:rsid w:val="003E4638"/>
    <w:rsid w:val="00421A00"/>
    <w:rsid w:val="00445746"/>
    <w:rsid w:val="00452FF7"/>
    <w:rsid w:val="00495E8B"/>
    <w:rsid w:val="00511F02"/>
    <w:rsid w:val="00523F98"/>
    <w:rsid w:val="00564F39"/>
    <w:rsid w:val="005E040F"/>
    <w:rsid w:val="005E6D0C"/>
    <w:rsid w:val="006215D3"/>
    <w:rsid w:val="00635484"/>
    <w:rsid w:val="00644D6E"/>
    <w:rsid w:val="00674DCD"/>
    <w:rsid w:val="006D3F20"/>
    <w:rsid w:val="00742119"/>
    <w:rsid w:val="007A3B1A"/>
    <w:rsid w:val="008045D7"/>
    <w:rsid w:val="009F7680"/>
    <w:rsid w:val="00A539E1"/>
    <w:rsid w:val="00A83513"/>
    <w:rsid w:val="00AD1910"/>
    <w:rsid w:val="00AF4B15"/>
    <w:rsid w:val="00AF552B"/>
    <w:rsid w:val="00B314E8"/>
    <w:rsid w:val="00BA38C7"/>
    <w:rsid w:val="00BE4AC9"/>
    <w:rsid w:val="00C25DB3"/>
    <w:rsid w:val="00C30391"/>
    <w:rsid w:val="00C74E08"/>
    <w:rsid w:val="00CD2BD0"/>
    <w:rsid w:val="00CD7AAE"/>
    <w:rsid w:val="00D00206"/>
    <w:rsid w:val="00D65A09"/>
    <w:rsid w:val="00DA2F61"/>
    <w:rsid w:val="00DE6CF2"/>
    <w:rsid w:val="00E11A53"/>
    <w:rsid w:val="00E162E1"/>
    <w:rsid w:val="00E656E1"/>
    <w:rsid w:val="00EA07A2"/>
    <w:rsid w:val="00EB44C8"/>
    <w:rsid w:val="00ED3B39"/>
    <w:rsid w:val="00F00A80"/>
    <w:rsid w:val="00F454EB"/>
    <w:rsid w:val="00F63531"/>
    <w:rsid w:val="00F733CB"/>
    <w:rsid w:val="00F80E0A"/>
    <w:rsid w:val="00F91C4D"/>
    <w:rsid w:val="00FC0948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F44C"/>
  <w15:chartTrackingRefBased/>
  <w15:docId w15:val="{CB270BC1-4F04-4636-ACFA-1E88906C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00"/>
  </w:style>
  <w:style w:type="paragraph" w:styleId="Footer">
    <w:name w:val="footer"/>
    <w:basedOn w:val="Normal"/>
    <w:link w:val="FooterChar"/>
    <w:uiPriority w:val="99"/>
    <w:unhideWhenUsed/>
    <w:rsid w:val="0042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00"/>
  </w:style>
  <w:style w:type="paragraph" w:styleId="ListParagraph">
    <w:name w:val="List Paragraph"/>
    <w:basedOn w:val="Normal"/>
    <w:uiPriority w:val="34"/>
    <w:qFormat/>
    <w:rsid w:val="00E162E1"/>
    <w:pPr>
      <w:ind w:left="720"/>
      <w:contextualSpacing/>
    </w:pPr>
  </w:style>
  <w:style w:type="table" w:styleId="TableGrid">
    <w:name w:val="Table Grid"/>
    <w:basedOn w:val="TableNormal"/>
    <w:rsid w:val="006D3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4E8"/>
    <w:rPr>
      <w:b/>
      <w:bCs/>
    </w:rPr>
  </w:style>
  <w:style w:type="character" w:styleId="Emphasis">
    <w:name w:val="Emphasis"/>
    <w:basedOn w:val="DefaultParagraphFont"/>
    <w:uiPriority w:val="20"/>
    <w:qFormat/>
    <w:rsid w:val="00B3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46</Pages>
  <Words>6123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2024-04-10T15:11:00Z</dcterms:created>
  <dcterms:modified xsi:type="dcterms:W3CDTF">2025-04-27T14:21:00Z</dcterms:modified>
</cp:coreProperties>
</file>