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84" w:type="dxa"/>
        <w:tblInd w:w="-360" w:type="dxa"/>
        <w:tblLook w:val="01E0" w:firstRow="1" w:lastRow="1" w:firstColumn="1" w:lastColumn="1" w:noHBand="0" w:noVBand="0"/>
      </w:tblPr>
      <w:tblGrid>
        <w:gridCol w:w="4320"/>
        <w:gridCol w:w="5664"/>
      </w:tblGrid>
      <w:tr w:rsidR="004E7486" w:rsidRPr="00696A26" w14:paraId="351ABDB1" w14:textId="77777777" w:rsidTr="00584160">
        <w:trPr>
          <w:trHeight w:val="819"/>
        </w:trPr>
        <w:tc>
          <w:tcPr>
            <w:tcW w:w="4320" w:type="dxa"/>
          </w:tcPr>
          <w:p w14:paraId="7B72686D" w14:textId="77777777" w:rsidR="004E7486" w:rsidRPr="00696A26" w:rsidRDefault="004E7486" w:rsidP="00584160">
            <w:pPr>
              <w:tabs>
                <w:tab w:val="center" w:pos="1260"/>
                <w:tab w:val="center" w:pos="6480"/>
                <w:tab w:val="right" w:leader="dot" w:pos="9749"/>
              </w:tabs>
              <w:spacing w:after="0" w:line="276" w:lineRule="auto"/>
              <w:jc w:val="center"/>
              <w:rPr>
                <w:rFonts w:cs="Times New Roman"/>
                <w:kern w:val="28"/>
                <w:sz w:val="26"/>
                <w:szCs w:val="26"/>
                <w:lang w:val="nl-NL"/>
              </w:rPr>
            </w:pPr>
            <w:r w:rsidRPr="00696A26">
              <w:rPr>
                <w:rFonts w:cs="Times New Roman"/>
                <w:kern w:val="28"/>
                <w:sz w:val="26"/>
                <w:szCs w:val="26"/>
                <w:lang w:val="nl-NL"/>
              </w:rPr>
              <w:t xml:space="preserve">UBND HUYỆN VĨNH BẢO </w:t>
            </w:r>
          </w:p>
          <w:p w14:paraId="6F1D0DFD" w14:textId="77777777" w:rsidR="004E7486" w:rsidRPr="00696A26" w:rsidRDefault="004E7486" w:rsidP="00584160">
            <w:pPr>
              <w:tabs>
                <w:tab w:val="center" w:pos="1260"/>
                <w:tab w:val="center" w:pos="2016"/>
                <w:tab w:val="center" w:pos="6480"/>
                <w:tab w:val="right" w:leader="dot" w:pos="9749"/>
              </w:tabs>
              <w:spacing w:after="0" w:line="276" w:lineRule="auto"/>
              <w:jc w:val="center"/>
              <w:rPr>
                <w:rFonts w:cs="Times New Roman"/>
                <w:b/>
                <w:bCs/>
                <w:kern w:val="28"/>
                <w:sz w:val="26"/>
                <w:szCs w:val="26"/>
                <w:lang w:val="nl-NL"/>
              </w:rPr>
            </w:pPr>
            <w:r w:rsidRPr="00696A26">
              <w:rPr>
                <w:rFonts w:cs="Times New Roman"/>
                <w:noProof/>
                <w:kern w:val="28"/>
              </w:rPr>
              <mc:AlternateContent>
                <mc:Choice Requires="wps">
                  <w:drawing>
                    <wp:anchor distT="0" distB="0" distL="114300" distR="114300" simplePos="0" relativeHeight="251659264" behindDoc="0" locked="0" layoutInCell="1" allowOverlap="1" wp14:anchorId="5FA00E34" wp14:editId="1A4DCF1D">
                      <wp:simplePos x="0" y="0"/>
                      <wp:positionH relativeFrom="column">
                        <wp:posOffset>687705</wp:posOffset>
                      </wp:positionH>
                      <wp:positionV relativeFrom="paragraph">
                        <wp:posOffset>193040</wp:posOffset>
                      </wp:positionV>
                      <wp:extent cx="1219200" cy="0"/>
                      <wp:effectExtent l="5715" t="5715" r="1333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6317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5pt,15.2pt" to="15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Q7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"/>
                  </w:pict>
                </mc:Fallback>
              </mc:AlternateContent>
            </w:r>
            <w:r w:rsidRPr="00696A26">
              <w:rPr>
                <w:rFonts w:cs="Times New Roman"/>
                <w:b/>
                <w:bCs/>
                <w:kern w:val="28"/>
                <w:sz w:val="26"/>
                <w:szCs w:val="26"/>
                <w:lang w:val="nl-NL"/>
              </w:rPr>
              <w:t>TRƯỜNG MN THANH LƯƠNG</w:t>
            </w:r>
          </w:p>
        </w:tc>
        <w:tc>
          <w:tcPr>
            <w:tcW w:w="5664" w:type="dxa"/>
          </w:tcPr>
          <w:p w14:paraId="48AE8E6F" w14:textId="77777777" w:rsidR="004E7486" w:rsidRPr="00696A26" w:rsidRDefault="004E7486" w:rsidP="00584160">
            <w:pPr>
              <w:tabs>
                <w:tab w:val="center" w:pos="1260"/>
                <w:tab w:val="center" w:pos="6480"/>
                <w:tab w:val="right" w:leader="dot" w:pos="9749"/>
              </w:tabs>
              <w:spacing w:after="0" w:line="276" w:lineRule="auto"/>
              <w:rPr>
                <w:rFonts w:cs="Times New Roman"/>
                <w:b/>
                <w:bCs/>
                <w:kern w:val="28"/>
                <w:sz w:val="26"/>
                <w:szCs w:val="26"/>
                <w:lang w:val="nl-NL"/>
              </w:rPr>
            </w:pPr>
            <w:r w:rsidRPr="00696A26">
              <w:rPr>
                <w:rFonts w:cs="Times New Roman"/>
                <w:b/>
                <w:bCs/>
                <w:kern w:val="28"/>
                <w:sz w:val="26"/>
                <w:szCs w:val="26"/>
                <w:lang w:val="nl-NL"/>
              </w:rPr>
              <w:t>CỘNG HÒA XÃ HỘI CHỦ NGHĨA VIỆT NAM</w:t>
            </w:r>
          </w:p>
          <w:p w14:paraId="6B9B04F9" w14:textId="77777777" w:rsidR="004E7486" w:rsidRPr="00696A26" w:rsidRDefault="004E7486" w:rsidP="00584160">
            <w:pPr>
              <w:tabs>
                <w:tab w:val="center" w:pos="1260"/>
                <w:tab w:val="center" w:pos="6480"/>
                <w:tab w:val="right" w:leader="dot" w:pos="9749"/>
              </w:tabs>
              <w:spacing w:after="0" w:line="276" w:lineRule="auto"/>
              <w:jc w:val="center"/>
              <w:rPr>
                <w:rFonts w:cs="Times New Roman"/>
                <w:kern w:val="28"/>
                <w:szCs w:val="28"/>
                <w:lang w:val="nl-NL"/>
              </w:rPr>
            </w:pPr>
            <w:r w:rsidRPr="00696A26">
              <w:rPr>
                <w:rFonts w:cs="Times New Roman"/>
                <w:noProof/>
                <w:kern w:val="28"/>
              </w:rPr>
              <mc:AlternateContent>
                <mc:Choice Requires="wps">
                  <w:drawing>
                    <wp:anchor distT="0" distB="0" distL="114300" distR="114300" simplePos="0" relativeHeight="251660288" behindDoc="0" locked="0" layoutInCell="1" allowOverlap="1" wp14:anchorId="360F466E" wp14:editId="030DBAF6">
                      <wp:simplePos x="0" y="0"/>
                      <wp:positionH relativeFrom="column">
                        <wp:posOffset>607695</wp:posOffset>
                      </wp:positionH>
                      <wp:positionV relativeFrom="paragraph">
                        <wp:posOffset>210185</wp:posOffset>
                      </wp:positionV>
                      <wp:extent cx="2244090" cy="0"/>
                      <wp:effectExtent l="11430" t="13335" r="1143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F71E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16.55pt" to="224.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OOx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RZHO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"/>
                  </w:pict>
                </mc:Fallback>
              </mc:AlternateContent>
            </w:r>
            <w:r w:rsidRPr="00696A26">
              <w:rPr>
                <w:rFonts w:cs="Times New Roman"/>
                <w:b/>
                <w:bCs/>
                <w:kern w:val="28"/>
                <w:szCs w:val="28"/>
                <w:lang w:val="nl-NL"/>
              </w:rPr>
              <w:t>Độc lập – Tự do – Hạnh phúc</w:t>
            </w:r>
          </w:p>
        </w:tc>
      </w:tr>
      <w:tr w:rsidR="004E7486" w:rsidRPr="00696A26" w14:paraId="038981E8" w14:textId="77777777" w:rsidTr="00584160">
        <w:trPr>
          <w:trHeight w:val="351"/>
        </w:trPr>
        <w:tc>
          <w:tcPr>
            <w:tcW w:w="4320" w:type="dxa"/>
          </w:tcPr>
          <w:p w14:paraId="5DEC053E" w14:textId="77777777" w:rsidR="004E7486" w:rsidRPr="002C6C9E" w:rsidRDefault="004E7486" w:rsidP="00584160">
            <w:pPr>
              <w:tabs>
                <w:tab w:val="center" w:pos="1260"/>
                <w:tab w:val="center" w:pos="6480"/>
                <w:tab w:val="right" w:leader="dot" w:pos="9749"/>
              </w:tabs>
              <w:spacing w:after="0" w:line="276" w:lineRule="auto"/>
              <w:jc w:val="center"/>
              <w:rPr>
                <w:rFonts w:cs="Times New Roman"/>
                <w:kern w:val="28"/>
                <w:sz w:val="16"/>
                <w:szCs w:val="16"/>
                <w:lang w:val="nl-NL"/>
              </w:rPr>
            </w:pPr>
          </w:p>
          <w:p w14:paraId="4292027A" w14:textId="77777777" w:rsidR="004E7486" w:rsidRPr="00696A26" w:rsidRDefault="004E7486" w:rsidP="004E7486">
            <w:pPr>
              <w:tabs>
                <w:tab w:val="center" w:pos="1260"/>
                <w:tab w:val="center" w:pos="6480"/>
                <w:tab w:val="right" w:leader="dot" w:pos="9749"/>
              </w:tabs>
              <w:spacing w:after="0" w:line="276" w:lineRule="auto"/>
              <w:jc w:val="center"/>
              <w:rPr>
                <w:rFonts w:cs="Times New Roman"/>
                <w:kern w:val="28"/>
                <w:sz w:val="26"/>
                <w:szCs w:val="26"/>
                <w:lang w:val="nl-NL"/>
              </w:rPr>
            </w:pPr>
            <w:r w:rsidRPr="00696A26">
              <w:rPr>
                <w:rFonts w:cs="Times New Roman"/>
                <w:kern w:val="28"/>
                <w:sz w:val="26"/>
                <w:szCs w:val="26"/>
                <w:lang w:val="nl-NL"/>
              </w:rPr>
              <w:t>Số:     /KH-MNTL</w:t>
            </w:r>
          </w:p>
        </w:tc>
        <w:tc>
          <w:tcPr>
            <w:tcW w:w="5664" w:type="dxa"/>
          </w:tcPr>
          <w:p w14:paraId="7675CBD2" w14:textId="77777777" w:rsidR="004E7486" w:rsidRPr="002C6C9E" w:rsidRDefault="004E7486" w:rsidP="00584160">
            <w:pPr>
              <w:tabs>
                <w:tab w:val="center" w:pos="1260"/>
                <w:tab w:val="center" w:pos="6480"/>
                <w:tab w:val="right" w:leader="dot" w:pos="9749"/>
              </w:tabs>
              <w:spacing w:after="0" w:line="276" w:lineRule="auto"/>
              <w:rPr>
                <w:rFonts w:cs="Times New Roman"/>
                <w:i/>
                <w:iCs/>
                <w:kern w:val="28"/>
                <w:sz w:val="14"/>
                <w:szCs w:val="14"/>
                <w:lang w:val="nl-NL"/>
              </w:rPr>
            </w:pPr>
            <w:r w:rsidRPr="00696A26">
              <w:rPr>
                <w:rFonts w:cs="Times New Roman"/>
                <w:i/>
                <w:iCs/>
                <w:kern w:val="28"/>
                <w:sz w:val="26"/>
                <w:szCs w:val="26"/>
                <w:lang w:val="nl-NL"/>
              </w:rPr>
              <w:t xml:space="preserve">  </w:t>
            </w:r>
          </w:p>
          <w:p w14:paraId="20193EC3" w14:textId="7CC4091F" w:rsidR="004E7486" w:rsidRPr="00696A26" w:rsidRDefault="00817166" w:rsidP="004E7486">
            <w:pPr>
              <w:tabs>
                <w:tab w:val="center" w:pos="1260"/>
                <w:tab w:val="center" w:pos="6480"/>
                <w:tab w:val="right" w:leader="dot" w:pos="9749"/>
              </w:tabs>
              <w:spacing w:after="0" w:line="276" w:lineRule="auto"/>
              <w:jc w:val="center"/>
              <w:rPr>
                <w:rFonts w:cs="Times New Roman"/>
                <w:i/>
                <w:iCs/>
                <w:kern w:val="28"/>
                <w:sz w:val="26"/>
                <w:szCs w:val="26"/>
                <w:lang w:val="nl-NL"/>
              </w:rPr>
            </w:pPr>
            <w:r w:rsidRPr="00696A26">
              <w:rPr>
                <w:rFonts w:cs="Times New Roman"/>
                <w:i/>
                <w:iCs/>
                <w:kern w:val="28"/>
                <w:sz w:val="26"/>
                <w:szCs w:val="26"/>
                <w:lang w:val="nl-NL"/>
              </w:rPr>
              <w:t>Vĩnh Bảo</w:t>
            </w:r>
            <w:r w:rsidR="004E7486" w:rsidRPr="00696A26">
              <w:rPr>
                <w:rFonts w:cs="Times New Roman"/>
                <w:i/>
                <w:iCs/>
                <w:kern w:val="28"/>
                <w:sz w:val="26"/>
                <w:szCs w:val="26"/>
                <w:lang w:val="nl-NL"/>
              </w:rPr>
              <w:t xml:space="preserve">, ngày </w:t>
            </w:r>
            <w:r w:rsidRPr="00696A26">
              <w:rPr>
                <w:rFonts w:cs="Times New Roman"/>
                <w:i/>
                <w:iCs/>
                <w:kern w:val="28"/>
                <w:sz w:val="26"/>
                <w:szCs w:val="26"/>
                <w:lang w:val="nl-NL"/>
              </w:rPr>
              <w:t xml:space="preserve">10 </w:t>
            </w:r>
            <w:r w:rsidR="004E7486" w:rsidRPr="00696A26">
              <w:rPr>
                <w:rFonts w:cs="Times New Roman"/>
                <w:i/>
                <w:iCs/>
                <w:kern w:val="28"/>
                <w:sz w:val="26"/>
                <w:szCs w:val="26"/>
                <w:lang w:val="nl-NL"/>
              </w:rPr>
              <w:t>tháng 04 năm 202</w:t>
            </w:r>
            <w:r w:rsidRPr="00696A26">
              <w:rPr>
                <w:rFonts w:cs="Times New Roman"/>
                <w:i/>
                <w:iCs/>
                <w:kern w:val="28"/>
                <w:sz w:val="26"/>
                <w:szCs w:val="26"/>
                <w:lang w:val="nl-NL"/>
              </w:rPr>
              <w:t>5</w:t>
            </w:r>
          </w:p>
        </w:tc>
      </w:tr>
    </w:tbl>
    <w:p w14:paraId="4D494433" w14:textId="77777777" w:rsidR="004E7486" w:rsidRPr="00696A26" w:rsidRDefault="004E7486" w:rsidP="004E7486">
      <w:pPr>
        <w:spacing w:after="0" w:line="276" w:lineRule="auto"/>
        <w:jc w:val="center"/>
        <w:rPr>
          <w:rFonts w:eastAsia="Times New Roman" w:cs="Times New Roman"/>
          <w:b/>
          <w:bCs/>
          <w:color w:val="000000"/>
          <w:sz w:val="26"/>
          <w:szCs w:val="26"/>
        </w:rPr>
      </w:pPr>
    </w:p>
    <w:p w14:paraId="0ECA24BC" w14:textId="77777777" w:rsidR="004E7486" w:rsidRPr="00696A26" w:rsidRDefault="004E7486" w:rsidP="004E7486">
      <w:pPr>
        <w:spacing w:after="0" w:line="276" w:lineRule="auto"/>
        <w:ind w:firstLine="567"/>
        <w:jc w:val="center"/>
        <w:rPr>
          <w:rFonts w:cs="Times New Roman"/>
          <w:b/>
        </w:rPr>
      </w:pPr>
      <w:r w:rsidRPr="00696A26">
        <w:rPr>
          <w:rFonts w:cs="Times New Roman"/>
          <w:b/>
        </w:rPr>
        <w:t>KẾ HOẠCH</w:t>
      </w:r>
    </w:p>
    <w:p w14:paraId="7BEFE95B" w14:textId="77BDC71E" w:rsidR="004E7486" w:rsidRPr="00696A26" w:rsidRDefault="004E7486" w:rsidP="004E7486">
      <w:pPr>
        <w:spacing w:after="0" w:line="276" w:lineRule="auto"/>
        <w:ind w:firstLine="567"/>
        <w:jc w:val="center"/>
        <w:rPr>
          <w:rFonts w:cs="Times New Roman"/>
          <w:b/>
        </w:rPr>
      </w:pPr>
      <w:r w:rsidRPr="00696A26">
        <w:rPr>
          <w:rFonts w:cs="Times New Roman"/>
          <w:b/>
        </w:rPr>
        <w:t>Triển khai “Tháng hành động vì an toàn thực phẩm” năm 202</w:t>
      </w:r>
      <w:r w:rsidR="00817166" w:rsidRPr="00696A26">
        <w:rPr>
          <w:rFonts w:cs="Times New Roman"/>
          <w:b/>
        </w:rPr>
        <w:t>5</w:t>
      </w:r>
    </w:p>
    <w:p w14:paraId="3DD83694" w14:textId="77777777" w:rsidR="004E7486" w:rsidRPr="00696A26" w:rsidRDefault="004E7486" w:rsidP="004E7486">
      <w:pPr>
        <w:spacing w:after="0" w:line="276" w:lineRule="auto"/>
        <w:ind w:firstLine="567"/>
        <w:jc w:val="center"/>
        <w:rPr>
          <w:rFonts w:cs="Times New Roman"/>
          <w:b/>
        </w:rPr>
      </w:pPr>
      <w:r w:rsidRPr="00696A26">
        <w:rPr>
          <w:rFonts w:cs="Times New Roman"/>
          <w:b/>
          <w:noProof/>
        </w:rPr>
        <mc:AlternateContent>
          <mc:Choice Requires="wps">
            <w:drawing>
              <wp:anchor distT="0" distB="0" distL="114300" distR="114300" simplePos="0" relativeHeight="251661312" behindDoc="0" locked="0" layoutInCell="1" allowOverlap="1" wp14:anchorId="40CA3068" wp14:editId="27AFD2BD">
                <wp:simplePos x="0" y="0"/>
                <wp:positionH relativeFrom="column">
                  <wp:posOffset>2393909</wp:posOffset>
                </wp:positionH>
                <wp:positionV relativeFrom="paragraph">
                  <wp:posOffset>15362</wp:posOffset>
                </wp:positionV>
                <wp:extent cx="1264596" cy="0"/>
                <wp:effectExtent l="0" t="0" r="31115" b="19050"/>
                <wp:wrapNone/>
                <wp:docPr id="4" name="Straight Connector 4"/>
                <wp:cNvGraphicFramePr/>
                <a:graphic xmlns:a="http://schemas.openxmlformats.org/drawingml/2006/main">
                  <a:graphicData uri="http://schemas.microsoft.com/office/word/2010/wordprocessingShape">
                    <wps:wsp>
                      <wps:cNvCnPr/>
                      <wps:spPr>
                        <a:xfrm>
                          <a:off x="0" y="0"/>
                          <a:ext cx="12645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ACEA4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5pt,1.2pt" to="288.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" strokecolor="black [3200]" strokeweight=".5pt">
                <v:stroke joinstyle="miter"/>
              </v:line>
            </w:pict>
          </mc:Fallback>
        </mc:AlternateContent>
      </w:r>
    </w:p>
    <w:p w14:paraId="2AB2A29C" w14:textId="556B92EE" w:rsidR="004E7486" w:rsidRPr="00696A26" w:rsidRDefault="004E7486" w:rsidP="00817166">
      <w:pPr>
        <w:spacing w:after="0" w:line="276" w:lineRule="auto"/>
        <w:ind w:firstLine="567"/>
        <w:jc w:val="both"/>
        <w:rPr>
          <w:rFonts w:cs="Times New Roman"/>
        </w:rPr>
      </w:pPr>
      <w:r w:rsidRPr="00696A26">
        <w:rPr>
          <w:rFonts w:cs="Times New Roman"/>
        </w:rPr>
        <w:t xml:space="preserve">Thực hiện Chỉ thị số 17-CT/TW ngày 21 tháng 10 năm 2022 của Ban Bí thư về “Tăng cường bảo đảm an ninh, an toàn thực phẩm trong tình hình mới”; Chỉ thị số 34/CT-TTg ngày 11/12/2014 của Thủ tướng Chính phủ về việc tiếp tục đẩy mạnh công tác bảo đảm an toàn thực phẩm (ATTP) và phòng chống ngộ độc thực phẩm (NĐTP) trong tình hình mới; </w:t>
      </w:r>
      <w:r w:rsidR="00817166" w:rsidRPr="00696A26">
        <w:rPr>
          <w:rFonts w:cs="Times New Roman"/>
        </w:rPr>
        <w:t>Công văn số 1941/SGDĐT-GDMN&amp;GDTH ngày 04/4/2025 của</w:t>
      </w:r>
      <w:r w:rsidR="00817166" w:rsidRPr="00696A26">
        <w:rPr>
          <w:rFonts w:cs="Times New Roman"/>
        </w:rPr>
        <w:t xml:space="preserve"> </w:t>
      </w:r>
      <w:r w:rsidR="00817166" w:rsidRPr="00696A26">
        <w:rPr>
          <w:rFonts w:cs="Times New Roman"/>
        </w:rPr>
        <w:t>Sở Giáo dục và Đào tạo Hải Phòng (GDĐT) về triển khai "Tháng hành động vì</w:t>
      </w:r>
      <w:r w:rsidR="00817166" w:rsidRPr="00696A26">
        <w:rPr>
          <w:rFonts w:cs="Times New Roman"/>
        </w:rPr>
        <w:t xml:space="preserve"> </w:t>
      </w:r>
      <w:r w:rsidR="00817166" w:rsidRPr="00696A26">
        <w:rPr>
          <w:rFonts w:cs="Times New Roman"/>
        </w:rPr>
        <w:t>an toàn thực phẩm" năm 2025</w:t>
      </w:r>
      <w:r w:rsidRPr="00696A26">
        <w:rPr>
          <w:rFonts w:cs="Times New Roman"/>
        </w:rPr>
        <w:t xml:space="preserve">; </w:t>
      </w:r>
      <w:r w:rsidR="00817166" w:rsidRPr="00696A26">
        <w:rPr>
          <w:rFonts w:cs="Times New Roman"/>
        </w:rPr>
        <w:t xml:space="preserve">Công văn số </w:t>
      </w:r>
      <w:r w:rsidR="00817166" w:rsidRPr="00696A26">
        <w:rPr>
          <w:rFonts w:cs="Times New Roman"/>
        </w:rPr>
        <w:t>222</w:t>
      </w:r>
      <w:r w:rsidR="00817166" w:rsidRPr="00696A26">
        <w:rPr>
          <w:rFonts w:cs="Times New Roman"/>
        </w:rPr>
        <w:t>/GDĐT</w:t>
      </w:r>
      <w:r w:rsidR="00817166" w:rsidRPr="00696A26">
        <w:rPr>
          <w:rFonts w:cs="Times New Roman"/>
        </w:rPr>
        <w:t xml:space="preserve"> </w:t>
      </w:r>
      <w:r w:rsidR="00817166" w:rsidRPr="00696A26">
        <w:rPr>
          <w:rFonts w:cs="Times New Roman"/>
        </w:rPr>
        <w:t>ngày 0</w:t>
      </w:r>
      <w:r w:rsidR="00817166" w:rsidRPr="00696A26">
        <w:rPr>
          <w:rFonts w:cs="Times New Roman"/>
        </w:rPr>
        <w:t>9</w:t>
      </w:r>
      <w:r w:rsidR="00817166" w:rsidRPr="00696A26">
        <w:rPr>
          <w:rFonts w:cs="Times New Roman"/>
        </w:rPr>
        <w:t xml:space="preserve">/4/2025 của </w:t>
      </w:r>
      <w:r w:rsidR="00817166" w:rsidRPr="00696A26">
        <w:rPr>
          <w:rFonts w:cs="Times New Roman"/>
        </w:rPr>
        <w:t>Phòng</w:t>
      </w:r>
      <w:r w:rsidR="00817166" w:rsidRPr="00696A26">
        <w:rPr>
          <w:rFonts w:cs="Times New Roman"/>
        </w:rPr>
        <w:t xml:space="preserve"> Giáo dục và Đào tạo </w:t>
      </w:r>
      <w:r w:rsidR="00817166" w:rsidRPr="00696A26">
        <w:rPr>
          <w:rFonts w:cs="Times New Roman"/>
        </w:rPr>
        <w:t>huyện Vĩnh Bảo</w:t>
      </w:r>
      <w:r w:rsidR="00817166" w:rsidRPr="00696A26">
        <w:rPr>
          <w:rFonts w:cs="Times New Roman"/>
        </w:rPr>
        <w:t xml:space="preserve"> về triển khai "Tháng hành động vì an toàn thực phẩm" năm 2025</w:t>
      </w:r>
      <w:r w:rsidRPr="00696A26">
        <w:rPr>
          <w:rFonts w:cs="Times New Roman"/>
        </w:rPr>
        <w:t xml:space="preserve">; </w:t>
      </w:r>
    </w:p>
    <w:p w14:paraId="22150228" w14:textId="4AEF037E" w:rsidR="004E7486" w:rsidRPr="00696A26" w:rsidRDefault="004E7486" w:rsidP="004E7486">
      <w:pPr>
        <w:spacing w:after="0" w:line="276" w:lineRule="auto"/>
        <w:ind w:firstLine="567"/>
        <w:jc w:val="both"/>
        <w:rPr>
          <w:rFonts w:cs="Times New Roman"/>
        </w:rPr>
      </w:pPr>
      <w:r w:rsidRPr="00696A26">
        <w:rPr>
          <w:rFonts w:cs="Times New Roman"/>
        </w:rPr>
        <w:t>Trường mầm non Thanh Lương xây dựng Kế hoạch triển khai “Tháng hành động vì an toàn thực phẩm” năm 202</w:t>
      </w:r>
      <w:r w:rsidR="00817166" w:rsidRPr="00696A26">
        <w:rPr>
          <w:rFonts w:cs="Times New Roman"/>
        </w:rPr>
        <w:t>5</w:t>
      </w:r>
      <w:r w:rsidRPr="00696A26">
        <w:rPr>
          <w:rFonts w:cs="Times New Roman"/>
        </w:rPr>
        <w:t xml:space="preserve"> cụ thể như sau: </w:t>
      </w:r>
    </w:p>
    <w:p w14:paraId="1B0076F3" w14:textId="5DC1636A" w:rsidR="004E7486" w:rsidRPr="00696A26" w:rsidRDefault="004E7486" w:rsidP="004E7486">
      <w:pPr>
        <w:spacing w:after="0" w:line="276" w:lineRule="auto"/>
        <w:ind w:firstLine="567"/>
        <w:jc w:val="both"/>
        <w:rPr>
          <w:rFonts w:cs="Times New Roman"/>
          <w:b/>
        </w:rPr>
      </w:pPr>
      <w:r w:rsidRPr="00696A26">
        <w:rPr>
          <w:rFonts w:cs="Times New Roman"/>
          <w:b/>
        </w:rPr>
        <w:t xml:space="preserve">I. CHỦ ĐỀ </w:t>
      </w:r>
    </w:p>
    <w:p w14:paraId="73F1C244" w14:textId="0675516C" w:rsidR="00817166" w:rsidRPr="00696A26" w:rsidRDefault="000974E2" w:rsidP="004E7486">
      <w:pPr>
        <w:spacing w:after="0" w:line="276" w:lineRule="auto"/>
        <w:ind w:firstLine="567"/>
        <w:jc w:val="both"/>
        <w:rPr>
          <w:rFonts w:cs="Times New Roman"/>
          <w:bCs/>
        </w:rPr>
      </w:pPr>
      <w:r w:rsidRPr="00696A26">
        <w:rPr>
          <w:rFonts w:cs="Times New Roman"/>
        </w:rPr>
        <w:t xml:space="preserve">Chủ đề tháng hành động An toàn thực phẩm năm 2025 là </w:t>
      </w:r>
      <w:r w:rsidR="00817166" w:rsidRPr="00696A26">
        <w:rPr>
          <w:rFonts w:cs="Times New Roman"/>
          <w:i/>
          <w:iCs/>
        </w:rPr>
        <w:t>“Bảo đảm an toàn thực phẩm, trong đó chú trọng an toàn thực phẩm bếp ăn tập thể, dịch vụ ăn uống và thức ăn đường phố”.</w:t>
      </w:r>
    </w:p>
    <w:p w14:paraId="439EA0C3" w14:textId="4EFC4FE9" w:rsidR="00696A26" w:rsidRDefault="004E7486" w:rsidP="00696A26">
      <w:pPr>
        <w:spacing w:after="0" w:line="276" w:lineRule="auto"/>
        <w:ind w:firstLine="567"/>
        <w:jc w:val="both"/>
        <w:rPr>
          <w:rFonts w:cs="Times New Roman"/>
          <w:b/>
        </w:rPr>
      </w:pPr>
      <w:r w:rsidRPr="00696A26">
        <w:rPr>
          <w:rFonts w:cs="Times New Roman"/>
          <w:b/>
        </w:rPr>
        <w:t xml:space="preserve">II. MỤC </w:t>
      </w:r>
      <w:r w:rsidR="000974E2" w:rsidRPr="00696A26">
        <w:rPr>
          <w:rFonts w:cs="Times New Roman"/>
          <w:b/>
        </w:rPr>
        <w:t>ĐÍCH – YÊU CẦU</w:t>
      </w:r>
    </w:p>
    <w:p w14:paraId="0D0F7C72" w14:textId="77777777" w:rsidR="00696A26" w:rsidRPr="00696A26" w:rsidRDefault="00696A26" w:rsidP="00696A26">
      <w:pPr>
        <w:spacing w:after="0" w:line="276" w:lineRule="auto"/>
        <w:ind w:firstLine="567"/>
        <w:jc w:val="both"/>
        <w:rPr>
          <w:rFonts w:cs="Times New Roman"/>
          <w:b/>
        </w:rPr>
      </w:pPr>
      <w:r w:rsidRPr="00696A26">
        <w:rPr>
          <w:rFonts w:cs="Times New Roman"/>
          <w:b/>
        </w:rPr>
        <w:t>1. Mục đích</w:t>
      </w:r>
    </w:p>
    <w:p w14:paraId="2625CC80" w14:textId="38CF5181" w:rsidR="00696A26" w:rsidRPr="00696A26" w:rsidRDefault="00696A26" w:rsidP="00696A26">
      <w:pPr>
        <w:spacing w:after="0" w:line="276" w:lineRule="auto"/>
        <w:ind w:firstLine="567"/>
        <w:jc w:val="both"/>
        <w:rPr>
          <w:rFonts w:cs="Times New Roman"/>
          <w:bCs/>
        </w:rPr>
      </w:pPr>
      <w:r w:rsidRPr="00696A26">
        <w:rPr>
          <w:rFonts w:cs="Times New Roman"/>
          <w:bCs/>
        </w:rPr>
        <w:t xml:space="preserve"> Tăng cường công tác thông tin, tuyên truyền chính xác, kịp thời, trung thực các vấn đề có liên quan đến an toàn thực phẩm.</w:t>
      </w:r>
    </w:p>
    <w:p w14:paraId="13230EFD" w14:textId="1753CE50" w:rsidR="00696A26" w:rsidRPr="00696A26" w:rsidRDefault="00696A26" w:rsidP="00696A26">
      <w:pPr>
        <w:spacing w:after="0" w:line="276" w:lineRule="auto"/>
        <w:ind w:firstLine="567"/>
        <w:jc w:val="both"/>
        <w:rPr>
          <w:rFonts w:cs="Times New Roman"/>
          <w:bCs/>
        </w:rPr>
      </w:pPr>
      <w:r w:rsidRPr="00696A26">
        <w:rPr>
          <w:rFonts w:cs="Times New Roman"/>
          <w:bCs/>
        </w:rPr>
        <w:t>Nâng cao vai trò trách nhiệm của cán bộ, giáo viên, nhân viên trong việc thực thi pháp luật về an toàn thực phẩm.</w:t>
      </w:r>
    </w:p>
    <w:p w14:paraId="4302B423" w14:textId="3FE34DBA" w:rsidR="00696A26" w:rsidRPr="00696A26" w:rsidRDefault="00696A26" w:rsidP="00696A26">
      <w:pPr>
        <w:spacing w:after="0" w:line="276" w:lineRule="auto"/>
        <w:ind w:firstLine="567"/>
        <w:jc w:val="both"/>
        <w:rPr>
          <w:rFonts w:cs="Times New Roman"/>
          <w:bCs/>
        </w:rPr>
      </w:pPr>
      <w:r w:rsidRPr="00696A26">
        <w:rPr>
          <w:rFonts w:cs="Times New Roman"/>
          <w:bCs/>
        </w:rPr>
        <w:t>Đẩy mạnh các hoạt động tuyên truyền về chất lượng sản phẩm, đặc biệt tuyên truyền sâu rộng tới các bậc PHHS và cộng đồng về những vụ ngộ độc thực phẩm, các bệnh truyền nhiễm lây qua thực phẩm do sử dụng các loại thực phẩm không rõ nguồn gốc, thực phẩm không an toàn, thực phẩm kém chất lượng gây ngộ độc ảnh hưởng cho sức khỏe mọi người.</w:t>
      </w:r>
    </w:p>
    <w:p w14:paraId="59C56D58" w14:textId="7C46A1A8" w:rsidR="00696A26" w:rsidRPr="00696A26" w:rsidRDefault="00696A26" w:rsidP="00696A26">
      <w:pPr>
        <w:spacing w:after="0" w:line="276" w:lineRule="auto"/>
        <w:ind w:firstLine="567"/>
        <w:jc w:val="both"/>
        <w:rPr>
          <w:rFonts w:cs="Times New Roman"/>
          <w:bCs/>
        </w:rPr>
      </w:pPr>
      <w:r w:rsidRPr="00696A26">
        <w:rPr>
          <w:rFonts w:cs="Times New Roman"/>
          <w:bCs/>
        </w:rPr>
        <w:t>Đẩy mạnh công tác kiểm tra, giám sát khâu nhập thực phẩm tại nhà trường; Việc thực hiện các quy định của pháp luật về bảo đảm an toàn thực phẩm trong chế biến, phòng, chống ngộ độc thực phẩm.</w:t>
      </w:r>
    </w:p>
    <w:p w14:paraId="06009F84" w14:textId="2608176A" w:rsidR="00696A26" w:rsidRPr="00696A26" w:rsidRDefault="00696A26" w:rsidP="00696A26">
      <w:pPr>
        <w:spacing w:after="0" w:line="276" w:lineRule="auto"/>
        <w:ind w:firstLine="567"/>
        <w:jc w:val="both"/>
        <w:rPr>
          <w:rFonts w:cs="Times New Roman"/>
          <w:bCs/>
        </w:rPr>
      </w:pPr>
      <w:r w:rsidRPr="00696A26">
        <w:rPr>
          <w:rFonts w:cs="Times New Roman"/>
          <w:bCs/>
        </w:rPr>
        <w:t>Triển khai các biện pháp đảm bảo vệ sinh an toàn thực phẩm trong nhà trường. Đảm bảo thực hiện đúng các quy định về ATTP trong trường học.</w:t>
      </w:r>
    </w:p>
    <w:p w14:paraId="60F4368F" w14:textId="77777777" w:rsidR="00696A26" w:rsidRPr="00696A26" w:rsidRDefault="00696A26" w:rsidP="00696A26">
      <w:pPr>
        <w:spacing w:after="0" w:line="276" w:lineRule="auto"/>
        <w:ind w:firstLine="567"/>
        <w:jc w:val="both"/>
        <w:rPr>
          <w:rFonts w:cs="Times New Roman"/>
          <w:b/>
        </w:rPr>
      </w:pPr>
      <w:r w:rsidRPr="00696A26">
        <w:rPr>
          <w:rFonts w:cs="Times New Roman"/>
          <w:b/>
        </w:rPr>
        <w:lastRenderedPageBreak/>
        <w:t>2. Yêu cầu</w:t>
      </w:r>
    </w:p>
    <w:p w14:paraId="13DE0137" w14:textId="333B2BDF" w:rsidR="00696A26" w:rsidRPr="00696A26" w:rsidRDefault="00696A26" w:rsidP="00696A26">
      <w:pPr>
        <w:spacing w:after="0" w:line="276" w:lineRule="auto"/>
        <w:ind w:firstLine="567"/>
        <w:jc w:val="both"/>
        <w:rPr>
          <w:rFonts w:cs="Times New Roman"/>
          <w:bCs/>
        </w:rPr>
      </w:pPr>
      <w:r w:rsidRPr="00696A26">
        <w:rPr>
          <w:rFonts w:cs="Times New Roman"/>
          <w:bCs/>
        </w:rPr>
        <w:t>Đội ngũ CB-GV-NV chấp hành nghiêm các quy định về ATTP; không mua thực phẩm, sản phẩm thực phẩm không rõ nguồn gốc, không đảm bảo vệ sinh ATTP; không để các cơ sở kinh doanh dịch vụ ăn uống không đảm bảo ATTP hoạt động tại nhà trường; không để xảy ra ngộ độc thực phẩm.</w:t>
      </w:r>
    </w:p>
    <w:p w14:paraId="46E158B9" w14:textId="55E63843" w:rsidR="00696A26" w:rsidRPr="00696A26" w:rsidRDefault="00696A26" w:rsidP="00696A26">
      <w:pPr>
        <w:spacing w:after="0" w:line="276" w:lineRule="auto"/>
        <w:ind w:firstLine="567"/>
        <w:jc w:val="both"/>
        <w:rPr>
          <w:rFonts w:cs="Times New Roman"/>
          <w:bCs/>
        </w:rPr>
      </w:pPr>
      <w:r w:rsidRPr="00696A26">
        <w:rPr>
          <w:rFonts w:cs="Times New Roman"/>
          <w:bCs/>
        </w:rPr>
        <w:t>Đội ngũ CB, GV, NV thường xuyên tuyên truyền, kiểm tra và giám sát việc thực hiện các quy định về đảm bảo an toàn thực phẩm.</w:t>
      </w:r>
    </w:p>
    <w:p w14:paraId="4E157E75" w14:textId="0D05659B" w:rsidR="00696A26" w:rsidRPr="00696A26" w:rsidRDefault="00696A26" w:rsidP="00696A26">
      <w:pPr>
        <w:spacing w:after="0" w:line="276" w:lineRule="auto"/>
        <w:ind w:firstLine="567"/>
        <w:jc w:val="both"/>
        <w:rPr>
          <w:rFonts w:cs="Times New Roman"/>
          <w:bCs/>
        </w:rPr>
      </w:pPr>
      <w:r w:rsidRPr="00696A26">
        <w:rPr>
          <w:rFonts w:cs="Times New Roman"/>
          <w:bCs/>
        </w:rPr>
        <w:t>Phối hợp với trạm y tế, cơ sở y tế tăng cường công tác tuyên truyền, giáo dục về vệ sinh an toàn thực phẩm trong trường học; khuyến khích giáo viên, học sinh tích cực tham gia tuyên truyền, phổ biến kiến thức khoa học và pháp luật về vệ sinh an toàn thực phẩm, phòng chống ngộ độc thực phẩm; trong đó mỗi cán bộ giáo viên phải chịu trách nhiệm về an toàn thực phẩm ở chức năng nhiệm vụ được giao theo quy định.</w:t>
      </w:r>
    </w:p>
    <w:p w14:paraId="40927DDA" w14:textId="5B1F631B" w:rsidR="00696A26" w:rsidRPr="00696A26" w:rsidRDefault="00696A26" w:rsidP="00696A26">
      <w:pPr>
        <w:spacing w:after="0" w:line="276" w:lineRule="auto"/>
        <w:ind w:firstLine="567"/>
        <w:jc w:val="both"/>
        <w:rPr>
          <w:rFonts w:cs="Times New Roman"/>
          <w:bCs/>
        </w:rPr>
      </w:pPr>
      <w:r w:rsidRPr="00696A26">
        <w:rPr>
          <w:rFonts w:cs="Times New Roman"/>
          <w:bCs/>
        </w:rPr>
        <w:t>Vệ sinh phòng, nhóm lớp sạch sẽ, lau khô ráo, cho trẻ rửa tay, rửa mặt đúng quy trình; tổ chức cho trẻ ăn đảm bảo đúng quy định, không cho trẻ ăn quà vặt tại lớp hoặc các loại thực phẩm không rõ nguồn gốc, lồng ghép GDDD-VSATTP cho trẻ trong các giờ học.</w:t>
      </w:r>
    </w:p>
    <w:p w14:paraId="10CB1B33" w14:textId="77777777" w:rsidR="004E7486" w:rsidRPr="00696A26" w:rsidRDefault="004E7486" w:rsidP="004E7486">
      <w:pPr>
        <w:spacing w:after="0" w:line="276" w:lineRule="auto"/>
        <w:ind w:firstLine="567"/>
        <w:jc w:val="both"/>
        <w:rPr>
          <w:rFonts w:cs="Times New Roman"/>
          <w:b/>
        </w:rPr>
      </w:pPr>
      <w:r w:rsidRPr="00696A26">
        <w:rPr>
          <w:rFonts w:cs="Times New Roman"/>
          <w:b/>
        </w:rPr>
        <w:t>III. THỜI GIAN VÀ PHẠM VI TRIỂN KHAI</w:t>
      </w:r>
    </w:p>
    <w:p w14:paraId="5ADF1DB6" w14:textId="1BE38CD4" w:rsidR="004E7486" w:rsidRPr="00696A26" w:rsidRDefault="004E7486" w:rsidP="004E7486">
      <w:pPr>
        <w:spacing w:after="0" w:line="276" w:lineRule="auto"/>
        <w:ind w:firstLine="567"/>
        <w:jc w:val="both"/>
        <w:rPr>
          <w:rFonts w:cs="Times New Roman"/>
        </w:rPr>
      </w:pPr>
      <w:r w:rsidRPr="00696A26">
        <w:rPr>
          <w:rFonts w:cs="Times New Roman"/>
        </w:rPr>
        <w:t>- Thời gian: Từ 15/4/202</w:t>
      </w:r>
      <w:r w:rsidR="000974E2" w:rsidRPr="00696A26">
        <w:rPr>
          <w:rFonts w:cs="Times New Roman"/>
        </w:rPr>
        <w:t>5</w:t>
      </w:r>
      <w:r w:rsidRPr="00696A26">
        <w:rPr>
          <w:rFonts w:cs="Times New Roman"/>
        </w:rPr>
        <w:t xml:space="preserve"> đến 15/5/202</w:t>
      </w:r>
      <w:r w:rsidR="000974E2" w:rsidRPr="00696A26">
        <w:rPr>
          <w:rFonts w:cs="Times New Roman"/>
        </w:rPr>
        <w:t>5</w:t>
      </w:r>
      <w:r w:rsidRPr="00696A26">
        <w:rPr>
          <w:rFonts w:cs="Times New Roman"/>
        </w:rPr>
        <w:t>.</w:t>
      </w:r>
    </w:p>
    <w:p w14:paraId="3C83B312" w14:textId="341F8F4F" w:rsidR="004E7486" w:rsidRPr="00696A26" w:rsidRDefault="004E7486" w:rsidP="004E7486">
      <w:pPr>
        <w:spacing w:after="0" w:line="276" w:lineRule="auto"/>
        <w:ind w:firstLine="567"/>
        <w:jc w:val="both"/>
        <w:rPr>
          <w:rFonts w:cs="Times New Roman"/>
          <w:b/>
        </w:rPr>
      </w:pPr>
      <w:r w:rsidRPr="00696A26">
        <w:rPr>
          <w:rFonts w:cs="Times New Roman"/>
          <w:b/>
        </w:rPr>
        <w:t xml:space="preserve">IV. </w:t>
      </w:r>
      <w:r w:rsidR="00696A26">
        <w:rPr>
          <w:rFonts w:cs="Times New Roman"/>
          <w:b/>
        </w:rPr>
        <w:t>NỘI DUNG</w:t>
      </w:r>
    </w:p>
    <w:p w14:paraId="46D39C30" w14:textId="77777777" w:rsidR="00696A26" w:rsidRPr="00696A26" w:rsidRDefault="00696A26" w:rsidP="00696A26">
      <w:pPr>
        <w:spacing w:after="0" w:line="276" w:lineRule="auto"/>
        <w:ind w:firstLine="567"/>
        <w:jc w:val="both"/>
        <w:rPr>
          <w:rFonts w:cs="Times New Roman"/>
        </w:rPr>
      </w:pPr>
      <w:r w:rsidRPr="00696A26">
        <w:rPr>
          <w:rFonts w:cs="Times New Roman"/>
        </w:rPr>
        <w:t>Tuyên truyền, hướng dẫn đảm bảo an toàn điều kiện vệ sinh cơ sở, trang thiết bị, dụng cụ sơ chế, chế biến thực phẩm; vệ sinh cá nhân trong việc phòng ngừa ô nhiễm thực phẩm và các bệnh truyền qua thực phẩm.</w:t>
      </w:r>
    </w:p>
    <w:p w14:paraId="26B4808F" w14:textId="73BA9688" w:rsidR="00696A26" w:rsidRPr="00696A26" w:rsidRDefault="00696A26" w:rsidP="00696A26">
      <w:pPr>
        <w:spacing w:after="0" w:line="276" w:lineRule="auto"/>
        <w:ind w:firstLine="567"/>
        <w:jc w:val="both"/>
        <w:rPr>
          <w:rFonts w:cs="Times New Roman"/>
        </w:rPr>
      </w:pPr>
      <w:r w:rsidRPr="00696A26">
        <w:rPr>
          <w:rFonts w:cs="Times New Roman"/>
        </w:rPr>
        <w:t>Tuyên truyền, phổ biến, tăng cường nhận thức, làm rõ trách nhiệm của người sản xuất, kinh doanh, quản cáo thực phẩm, chế biến trong việc bảo đảm an toàn thực phẩm theo quy định của pháp luật.</w:t>
      </w:r>
    </w:p>
    <w:p w14:paraId="3216D0EE" w14:textId="7377EEF3" w:rsidR="00696A26" w:rsidRPr="00696A26" w:rsidRDefault="00696A26" w:rsidP="00696A26">
      <w:pPr>
        <w:spacing w:after="0" w:line="276" w:lineRule="auto"/>
        <w:ind w:firstLine="567"/>
        <w:jc w:val="both"/>
        <w:rPr>
          <w:rFonts w:cs="Times New Roman"/>
        </w:rPr>
      </w:pPr>
      <w:r w:rsidRPr="00696A26">
        <w:rPr>
          <w:rFonts w:cs="Times New Roman"/>
        </w:rPr>
        <w:t>Tuyên truyền, phổ biến cho cán bộ, giáo viên, nhân viên và phụ huynh học sinh lựa chọn và sử dụng thực phẩm đảm bảo an toàn, nói không với thực phẩm giả, thực phẩm kém chất lượng. Hiểu đúng, dùng đúng thực phẩm bảo vệ sức khỏe.</w:t>
      </w:r>
    </w:p>
    <w:p w14:paraId="0703CB1A" w14:textId="5C7C691C" w:rsidR="00696A26" w:rsidRPr="00696A26" w:rsidRDefault="00696A26" w:rsidP="00696A26">
      <w:pPr>
        <w:spacing w:after="0" w:line="276" w:lineRule="auto"/>
        <w:ind w:firstLine="567"/>
        <w:jc w:val="both"/>
        <w:rPr>
          <w:rFonts w:cs="Times New Roman"/>
        </w:rPr>
      </w:pPr>
      <w:r w:rsidRPr="00696A26">
        <w:rPr>
          <w:rFonts w:cs="Times New Roman"/>
        </w:rPr>
        <w:t xml:space="preserve">Tuyên truyền các văn bản quy phạm pháp luật, chỉ đạo của chính phủ, các văn bản liên quan đến công tác quản lý an toàn thực phẩm các văn bản quy phạm pháp luật </w:t>
      </w:r>
    </w:p>
    <w:p w14:paraId="08C4691A" w14:textId="46009459" w:rsidR="00696A26" w:rsidRPr="00696A26" w:rsidRDefault="00696A26" w:rsidP="00696A26">
      <w:pPr>
        <w:spacing w:after="0" w:line="276" w:lineRule="auto"/>
        <w:ind w:firstLine="567"/>
        <w:jc w:val="both"/>
        <w:rPr>
          <w:rFonts w:cs="Times New Roman"/>
          <w:b/>
          <w:bCs/>
        </w:rPr>
      </w:pPr>
      <w:r w:rsidRPr="00696A26">
        <w:rPr>
          <w:rFonts w:cs="Times New Roman"/>
          <w:b/>
          <w:bCs/>
        </w:rPr>
        <w:t>V. TỔ CHỨC THỰC HIỆN</w:t>
      </w:r>
    </w:p>
    <w:p w14:paraId="4124B810" w14:textId="4F2DC4E1" w:rsidR="00696A26" w:rsidRPr="00696A26" w:rsidRDefault="00696A26" w:rsidP="00696A26">
      <w:pPr>
        <w:spacing w:after="0" w:line="276" w:lineRule="auto"/>
        <w:ind w:firstLine="567"/>
        <w:jc w:val="both"/>
        <w:rPr>
          <w:rFonts w:cs="Times New Roman"/>
          <w:b/>
          <w:bCs/>
        </w:rPr>
      </w:pPr>
      <w:r w:rsidRPr="00696A26">
        <w:rPr>
          <w:rFonts w:cs="Times New Roman"/>
          <w:b/>
          <w:bCs/>
        </w:rPr>
        <w:t>1. Đối với nhà trường</w:t>
      </w:r>
    </w:p>
    <w:p w14:paraId="38B60991" w14:textId="16A95FC2" w:rsidR="00696A26" w:rsidRPr="00696A26" w:rsidRDefault="00696A26" w:rsidP="00696A26">
      <w:pPr>
        <w:spacing w:after="0" w:line="276" w:lineRule="auto"/>
        <w:ind w:firstLine="567"/>
        <w:jc w:val="both"/>
        <w:rPr>
          <w:rFonts w:cs="Times New Roman"/>
        </w:rPr>
      </w:pPr>
      <w:r w:rsidRPr="00696A26">
        <w:rPr>
          <w:rFonts w:cs="Times New Roman"/>
        </w:rPr>
        <w:t>Ban giám hiệu xây dựng Kế hoạch về việc triển khai “Tháng hành động vì an toàn thực phẩm” năm 202</w:t>
      </w:r>
      <w:r>
        <w:rPr>
          <w:rFonts w:cs="Times New Roman"/>
        </w:rPr>
        <w:t>5</w:t>
      </w:r>
      <w:r w:rsidRPr="00696A26">
        <w:rPr>
          <w:rFonts w:cs="Times New Roman"/>
        </w:rPr>
        <w:t xml:space="preserve"> tới toàn bộ CB, GV, NV và các bậc phụ huynh học sinh trong nhà trường theo đúng kế hoạch.</w:t>
      </w:r>
    </w:p>
    <w:p w14:paraId="7B3C25D2" w14:textId="77777777" w:rsidR="00696A26" w:rsidRDefault="00696A26" w:rsidP="00696A26">
      <w:pPr>
        <w:spacing w:after="0" w:line="276" w:lineRule="auto"/>
        <w:ind w:firstLine="567"/>
        <w:jc w:val="both"/>
        <w:rPr>
          <w:rFonts w:cs="Times New Roman"/>
        </w:rPr>
      </w:pPr>
      <w:r w:rsidRPr="00696A26">
        <w:rPr>
          <w:rFonts w:cs="Times New Roman"/>
        </w:rPr>
        <w:lastRenderedPageBreak/>
        <w:t>Tuyên truyền trên loa của trường về các nội dung về tháng hành động vì ATTP năm 202</w:t>
      </w:r>
      <w:r>
        <w:rPr>
          <w:rFonts w:cs="Times New Roman"/>
        </w:rPr>
        <w:t>5</w:t>
      </w:r>
      <w:r w:rsidRPr="00696A26">
        <w:rPr>
          <w:rFonts w:cs="Times New Roman"/>
        </w:rPr>
        <w:t xml:space="preserve">. </w:t>
      </w:r>
    </w:p>
    <w:p w14:paraId="550981E7" w14:textId="77777777" w:rsidR="00696A26" w:rsidRDefault="00696A26" w:rsidP="00696A26">
      <w:pPr>
        <w:spacing w:after="0" w:line="276" w:lineRule="auto"/>
        <w:ind w:firstLine="567"/>
        <w:jc w:val="both"/>
        <w:rPr>
          <w:rFonts w:cs="Times New Roman"/>
        </w:rPr>
      </w:pPr>
      <w:r w:rsidRPr="00696A26">
        <w:rPr>
          <w:rFonts w:cs="Times New Roman"/>
        </w:rPr>
        <w:t xml:space="preserve">Phát động thi đua thực hiện tháng hành động vì an toàn thực phẩm năm 2024 tới toàn bộ CBGVNV. </w:t>
      </w:r>
    </w:p>
    <w:p w14:paraId="2F07C42D" w14:textId="77777777" w:rsidR="00696A26" w:rsidRDefault="00696A26" w:rsidP="00696A26">
      <w:pPr>
        <w:spacing w:after="0" w:line="276" w:lineRule="auto"/>
        <w:ind w:firstLine="567"/>
        <w:jc w:val="both"/>
        <w:rPr>
          <w:rFonts w:cs="Times New Roman"/>
        </w:rPr>
      </w:pPr>
      <w:r w:rsidRPr="00696A26">
        <w:rPr>
          <w:rFonts w:cs="Times New Roman"/>
        </w:rPr>
        <w:t xml:space="preserve">Tăng cường kiểm tra đánh giá chất lượng làm Vệ sinh lớp, tạo môi trường cho trẻ học tập của giáo viên. Thường xuyên dự giờ thăm lớp để giúp đỡ giáo viên kịp thời khi tổ chức giờ ăn, giờ ngủ cho trẻ đạt kết quả tốt. </w:t>
      </w:r>
    </w:p>
    <w:p w14:paraId="3864DBF6" w14:textId="477A11A2" w:rsidR="00696A26" w:rsidRDefault="00696A26" w:rsidP="00696A26">
      <w:pPr>
        <w:spacing w:after="0" w:line="276" w:lineRule="auto"/>
        <w:ind w:firstLine="567"/>
        <w:jc w:val="both"/>
        <w:rPr>
          <w:rFonts w:cs="Times New Roman"/>
        </w:rPr>
      </w:pPr>
      <w:r w:rsidRPr="00696A26">
        <w:rPr>
          <w:rFonts w:cs="Times New Roman"/>
        </w:rPr>
        <w:t xml:space="preserve">Thường xuyên kiểm tra việc đảm bảo VSATTP bếp ăn trong từng khâu từ tiếp phẩm và sơ chế biến món ăn đến chia ăn, lưu mẫu thức ăn của nhân viên nấu ăn. </w:t>
      </w:r>
    </w:p>
    <w:p w14:paraId="42A03D33" w14:textId="77777777" w:rsidR="00696A26" w:rsidRDefault="00696A26" w:rsidP="00696A26">
      <w:pPr>
        <w:spacing w:after="0" w:line="276" w:lineRule="auto"/>
        <w:ind w:firstLine="567"/>
        <w:jc w:val="both"/>
        <w:rPr>
          <w:rFonts w:cs="Times New Roman"/>
        </w:rPr>
      </w:pPr>
      <w:r w:rsidRPr="00696A26">
        <w:rPr>
          <w:rFonts w:cs="Times New Roman"/>
        </w:rPr>
        <w:t xml:space="preserve">Đầu tư phục vụ công tác tuyên truyền: Khẩu hiệu, băng dôn, Bài viết tuyên truyền về ATTP, … </w:t>
      </w:r>
    </w:p>
    <w:p w14:paraId="1CD46A6B" w14:textId="43844D9E" w:rsidR="00696A26" w:rsidRPr="00696A26" w:rsidRDefault="00696A26" w:rsidP="00696A26">
      <w:pPr>
        <w:spacing w:after="0" w:line="276" w:lineRule="auto"/>
        <w:ind w:firstLine="567"/>
        <w:jc w:val="both"/>
        <w:rPr>
          <w:rFonts w:cs="Times New Roman"/>
          <w:b/>
          <w:bCs/>
        </w:rPr>
      </w:pPr>
      <w:r w:rsidRPr="00696A26">
        <w:rPr>
          <w:rFonts w:cs="Times New Roman"/>
          <w:b/>
          <w:bCs/>
        </w:rPr>
        <w:t>2. Nhân viên y tế- Kế toán</w:t>
      </w:r>
    </w:p>
    <w:p w14:paraId="00D6D21F" w14:textId="77777777" w:rsidR="00696A26" w:rsidRDefault="00696A26" w:rsidP="00696A26">
      <w:pPr>
        <w:spacing w:after="0" w:line="276" w:lineRule="auto"/>
        <w:ind w:firstLine="567"/>
        <w:jc w:val="both"/>
        <w:rPr>
          <w:rFonts w:cs="Times New Roman"/>
        </w:rPr>
      </w:pPr>
      <w:r w:rsidRPr="00696A26">
        <w:rPr>
          <w:rFonts w:cs="Times New Roman"/>
        </w:rPr>
        <w:t xml:space="preserve">Nhân viên phụ trách y tế: Thường xuyên kiểm tra VSATTP bếp ăn và công tác vệ sinh trên các lớp. Thực hiện kiểm tra lưu mẫu thức ăn, kiểm tra sơ chế biến hàng ngày tại bếp ăn Thực hiện kiểm thực bước 2 và bước 3 đúng quy định </w:t>
      </w:r>
    </w:p>
    <w:p w14:paraId="7796CFD8" w14:textId="77777777" w:rsidR="00696A26" w:rsidRDefault="00696A26" w:rsidP="00696A26">
      <w:pPr>
        <w:spacing w:after="0" w:line="276" w:lineRule="auto"/>
        <w:ind w:firstLine="567"/>
        <w:jc w:val="both"/>
        <w:rPr>
          <w:rFonts w:cs="Times New Roman"/>
        </w:rPr>
      </w:pPr>
      <w:r w:rsidRPr="00696A26">
        <w:rPr>
          <w:rFonts w:cs="Times New Roman"/>
        </w:rPr>
        <w:t>Nhân viên kế toán: Dự trù kinh phí và tham mưu chi cho công tác tuyên truyền Tháng hành động về ATTP năm 202</w:t>
      </w:r>
      <w:r>
        <w:rPr>
          <w:rFonts w:cs="Times New Roman"/>
        </w:rPr>
        <w:t>5</w:t>
      </w:r>
      <w:r w:rsidRPr="00696A26">
        <w:rPr>
          <w:rFonts w:cs="Times New Roman"/>
        </w:rPr>
        <w:t xml:space="preserve"> như Băng dôn, khẩu hiệu, tài liệu, và đầu tư 1 số đồ dùng dụng cụ phục vụ chuyên đề…. </w:t>
      </w:r>
    </w:p>
    <w:p w14:paraId="630AEE3A" w14:textId="77777777" w:rsidR="00696A26" w:rsidRPr="00696A26" w:rsidRDefault="00696A26" w:rsidP="00696A26">
      <w:pPr>
        <w:spacing w:after="0" w:line="276" w:lineRule="auto"/>
        <w:ind w:firstLine="567"/>
        <w:jc w:val="both"/>
        <w:rPr>
          <w:rFonts w:cs="Times New Roman"/>
          <w:b/>
          <w:bCs/>
        </w:rPr>
      </w:pPr>
      <w:r w:rsidRPr="00696A26">
        <w:rPr>
          <w:rFonts w:cs="Times New Roman"/>
          <w:b/>
          <w:bCs/>
        </w:rPr>
        <w:t xml:space="preserve">3. Nhân viên nấu ăn </w:t>
      </w:r>
    </w:p>
    <w:p w14:paraId="103089A0" w14:textId="77777777" w:rsidR="00696A26" w:rsidRDefault="00696A26" w:rsidP="00696A26">
      <w:pPr>
        <w:spacing w:after="0" w:line="276" w:lineRule="auto"/>
        <w:ind w:firstLine="567"/>
        <w:jc w:val="both"/>
        <w:rPr>
          <w:rFonts w:cs="Times New Roman"/>
        </w:rPr>
      </w:pPr>
      <w:r w:rsidRPr="00696A26">
        <w:rPr>
          <w:rFonts w:cs="Times New Roman"/>
        </w:rPr>
        <w:t xml:space="preserve">Tiếp phẩm đảm bảo đúng hợp đồng. Biết chọn, nhập mua thực phẩm tươi ngon không dịch bệnh, rõ nguồn gốc, có hạn sử dụng. </w:t>
      </w:r>
    </w:p>
    <w:p w14:paraId="2AB317A3" w14:textId="77777777" w:rsidR="00696A26" w:rsidRDefault="00696A26" w:rsidP="00696A26">
      <w:pPr>
        <w:spacing w:after="0" w:line="276" w:lineRule="auto"/>
        <w:ind w:firstLine="567"/>
        <w:jc w:val="both"/>
        <w:rPr>
          <w:rFonts w:cs="Times New Roman"/>
        </w:rPr>
      </w:pPr>
      <w:r w:rsidRPr="00696A26">
        <w:rPr>
          <w:rFonts w:cs="Times New Roman"/>
        </w:rPr>
        <w:t xml:space="preserve">Chế biến đảm bảo đúng qui trình bếp 1 chiều, đảm bảo vệ sinh sau mỗi công việc. </w:t>
      </w:r>
    </w:p>
    <w:p w14:paraId="65B65C09" w14:textId="77777777" w:rsidR="00696A26" w:rsidRDefault="00696A26" w:rsidP="00696A26">
      <w:pPr>
        <w:spacing w:after="0" w:line="276" w:lineRule="auto"/>
        <w:ind w:firstLine="567"/>
        <w:jc w:val="both"/>
        <w:rPr>
          <w:rFonts w:cs="Times New Roman"/>
        </w:rPr>
      </w:pPr>
      <w:r w:rsidRPr="00696A26">
        <w:rPr>
          <w:rFonts w:cs="Times New Roman"/>
        </w:rPr>
        <w:t xml:space="preserve">Thuộc và thực hiện tốt 10 nguyên tắc vàng. </w:t>
      </w:r>
    </w:p>
    <w:p w14:paraId="07B2CFB6" w14:textId="77777777" w:rsidR="00696A26" w:rsidRDefault="00696A26" w:rsidP="00696A26">
      <w:pPr>
        <w:spacing w:after="0" w:line="276" w:lineRule="auto"/>
        <w:ind w:firstLine="567"/>
        <w:jc w:val="both"/>
        <w:rPr>
          <w:rFonts w:cs="Times New Roman"/>
        </w:rPr>
      </w:pPr>
      <w:r w:rsidRPr="00696A26">
        <w:rPr>
          <w:rFonts w:cs="Times New Roman"/>
        </w:rPr>
        <w:t>Thường xuyên vệ sinh môi trường đồ dùng, trang thiết bị dụng cụ chế biến</w:t>
      </w:r>
      <w:r>
        <w:rPr>
          <w:rFonts w:cs="Times New Roman"/>
        </w:rPr>
        <w:t>.</w:t>
      </w:r>
    </w:p>
    <w:p w14:paraId="4A08C7AD" w14:textId="77777777" w:rsidR="00696A26" w:rsidRDefault="00696A26" w:rsidP="00696A26">
      <w:pPr>
        <w:spacing w:after="0" w:line="276" w:lineRule="auto"/>
        <w:ind w:firstLine="567"/>
        <w:jc w:val="both"/>
        <w:rPr>
          <w:rFonts w:cs="Times New Roman"/>
        </w:rPr>
      </w:pPr>
      <w:r w:rsidRPr="00696A26">
        <w:rPr>
          <w:rFonts w:cs="Times New Roman"/>
        </w:rPr>
        <w:t xml:space="preserve">Trang phục bảo hộ gọn gàng phù hợp, móng tay cắt ngắn, đầu tóc gọn gàng sạch sẽ. </w:t>
      </w:r>
    </w:p>
    <w:p w14:paraId="07F03479" w14:textId="69A069D4" w:rsidR="00696A26" w:rsidRDefault="00696A26" w:rsidP="00696A26">
      <w:pPr>
        <w:spacing w:after="0" w:line="276" w:lineRule="auto"/>
        <w:ind w:firstLine="567"/>
        <w:jc w:val="both"/>
        <w:rPr>
          <w:rFonts w:cs="Times New Roman"/>
        </w:rPr>
      </w:pPr>
      <w:r w:rsidRPr="00696A26">
        <w:rPr>
          <w:rFonts w:cs="Times New Roman"/>
        </w:rPr>
        <w:t>Khám sức khỏe định kỳ 1- 2 lần /1 năm.</w:t>
      </w:r>
    </w:p>
    <w:p w14:paraId="4EBB1B3F" w14:textId="77777777" w:rsidR="00696A26" w:rsidRDefault="00696A26" w:rsidP="00696A26">
      <w:pPr>
        <w:spacing w:after="0" w:line="276" w:lineRule="auto"/>
        <w:ind w:firstLine="567"/>
        <w:jc w:val="both"/>
        <w:rPr>
          <w:rFonts w:cs="Times New Roman"/>
        </w:rPr>
      </w:pPr>
      <w:r w:rsidRPr="00696A26">
        <w:rPr>
          <w:rFonts w:cs="Times New Roman"/>
        </w:rPr>
        <w:t xml:space="preserve">Lưu mẫu thực phẩm hàng ngày đúng quy định. </w:t>
      </w:r>
    </w:p>
    <w:p w14:paraId="5B34394F" w14:textId="77777777" w:rsidR="00696A26" w:rsidRDefault="00696A26" w:rsidP="00696A26">
      <w:pPr>
        <w:spacing w:after="0" w:line="276" w:lineRule="auto"/>
        <w:ind w:firstLine="567"/>
        <w:jc w:val="both"/>
        <w:rPr>
          <w:rFonts w:cs="Times New Roman"/>
        </w:rPr>
      </w:pPr>
      <w:r w:rsidRPr="00696A26">
        <w:rPr>
          <w:rFonts w:cs="Times New Roman"/>
        </w:rPr>
        <w:t xml:space="preserve">Cập nhật sổ lưu hủy mẫu thức ăn đúng yêu cầu. </w:t>
      </w:r>
    </w:p>
    <w:p w14:paraId="49D221EF" w14:textId="77777777" w:rsidR="00696A26" w:rsidRDefault="00696A26" w:rsidP="00696A26">
      <w:pPr>
        <w:spacing w:after="0" w:line="276" w:lineRule="auto"/>
        <w:ind w:firstLine="567"/>
        <w:jc w:val="both"/>
        <w:rPr>
          <w:rFonts w:cs="Times New Roman"/>
        </w:rPr>
      </w:pPr>
      <w:r w:rsidRPr="00696A26">
        <w:rPr>
          <w:rFonts w:cs="Times New Roman"/>
        </w:rPr>
        <w:t xml:space="preserve">Thực hiện kiểm thực bước 1 đúng quy định </w:t>
      </w:r>
    </w:p>
    <w:p w14:paraId="6C9CB419" w14:textId="77777777" w:rsidR="00696A26" w:rsidRPr="00696A26" w:rsidRDefault="00696A26" w:rsidP="00696A26">
      <w:pPr>
        <w:spacing w:after="0" w:line="276" w:lineRule="auto"/>
        <w:ind w:firstLine="567"/>
        <w:jc w:val="both"/>
        <w:rPr>
          <w:rFonts w:cs="Times New Roman"/>
          <w:b/>
          <w:bCs/>
        </w:rPr>
      </w:pPr>
      <w:r w:rsidRPr="00696A26">
        <w:rPr>
          <w:rFonts w:cs="Times New Roman"/>
          <w:b/>
          <w:bCs/>
        </w:rPr>
        <w:t xml:space="preserve">4. Giáo viên </w:t>
      </w:r>
    </w:p>
    <w:p w14:paraId="6D5FAC8D" w14:textId="5E24AB12" w:rsidR="00696A26" w:rsidRPr="00696A26" w:rsidRDefault="00696A26" w:rsidP="00696A26">
      <w:pPr>
        <w:spacing w:after="0" w:line="276" w:lineRule="auto"/>
        <w:ind w:firstLine="567"/>
        <w:jc w:val="both"/>
        <w:rPr>
          <w:rFonts w:cs="Times New Roman"/>
        </w:rPr>
      </w:pPr>
      <w:r w:rsidRPr="00696A26">
        <w:rPr>
          <w:rFonts w:cs="Times New Roman"/>
        </w:rPr>
        <w:t>Thường xuyên trao đổi với các bậc phụ hunh học sinh về tầm quan trong của thực phẩm đối với sức khỏe con người.</w:t>
      </w:r>
    </w:p>
    <w:p w14:paraId="0A6B9736" w14:textId="50533CC1" w:rsidR="00696A26" w:rsidRPr="00696A26" w:rsidRDefault="00696A26" w:rsidP="00696A26">
      <w:pPr>
        <w:spacing w:after="0" w:line="276" w:lineRule="auto"/>
        <w:ind w:firstLine="567"/>
        <w:jc w:val="both"/>
        <w:rPr>
          <w:rFonts w:cs="Times New Roman"/>
        </w:rPr>
      </w:pPr>
      <w:r w:rsidRPr="00696A26">
        <w:rPr>
          <w:rFonts w:cs="Times New Roman"/>
        </w:rPr>
        <w:t>Tuyên truyền nâng cao nhận thức trách nhiệm của các bậc phụ huynh trong việc tổ chức bữa ăn đảm bảo dinh dưỡng, ATTP cho trẻ tại gia đình và phối hợp với nhà trường tổ chức bữa ăn bán trú cho học sinh đảm bảo ATTP.</w:t>
      </w:r>
    </w:p>
    <w:p w14:paraId="5C949B01" w14:textId="77477808" w:rsidR="00696A26" w:rsidRPr="00696A26" w:rsidRDefault="00696A26" w:rsidP="00696A26">
      <w:pPr>
        <w:spacing w:after="0" w:line="276" w:lineRule="auto"/>
        <w:ind w:firstLine="567"/>
        <w:jc w:val="both"/>
        <w:rPr>
          <w:rFonts w:cs="Times New Roman"/>
        </w:rPr>
      </w:pPr>
      <w:r w:rsidRPr="00696A26">
        <w:rPr>
          <w:rFonts w:cs="Times New Roman"/>
        </w:rPr>
        <w:lastRenderedPageBreak/>
        <w:t>Giáo dục cho trẻ có thói quen vệ sinh trong ăn uống thông qua các hoạt động giáo dục hàng ngày ở trường như: lao động tự phục vụ, giữ vệ sinh trường-lớp, rèn thói quen vệ sinh cá nhân và các hành vi văn minh nơi công cộng, tạo môi trường thân thiện trong trường học.</w:t>
      </w:r>
    </w:p>
    <w:p w14:paraId="4C0B4B88" w14:textId="7B8119EF" w:rsidR="00696A26" w:rsidRPr="00696A26" w:rsidRDefault="00696A26" w:rsidP="00696A26">
      <w:pPr>
        <w:spacing w:after="0" w:line="276" w:lineRule="auto"/>
        <w:ind w:firstLine="567"/>
        <w:jc w:val="both"/>
        <w:rPr>
          <w:rFonts w:cs="Times New Roman"/>
        </w:rPr>
      </w:pPr>
      <w:r w:rsidRPr="00696A26">
        <w:rPr>
          <w:rFonts w:cs="Times New Roman"/>
        </w:rPr>
        <w:t>Tuyên truyền rửa sạch bàn tay bằng xà phòng/dung dịch sát khuẩn trước và sau khi ăn.</w:t>
      </w:r>
    </w:p>
    <w:p w14:paraId="3D6B1E7A" w14:textId="77777777" w:rsidR="00696A26" w:rsidRDefault="00696A26" w:rsidP="00696A26">
      <w:pPr>
        <w:spacing w:after="0" w:line="276" w:lineRule="auto"/>
        <w:ind w:firstLine="567"/>
        <w:jc w:val="both"/>
        <w:rPr>
          <w:rFonts w:cs="Times New Roman"/>
        </w:rPr>
      </w:pPr>
      <w:r w:rsidRPr="00696A26">
        <w:rPr>
          <w:rFonts w:cs="Times New Roman"/>
        </w:rPr>
        <w:t xml:space="preserve">Thường xuyên vệ sinh môi trường, </w:t>
      </w:r>
      <w:r>
        <w:rPr>
          <w:rFonts w:cs="Times New Roman"/>
        </w:rPr>
        <w:t>vệ sinh</w:t>
      </w:r>
      <w:r w:rsidRPr="00696A26">
        <w:rPr>
          <w:rFonts w:cs="Times New Roman"/>
        </w:rPr>
        <w:t xml:space="preserve"> lớp học cây xanh, quạt, cánh cửa đồ dùng đồ chơi, giá, nền nhà, nhà vệ sinh.</w:t>
      </w:r>
    </w:p>
    <w:p w14:paraId="695D2ED5" w14:textId="77777777" w:rsidR="00696A26" w:rsidRDefault="00696A26" w:rsidP="00696A26">
      <w:pPr>
        <w:spacing w:after="0" w:line="276" w:lineRule="auto"/>
        <w:ind w:firstLine="567"/>
        <w:jc w:val="both"/>
        <w:rPr>
          <w:rFonts w:cs="Times New Roman"/>
        </w:rPr>
      </w:pPr>
      <w:r w:rsidRPr="00696A26">
        <w:rPr>
          <w:rFonts w:cs="Times New Roman"/>
        </w:rPr>
        <w:t xml:space="preserve">Tổ chức tốt giờ ăn, giờ ngủ đảm bảo vệ sinh. </w:t>
      </w:r>
    </w:p>
    <w:p w14:paraId="6B1AA84A" w14:textId="77777777" w:rsidR="00696A26" w:rsidRDefault="00696A26" w:rsidP="00696A26">
      <w:pPr>
        <w:spacing w:after="0" w:line="276" w:lineRule="auto"/>
        <w:ind w:firstLine="567"/>
        <w:jc w:val="both"/>
        <w:rPr>
          <w:rFonts w:cs="Times New Roman"/>
        </w:rPr>
      </w:pPr>
      <w:r w:rsidRPr="00696A26">
        <w:rPr>
          <w:rFonts w:cs="Times New Roman"/>
        </w:rPr>
        <w:t xml:space="preserve">Vệ sinh dụng cụ chứa nước và ca uống nước hàng ngày. </w:t>
      </w:r>
    </w:p>
    <w:p w14:paraId="212B239B" w14:textId="77777777" w:rsidR="00696A26" w:rsidRDefault="00696A26" w:rsidP="00696A26">
      <w:pPr>
        <w:spacing w:after="0" w:line="276" w:lineRule="auto"/>
        <w:ind w:firstLine="567"/>
        <w:jc w:val="both"/>
        <w:rPr>
          <w:rFonts w:cs="Times New Roman"/>
        </w:rPr>
      </w:pPr>
      <w:r w:rsidRPr="00696A26">
        <w:rPr>
          <w:rFonts w:cs="Times New Roman"/>
        </w:rPr>
        <w:t xml:space="preserve">Tạo môi trường cho trẻ hoạt động an toàn vệ sinh. </w:t>
      </w:r>
    </w:p>
    <w:p w14:paraId="4E8B7423" w14:textId="77777777" w:rsidR="00696A26" w:rsidRDefault="00696A26" w:rsidP="00696A26">
      <w:pPr>
        <w:spacing w:after="0" w:line="276" w:lineRule="auto"/>
        <w:ind w:firstLine="567"/>
        <w:jc w:val="both"/>
        <w:rPr>
          <w:rFonts w:cs="Times New Roman"/>
        </w:rPr>
      </w:pPr>
      <w:r w:rsidRPr="00696A26">
        <w:rPr>
          <w:rFonts w:cs="Times New Roman"/>
        </w:rPr>
        <w:t xml:space="preserve">Tuyên truyền và giáo dục nồng ghép VSATTP Theo các chủ điểm. </w:t>
      </w:r>
    </w:p>
    <w:p w14:paraId="4DC5957B" w14:textId="77777777" w:rsidR="00696A26" w:rsidRDefault="00696A26" w:rsidP="00696A26">
      <w:pPr>
        <w:spacing w:after="0" w:line="276" w:lineRule="auto"/>
        <w:ind w:firstLine="567"/>
        <w:jc w:val="both"/>
        <w:rPr>
          <w:rFonts w:cs="Times New Roman"/>
        </w:rPr>
      </w:pPr>
      <w:r w:rsidRPr="00696A26">
        <w:rPr>
          <w:rFonts w:cs="Times New Roman"/>
        </w:rPr>
        <w:t xml:space="preserve">Vệ sinh chăn, chiếu, thảm nền theo lịch thường xuyên. </w:t>
      </w:r>
    </w:p>
    <w:p w14:paraId="33A4931D" w14:textId="77777777" w:rsidR="00696A26" w:rsidRDefault="00696A26" w:rsidP="00696A26">
      <w:pPr>
        <w:spacing w:after="0" w:line="276" w:lineRule="auto"/>
        <w:ind w:firstLine="567"/>
        <w:jc w:val="both"/>
        <w:rPr>
          <w:rFonts w:cs="Times New Roman"/>
        </w:rPr>
      </w:pPr>
      <w:r w:rsidRPr="00696A26">
        <w:rPr>
          <w:rFonts w:cs="Times New Roman"/>
        </w:rPr>
        <w:t xml:space="preserve">Tổ chức tốt các hoạt động ngoài trời đi dạo, đi thăm để trẻ có được cơ hội tiếp súc với môi trường tự nhiên và môi trường xã hội từ đó giúp trẻ mở rộng hiểu biết về thế giới xung quanh giúp trẻ biết giữ gìn vệ sinh công cộng đạt kết quả cao. </w:t>
      </w:r>
    </w:p>
    <w:p w14:paraId="34432F0D" w14:textId="77777777" w:rsidR="00696A26" w:rsidRDefault="00696A26" w:rsidP="00696A26">
      <w:pPr>
        <w:spacing w:after="0" w:line="276" w:lineRule="auto"/>
        <w:ind w:firstLine="567"/>
        <w:jc w:val="both"/>
        <w:rPr>
          <w:rFonts w:cs="Times New Roman"/>
        </w:rPr>
      </w:pPr>
      <w:r w:rsidRPr="00696A26">
        <w:rPr>
          <w:rFonts w:cs="Times New Roman"/>
        </w:rPr>
        <w:t xml:space="preserve">Tuyên truyền, phối hợp với các bậc phụ huynh trong việc dạy trẻ về VSATTP. </w:t>
      </w:r>
    </w:p>
    <w:p w14:paraId="560C5FAC" w14:textId="77777777" w:rsidR="00696A26" w:rsidRPr="00696A26" w:rsidRDefault="00696A26" w:rsidP="00696A26">
      <w:pPr>
        <w:spacing w:after="0" w:line="276" w:lineRule="auto"/>
        <w:ind w:firstLine="567"/>
        <w:jc w:val="both"/>
        <w:rPr>
          <w:rFonts w:cs="Times New Roman"/>
          <w:b/>
          <w:bCs/>
        </w:rPr>
      </w:pPr>
      <w:r w:rsidRPr="00696A26">
        <w:rPr>
          <w:rFonts w:cs="Times New Roman"/>
          <w:b/>
          <w:bCs/>
        </w:rPr>
        <w:t xml:space="preserve">5. Trẻ </w:t>
      </w:r>
    </w:p>
    <w:p w14:paraId="4830A803" w14:textId="77777777" w:rsidR="00696A26" w:rsidRDefault="00696A26" w:rsidP="00696A26">
      <w:pPr>
        <w:spacing w:after="0" w:line="276" w:lineRule="auto"/>
        <w:ind w:firstLine="567"/>
        <w:jc w:val="both"/>
        <w:rPr>
          <w:rFonts w:cs="Times New Roman"/>
        </w:rPr>
      </w:pPr>
      <w:r w:rsidRPr="00696A26">
        <w:rPr>
          <w:rFonts w:cs="Times New Roman"/>
        </w:rPr>
        <w:t xml:space="preserve">Biết ăn chín, uống sôi, có thói quen rửa tay bằng xà phòng trước khi vào lớp, trước khi ăn, sau khi đi vệ sinh….. Có thói quen giữ gìn vệ sinh cá nhân, vệ sinh môi trường </w:t>
      </w:r>
    </w:p>
    <w:p w14:paraId="5AAB7E94" w14:textId="77777777" w:rsidR="00696A26" w:rsidRPr="00696A26" w:rsidRDefault="00696A26" w:rsidP="00696A26">
      <w:pPr>
        <w:spacing w:after="0" w:line="276" w:lineRule="auto"/>
        <w:ind w:firstLine="567"/>
        <w:jc w:val="both"/>
        <w:rPr>
          <w:rFonts w:cs="Times New Roman"/>
          <w:b/>
          <w:bCs/>
        </w:rPr>
      </w:pPr>
      <w:r w:rsidRPr="00696A26">
        <w:rPr>
          <w:rFonts w:cs="Times New Roman"/>
          <w:b/>
          <w:bCs/>
        </w:rPr>
        <w:t xml:space="preserve">6. Đối với phụ huynh học sinh </w:t>
      </w:r>
    </w:p>
    <w:p w14:paraId="04D97F70" w14:textId="77777777" w:rsidR="00696A26" w:rsidRDefault="00696A26" w:rsidP="00696A26">
      <w:pPr>
        <w:spacing w:after="0" w:line="276" w:lineRule="auto"/>
        <w:ind w:firstLine="567"/>
        <w:jc w:val="both"/>
        <w:rPr>
          <w:rFonts w:cs="Times New Roman"/>
        </w:rPr>
      </w:pPr>
      <w:r w:rsidRPr="00696A26">
        <w:rPr>
          <w:rFonts w:cs="Times New Roman"/>
        </w:rPr>
        <w:t xml:space="preserve">Phối hợp trong công tác rèn thói quen vệ sinh cho trẻ tại nhà </w:t>
      </w:r>
    </w:p>
    <w:p w14:paraId="45F086E8" w14:textId="77777777" w:rsidR="00696A26" w:rsidRDefault="00696A26" w:rsidP="00696A26">
      <w:pPr>
        <w:spacing w:after="0" w:line="276" w:lineRule="auto"/>
        <w:ind w:firstLine="567"/>
        <w:jc w:val="both"/>
        <w:rPr>
          <w:rFonts w:cs="Times New Roman"/>
        </w:rPr>
      </w:pPr>
      <w:r w:rsidRPr="00696A26">
        <w:rPr>
          <w:rFonts w:cs="Times New Roman"/>
        </w:rPr>
        <w:t xml:space="preserve">Phối hợp tham gia nhận thực phẩm hàng ngày tại bếp ăn của nhà trường và thăm dự bữa ăn, giấc ngủ của con em tại các nhóm lớp…. </w:t>
      </w:r>
    </w:p>
    <w:p w14:paraId="0103F0AF" w14:textId="77777777" w:rsidR="00696A26" w:rsidRDefault="00696A26" w:rsidP="00696A26">
      <w:pPr>
        <w:spacing w:after="0" w:line="276" w:lineRule="auto"/>
        <w:ind w:firstLine="567"/>
        <w:jc w:val="both"/>
        <w:rPr>
          <w:rFonts w:cs="Times New Roman"/>
        </w:rPr>
      </w:pPr>
      <w:r w:rsidRPr="00696A26">
        <w:rPr>
          <w:rFonts w:cs="Times New Roman"/>
        </w:rPr>
        <w:t xml:space="preserve">Phối kết hợp tham gia lao động tổng vệ sinh trường lớp định kỳ cùng nhà trường </w:t>
      </w:r>
    </w:p>
    <w:p w14:paraId="3ADE72C4" w14:textId="37743AE3" w:rsidR="00696A26" w:rsidRPr="00696A26" w:rsidRDefault="00696A26" w:rsidP="00696A26">
      <w:pPr>
        <w:spacing w:after="0" w:line="276" w:lineRule="auto"/>
        <w:ind w:firstLine="567"/>
        <w:jc w:val="both"/>
        <w:rPr>
          <w:rFonts w:cs="Times New Roman"/>
        </w:rPr>
      </w:pPr>
      <w:r w:rsidRPr="00696A26">
        <w:rPr>
          <w:rFonts w:cs="Times New Roman"/>
        </w:rPr>
        <w:t>Trên đây là Kế hoạch triển khai “Tháng hành động vì an toàn thực phẩm năm 2024” của trường mầm non Trung Lập. Đề nghị tất cả cán bộ, giáo viên, nhân viên, học sinh và phụ huynh trong nhà trường thực hiện tốt Kế hoạch này.</w:t>
      </w:r>
    </w:p>
    <w:p w14:paraId="02E58D04" w14:textId="77777777" w:rsidR="00696A26" w:rsidRPr="00696A26" w:rsidRDefault="00696A26" w:rsidP="00696A26">
      <w:pPr>
        <w:spacing w:after="0" w:line="276" w:lineRule="auto"/>
        <w:ind w:firstLine="567"/>
        <w:jc w:val="both"/>
        <w:rPr>
          <w:rFonts w:cs="Times New Roman"/>
        </w:rPr>
      </w:pPr>
    </w:p>
    <w:tbl>
      <w:tblPr>
        <w:tblW w:w="9878" w:type="dxa"/>
        <w:tblInd w:w="-59" w:type="dxa"/>
        <w:tblLayout w:type="fixed"/>
        <w:tblLook w:val="0000" w:firstRow="0" w:lastRow="0" w:firstColumn="0" w:lastColumn="0" w:noHBand="0" w:noVBand="0"/>
      </w:tblPr>
      <w:tblGrid>
        <w:gridCol w:w="4542"/>
        <w:gridCol w:w="5336"/>
      </w:tblGrid>
      <w:tr w:rsidR="004E7486" w:rsidRPr="00696A26" w14:paraId="71736CF2" w14:textId="77777777" w:rsidTr="00584160">
        <w:tc>
          <w:tcPr>
            <w:tcW w:w="4542" w:type="dxa"/>
          </w:tcPr>
          <w:p w14:paraId="5DFB0FCB" w14:textId="37A22A7F" w:rsidR="004E7486" w:rsidRPr="00696A26" w:rsidRDefault="00696A26" w:rsidP="00584160">
            <w:pPr>
              <w:pBdr>
                <w:top w:val="nil"/>
                <w:left w:val="nil"/>
                <w:bottom w:val="nil"/>
                <w:right w:val="nil"/>
                <w:between w:val="nil"/>
              </w:pBdr>
              <w:spacing w:after="0" w:line="276" w:lineRule="auto"/>
              <w:rPr>
                <w:rFonts w:cs="Times New Roman"/>
                <w:b/>
                <w:i/>
                <w:sz w:val="22"/>
              </w:rPr>
            </w:pPr>
            <w:r w:rsidRPr="00696A26">
              <w:rPr>
                <w:rFonts w:cs="Times New Roman"/>
                <w:color w:val="3C3C3C"/>
                <w:sz w:val="21"/>
                <w:szCs w:val="21"/>
              </w:rPr>
              <w:t> </w:t>
            </w:r>
            <w:r w:rsidR="004E7486" w:rsidRPr="00696A26">
              <w:rPr>
                <w:rFonts w:cs="Times New Roman"/>
              </w:rPr>
              <w:t> </w:t>
            </w:r>
            <w:r w:rsidR="004E7486" w:rsidRPr="00696A26">
              <w:rPr>
                <w:rFonts w:cs="Times New Roman"/>
                <w:b/>
                <w:i/>
                <w:sz w:val="22"/>
              </w:rPr>
              <w:t>Nơi nhận:</w:t>
            </w:r>
          </w:p>
          <w:p w14:paraId="0399CADF" w14:textId="77777777" w:rsidR="004E7486" w:rsidRPr="00696A26" w:rsidRDefault="004E7486" w:rsidP="00584160">
            <w:pPr>
              <w:pBdr>
                <w:top w:val="nil"/>
                <w:left w:val="nil"/>
                <w:bottom w:val="nil"/>
                <w:right w:val="nil"/>
                <w:between w:val="nil"/>
              </w:pBdr>
              <w:spacing w:after="0" w:line="276" w:lineRule="auto"/>
              <w:rPr>
                <w:rFonts w:cs="Times New Roman"/>
                <w:sz w:val="22"/>
              </w:rPr>
            </w:pPr>
            <w:bookmarkStart w:id="0" w:name="_heading=h.gjdgxs" w:colFirst="0" w:colLast="0"/>
            <w:bookmarkEnd w:id="0"/>
            <w:r w:rsidRPr="00696A26">
              <w:rPr>
                <w:rFonts w:cs="Times New Roman"/>
                <w:sz w:val="22"/>
              </w:rPr>
              <w:t xml:space="preserve">- CBGVNV, </w:t>
            </w:r>
            <w:r w:rsidR="007772C3" w:rsidRPr="00696A26">
              <w:rPr>
                <w:rFonts w:cs="Times New Roman"/>
                <w:sz w:val="22"/>
              </w:rPr>
              <w:t>ĐV cung ứng TP</w:t>
            </w:r>
            <w:r w:rsidRPr="00696A26">
              <w:rPr>
                <w:rFonts w:cs="Times New Roman"/>
                <w:sz w:val="22"/>
              </w:rPr>
              <w:t xml:space="preserve">;    </w:t>
            </w:r>
          </w:p>
          <w:p w14:paraId="3E08849C" w14:textId="77777777" w:rsidR="004E7486" w:rsidRPr="00696A26" w:rsidRDefault="004E7486" w:rsidP="00584160">
            <w:pPr>
              <w:pBdr>
                <w:top w:val="nil"/>
                <w:left w:val="nil"/>
                <w:bottom w:val="nil"/>
                <w:right w:val="nil"/>
                <w:between w:val="nil"/>
              </w:pBdr>
              <w:spacing w:after="0" w:line="276" w:lineRule="auto"/>
              <w:rPr>
                <w:rFonts w:cs="Times New Roman"/>
              </w:rPr>
            </w:pPr>
            <w:r w:rsidRPr="00696A26">
              <w:rPr>
                <w:rFonts w:cs="Times New Roman"/>
                <w:sz w:val="22"/>
              </w:rPr>
              <w:t>- Lưu:  VT.</w:t>
            </w:r>
            <w:r w:rsidRPr="00696A26">
              <w:rPr>
                <w:rFonts w:cs="Times New Roman"/>
                <w:sz w:val="22"/>
              </w:rPr>
              <w:tab/>
            </w:r>
            <w:r w:rsidRPr="00696A26">
              <w:rPr>
                <w:rFonts w:cs="Times New Roman"/>
              </w:rPr>
              <w:tab/>
            </w:r>
          </w:p>
        </w:tc>
        <w:tc>
          <w:tcPr>
            <w:tcW w:w="5336" w:type="dxa"/>
          </w:tcPr>
          <w:p w14:paraId="67D425F8" w14:textId="77777777" w:rsidR="004E7486" w:rsidRPr="00696A26" w:rsidRDefault="004E7486" w:rsidP="00584160">
            <w:pPr>
              <w:tabs>
                <w:tab w:val="left" w:pos="6420"/>
              </w:tabs>
              <w:spacing w:after="0" w:line="276" w:lineRule="auto"/>
              <w:jc w:val="center"/>
              <w:rPr>
                <w:rFonts w:cs="Times New Roman"/>
                <w:b/>
              </w:rPr>
            </w:pPr>
            <w:r w:rsidRPr="00696A26">
              <w:rPr>
                <w:rFonts w:cs="Times New Roman"/>
                <w:b/>
              </w:rPr>
              <w:t>PHÓ HIỆU TRƯỞNG</w:t>
            </w:r>
          </w:p>
          <w:p w14:paraId="50C17801" w14:textId="77777777" w:rsidR="004E7486" w:rsidRPr="00696A26" w:rsidRDefault="004E7486" w:rsidP="00584160">
            <w:pPr>
              <w:tabs>
                <w:tab w:val="left" w:pos="6420"/>
              </w:tabs>
              <w:spacing w:after="0" w:line="276" w:lineRule="auto"/>
              <w:jc w:val="center"/>
              <w:rPr>
                <w:rFonts w:cs="Times New Roman"/>
                <w:b/>
              </w:rPr>
            </w:pPr>
          </w:p>
          <w:p w14:paraId="2925A132" w14:textId="77777777" w:rsidR="004E7486" w:rsidRPr="00696A26" w:rsidRDefault="004E7486" w:rsidP="00584160">
            <w:pPr>
              <w:tabs>
                <w:tab w:val="left" w:pos="6420"/>
              </w:tabs>
              <w:spacing w:after="0" w:line="276" w:lineRule="auto"/>
              <w:jc w:val="center"/>
              <w:rPr>
                <w:rFonts w:cs="Times New Roman"/>
                <w:b/>
                <w:szCs w:val="84"/>
              </w:rPr>
            </w:pPr>
          </w:p>
          <w:p w14:paraId="23A5C50C" w14:textId="77777777" w:rsidR="004E7486" w:rsidRPr="00696A26" w:rsidRDefault="004E7486" w:rsidP="00584160">
            <w:pPr>
              <w:tabs>
                <w:tab w:val="left" w:pos="6420"/>
              </w:tabs>
              <w:spacing w:after="0" w:line="276" w:lineRule="auto"/>
              <w:jc w:val="center"/>
              <w:rPr>
                <w:rFonts w:cs="Times New Roman"/>
                <w:b/>
                <w:szCs w:val="84"/>
              </w:rPr>
            </w:pPr>
          </w:p>
          <w:p w14:paraId="29851495" w14:textId="77777777" w:rsidR="004E7486" w:rsidRPr="00696A26" w:rsidRDefault="004E7486" w:rsidP="00584160">
            <w:pPr>
              <w:tabs>
                <w:tab w:val="center" w:pos="2560"/>
                <w:tab w:val="right" w:pos="5120"/>
                <w:tab w:val="left" w:pos="6420"/>
              </w:tabs>
              <w:spacing w:after="0" w:line="276" w:lineRule="auto"/>
              <w:rPr>
                <w:rFonts w:cs="Times New Roman"/>
                <w:b/>
              </w:rPr>
            </w:pPr>
            <w:r w:rsidRPr="00696A26">
              <w:rPr>
                <w:rFonts w:cs="Times New Roman"/>
                <w:b/>
              </w:rPr>
              <w:tab/>
              <w:t>Nguyễn Thị Ngọc Trâm</w:t>
            </w:r>
          </w:p>
        </w:tc>
      </w:tr>
    </w:tbl>
    <w:p w14:paraId="70EA17CD" w14:textId="77777777" w:rsidR="003F1667" w:rsidRPr="00696A26" w:rsidRDefault="003F1667">
      <w:pPr>
        <w:rPr>
          <w:rFonts w:cs="Times New Roman"/>
        </w:rPr>
      </w:pPr>
    </w:p>
    <w:sectPr w:rsidR="003F1667" w:rsidRPr="00696A26" w:rsidSect="004A1A00">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86"/>
    <w:rsid w:val="000974E2"/>
    <w:rsid w:val="00160FEB"/>
    <w:rsid w:val="002C6C9E"/>
    <w:rsid w:val="003F1667"/>
    <w:rsid w:val="004E7486"/>
    <w:rsid w:val="00696A26"/>
    <w:rsid w:val="00726550"/>
    <w:rsid w:val="007772C3"/>
    <w:rsid w:val="007828CA"/>
    <w:rsid w:val="00817166"/>
    <w:rsid w:val="00D5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D6D1"/>
  <w15:chartTrackingRefBased/>
  <w15:docId w15:val="{0AD0C7D1-942D-45F0-A7AB-FE1B8697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486"/>
    <w:pPr>
      <w:ind w:left="720"/>
      <w:contextualSpacing/>
    </w:pPr>
  </w:style>
  <w:style w:type="paragraph" w:styleId="NormalWeb">
    <w:name w:val="Normal (Web)"/>
    <w:basedOn w:val="Normal"/>
    <w:uiPriority w:val="99"/>
    <w:unhideWhenUsed/>
    <w:rsid w:val="000974E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96A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7594">
      <w:bodyDiv w:val="1"/>
      <w:marLeft w:val="0"/>
      <w:marRight w:val="0"/>
      <w:marTop w:val="0"/>
      <w:marBottom w:val="0"/>
      <w:divBdr>
        <w:top w:val="none" w:sz="0" w:space="0" w:color="auto"/>
        <w:left w:val="none" w:sz="0" w:space="0" w:color="auto"/>
        <w:bottom w:val="none" w:sz="0" w:space="0" w:color="auto"/>
        <w:right w:val="none" w:sz="0" w:space="0" w:color="auto"/>
      </w:divBdr>
      <w:divsChild>
        <w:div w:id="638845115">
          <w:marLeft w:val="0"/>
          <w:marRight w:val="0"/>
          <w:marTop w:val="0"/>
          <w:marBottom w:val="0"/>
          <w:divBdr>
            <w:top w:val="none" w:sz="0" w:space="0" w:color="auto"/>
            <w:left w:val="none" w:sz="0" w:space="0" w:color="auto"/>
            <w:bottom w:val="none" w:sz="0" w:space="0" w:color="auto"/>
            <w:right w:val="none" w:sz="0" w:space="0" w:color="auto"/>
          </w:divBdr>
        </w:div>
        <w:div w:id="329067113">
          <w:marLeft w:val="0"/>
          <w:marRight w:val="0"/>
          <w:marTop w:val="0"/>
          <w:marBottom w:val="0"/>
          <w:divBdr>
            <w:top w:val="none" w:sz="0" w:space="0" w:color="auto"/>
            <w:left w:val="none" w:sz="0" w:space="0" w:color="auto"/>
            <w:bottom w:val="none" w:sz="0" w:space="0" w:color="auto"/>
            <w:right w:val="none" w:sz="0" w:space="0" w:color="auto"/>
          </w:divBdr>
        </w:div>
      </w:divsChild>
    </w:div>
    <w:div w:id="807478027">
      <w:bodyDiv w:val="1"/>
      <w:marLeft w:val="0"/>
      <w:marRight w:val="0"/>
      <w:marTop w:val="0"/>
      <w:marBottom w:val="0"/>
      <w:divBdr>
        <w:top w:val="none" w:sz="0" w:space="0" w:color="auto"/>
        <w:left w:val="none" w:sz="0" w:space="0" w:color="auto"/>
        <w:bottom w:val="none" w:sz="0" w:space="0" w:color="auto"/>
        <w:right w:val="none" w:sz="0" w:space="0" w:color="auto"/>
      </w:divBdr>
      <w:divsChild>
        <w:div w:id="44530591">
          <w:marLeft w:val="0"/>
          <w:marRight w:val="0"/>
          <w:marTop w:val="0"/>
          <w:marBottom w:val="0"/>
          <w:divBdr>
            <w:top w:val="none" w:sz="0" w:space="0" w:color="auto"/>
            <w:left w:val="none" w:sz="0" w:space="0" w:color="auto"/>
            <w:bottom w:val="none" w:sz="0" w:space="0" w:color="auto"/>
            <w:right w:val="none" w:sz="0" w:space="0" w:color="auto"/>
          </w:divBdr>
        </w:div>
        <w:div w:id="1077824348">
          <w:marLeft w:val="0"/>
          <w:marRight w:val="0"/>
          <w:marTop w:val="0"/>
          <w:marBottom w:val="0"/>
          <w:divBdr>
            <w:top w:val="none" w:sz="0" w:space="0" w:color="auto"/>
            <w:left w:val="none" w:sz="0" w:space="0" w:color="auto"/>
            <w:bottom w:val="none" w:sz="0" w:space="0" w:color="auto"/>
            <w:right w:val="none" w:sz="0" w:space="0" w:color="auto"/>
          </w:divBdr>
        </w:div>
      </w:divsChild>
    </w:div>
    <w:div w:id="926696568">
      <w:bodyDiv w:val="1"/>
      <w:marLeft w:val="0"/>
      <w:marRight w:val="0"/>
      <w:marTop w:val="0"/>
      <w:marBottom w:val="0"/>
      <w:divBdr>
        <w:top w:val="none" w:sz="0" w:space="0" w:color="auto"/>
        <w:left w:val="none" w:sz="0" w:space="0" w:color="auto"/>
        <w:bottom w:val="none" w:sz="0" w:space="0" w:color="auto"/>
        <w:right w:val="none" w:sz="0" w:space="0" w:color="auto"/>
      </w:divBdr>
    </w:div>
    <w:div w:id="1394891916">
      <w:bodyDiv w:val="1"/>
      <w:marLeft w:val="0"/>
      <w:marRight w:val="0"/>
      <w:marTop w:val="0"/>
      <w:marBottom w:val="0"/>
      <w:divBdr>
        <w:top w:val="none" w:sz="0" w:space="0" w:color="auto"/>
        <w:left w:val="none" w:sz="0" w:space="0" w:color="auto"/>
        <w:bottom w:val="none" w:sz="0" w:space="0" w:color="auto"/>
        <w:right w:val="none" w:sz="0" w:space="0" w:color="auto"/>
      </w:divBdr>
      <w:divsChild>
        <w:div w:id="1945112568">
          <w:marLeft w:val="0"/>
          <w:marRight w:val="0"/>
          <w:marTop w:val="0"/>
          <w:marBottom w:val="0"/>
          <w:divBdr>
            <w:top w:val="none" w:sz="0" w:space="0" w:color="auto"/>
            <w:left w:val="none" w:sz="0" w:space="0" w:color="auto"/>
            <w:bottom w:val="none" w:sz="0" w:space="0" w:color="auto"/>
            <w:right w:val="none" w:sz="0" w:space="0" w:color="auto"/>
          </w:divBdr>
        </w:div>
        <w:div w:id="999964922">
          <w:marLeft w:val="0"/>
          <w:marRight w:val="0"/>
          <w:marTop w:val="0"/>
          <w:marBottom w:val="0"/>
          <w:divBdr>
            <w:top w:val="none" w:sz="0" w:space="0" w:color="auto"/>
            <w:left w:val="none" w:sz="0" w:space="0" w:color="auto"/>
            <w:bottom w:val="none" w:sz="0" w:space="0" w:color="auto"/>
            <w:right w:val="none" w:sz="0" w:space="0" w:color="auto"/>
          </w:divBdr>
        </w:div>
      </w:divsChild>
    </w:div>
    <w:div w:id="160618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Sinh Phu Company</dc:creator>
  <cp:keywords/>
  <dc:description/>
  <cp:lastModifiedBy>Administrator</cp:lastModifiedBy>
  <cp:revision>3</cp:revision>
  <cp:lastPrinted>2025-05-10T01:25:00Z</cp:lastPrinted>
  <dcterms:created xsi:type="dcterms:W3CDTF">2025-05-10T01:25:00Z</dcterms:created>
  <dcterms:modified xsi:type="dcterms:W3CDTF">2025-05-10T01:27:00Z</dcterms:modified>
</cp:coreProperties>
</file>