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9C7B" w14:textId="4EF01433" w:rsidR="00B36DE7" w:rsidRPr="009E70AA" w:rsidRDefault="00B36DE7" w:rsidP="009C4F1E">
      <w:pPr>
        <w:pStyle w:val="NormalWeb"/>
        <w:spacing w:beforeAutospacing="0" w:afterAutospacing="0" w:line="260" w:lineRule="atLeast"/>
        <w:rPr>
          <w:color w:val="161616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68"/>
      </w:tblGrid>
      <w:tr w:rsidR="00B36DE7" w:rsidRPr="0033599A" w14:paraId="77DCF418" w14:textId="77777777" w:rsidTr="00152330">
        <w:tc>
          <w:tcPr>
            <w:tcW w:w="4219" w:type="dxa"/>
            <w:shd w:val="clear" w:color="auto" w:fill="auto"/>
          </w:tcPr>
          <w:p w14:paraId="6BF3EF5A" w14:textId="4576F3DB" w:rsidR="00B36DE7" w:rsidRPr="0033599A" w:rsidRDefault="009E70AA" w:rsidP="00152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UBND</w:t>
            </w:r>
            <w:r w:rsidR="00B36DE7" w:rsidRPr="003359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HUYỆNTIÊN LÃNG</w:t>
            </w:r>
          </w:p>
          <w:p w14:paraId="08323347" w14:textId="5B4FE4B6" w:rsidR="00B36DE7" w:rsidRPr="0033599A" w:rsidRDefault="00B36DE7" w:rsidP="00152330">
            <w:pPr>
              <w:spacing w:after="24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3599A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2AD150" wp14:editId="7D41AB27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220345</wp:posOffset>
                      </wp:positionV>
                      <wp:extent cx="847725" cy="9525"/>
                      <wp:effectExtent l="5715" t="10795" r="13335" b="825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477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D3F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4.2pt;margin-top:17.35pt;width:66.7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"/>
                  </w:pict>
                </mc:Fallback>
              </mc:AlternateContent>
            </w:r>
            <w:r w:rsidRPr="0033599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MN TIÊN MINH</w:t>
            </w:r>
          </w:p>
        </w:tc>
        <w:tc>
          <w:tcPr>
            <w:tcW w:w="5068" w:type="dxa"/>
            <w:tcBorders>
              <w:left w:val="nil"/>
            </w:tcBorders>
            <w:shd w:val="clear" w:color="auto" w:fill="auto"/>
          </w:tcPr>
          <w:p w14:paraId="08E5EDB5" w14:textId="77777777" w:rsidR="00B36DE7" w:rsidRPr="0033599A" w:rsidRDefault="00B36DE7" w:rsidP="00152330">
            <w:pPr>
              <w:spacing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28D3786" w14:textId="77777777" w:rsidR="00B36DE7" w:rsidRPr="0033599A" w:rsidRDefault="00B36DE7" w:rsidP="00B36DE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599A">
        <w:rPr>
          <w:rFonts w:ascii="Times New Roman" w:hAnsi="Times New Roman"/>
          <w:b/>
          <w:color w:val="000000"/>
          <w:sz w:val="28"/>
          <w:szCs w:val="28"/>
        </w:rPr>
        <w:t>THÔNG BÁO</w:t>
      </w:r>
    </w:p>
    <w:p w14:paraId="2E9804CB" w14:textId="77777777" w:rsidR="00B36DE7" w:rsidRPr="00F866F8" w:rsidRDefault="00B36DE7" w:rsidP="00B36DE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866F8">
        <w:rPr>
          <w:rFonts w:ascii="Times New Roman" w:hAnsi="Times New Roman"/>
          <w:b/>
          <w:bCs/>
          <w:sz w:val="28"/>
          <w:szCs w:val="28"/>
        </w:rPr>
        <w:t>Công khai thông tin cơ sở vật chất của cơ sở giáo dục mầm non</w:t>
      </w:r>
    </w:p>
    <w:p w14:paraId="18FCB5FE" w14:textId="03F43C11" w:rsidR="00B36DE7" w:rsidRPr="00980D84" w:rsidRDefault="00A479FA" w:rsidP="00B36DE7">
      <w:pPr>
        <w:spacing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Cuối</w:t>
      </w:r>
      <w:r w:rsidR="00B36DE7" w:rsidRPr="0033599A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CA52F" wp14:editId="0A44E7C5">
                <wp:simplePos x="0" y="0"/>
                <wp:positionH relativeFrom="page">
                  <wp:posOffset>5207635</wp:posOffset>
                </wp:positionH>
                <wp:positionV relativeFrom="paragraph">
                  <wp:posOffset>219075</wp:posOffset>
                </wp:positionV>
                <wp:extent cx="600075" cy="0"/>
                <wp:effectExtent l="0" t="0" r="0" b="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6DF7" id="Straight Arrow Connector 7" o:spid="_x0000_s1026" type="#_x0000_t32" style="position:absolute;margin-left:410.05pt;margin-top:17.25pt;width:4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1XJAIAAEk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"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n</w:t>
      </w:r>
      <w:r w:rsidR="00B36DE7" w:rsidRPr="0033599A">
        <w:rPr>
          <w:rFonts w:ascii="Times New Roman" w:hAnsi="Times New Roman"/>
          <w:b/>
          <w:color w:val="000000"/>
          <w:sz w:val="28"/>
          <w:szCs w:val="28"/>
        </w:rPr>
        <w:t>ăm học 202</w:t>
      </w:r>
      <w:r w:rsidR="00621486"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r w:rsidR="00B36DE7" w:rsidRPr="0033599A">
        <w:rPr>
          <w:rFonts w:ascii="Times New Roman" w:hAnsi="Times New Roman"/>
          <w:b/>
          <w:color w:val="000000"/>
          <w:sz w:val="28"/>
          <w:szCs w:val="28"/>
        </w:rPr>
        <w:t>-202</w:t>
      </w:r>
      <w:r w:rsidR="00621486">
        <w:rPr>
          <w:rFonts w:ascii="Times New Roman" w:hAnsi="Times New Roman"/>
          <w:b/>
          <w:color w:val="000000"/>
          <w:sz w:val="28"/>
          <w:szCs w:val="28"/>
        </w:rPr>
        <w:t>5</w:t>
      </w:r>
    </w:p>
    <w:tbl>
      <w:tblPr>
        <w:tblW w:w="496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6688"/>
        <w:gridCol w:w="2298"/>
        <w:gridCol w:w="3656"/>
      </w:tblGrid>
      <w:tr w:rsidR="00B36DE7" w:rsidRPr="0033599A" w14:paraId="3E65615D" w14:textId="77777777" w:rsidTr="00152330">
        <w:trPr>
          <w:trHeight w:val="13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E875F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C26E5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D01CD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ACA73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Bình quân</w:t>
            </w:r>
          </w:p>
        </w:tc>
      </w:tr>
      <w:tr w:rsidR="00B36DE7" w:rsidRPr="0033599A" w14:paraId="11E41B38" w14:textId="77777777" w:rsidTr="00152330">
        <w:trPr>
          <w:trHeight w:val="38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5007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04467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Tổng số phòng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CF576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1AC1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 em</w:t>
            </w:r>
          </w:p>
        </w:tc>
      </w:tr>
      <w:tr w:rsidR="00B36DE7" w:rsidRPr="0033599A" w14:paraId="411D0185" w14:textId="77777777" w:rsidTr="00152330">
        <w:trPr>
          <w:trHeight w:val="61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4E88A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9F4FD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Loại phòng học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85551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DE23C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B36DE7" w:rsidRPr="0033599A" w14:paraId="7B14C512" w14:textId="77777777" w:rsidTr="00152330">
        <w:trPr>
          <w:trHeight w:val="139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0307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04DAD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Phòng học kiên cố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0B6C5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08400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756</w:t>
            </w:r>
          </w:p>
        </w:tc>
      </w:tr>
      <w:tr w:rsidR="00B36DE7" w:rsidRPr="0033599A" w14:paraId="027A2533" w14:textId="77777777" w:rsidTr="00152330">
        <w:trPr>
          <w:trHeight w:val="33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931E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C808D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Phòng học bán kiên cố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C70F2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5D7F2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B36DE7" w:rsidRPr="0033599A" w14:paraId="6C8D0188" w14:textId="77777777" w:rsidTr="00152330">
        <w:trPr>
          <w:trHeight w:val="54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1D78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6A3F3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Phòng học tạm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C7173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93041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B36DE7" w:rsidRPr="0033599A" w14:paraId="0C43FFC1" w14:textId="77777777" w:rsidTr="00152330">
        <w:trPr>
          <w:trHeight w:val="104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0A90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15DA9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Phòng học nhờ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320C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DE416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B36DE7" w:rsidRPr="0033599A" w14:paraId="5F1750CE" w14:textId="77777777" w:rsidTr="00152330">
        <w:trPr>
          <w:trHeight w:val="53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747D6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BA37A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Số điểm trường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B44C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A6EBF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B36DE7" w:rsidRPr="0033599A" w14:paraId="1CFA69B0" w14:textId="77777777" w:rsidTr="00152330">
        <w:trPr>
          <w:trHeight w:val="36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3CA40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IV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2C3CF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Tổng diện tích đất toàn trường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E8569" w14:textId="77777777" w:rsidR="00B36DE7" w:rsidRPr="005A19D3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9D3">
              <w:rPr>
                <w:rFonts w:ascii="Times New Roman" w:hAnsi="Times New Roman"/>
                <w:sz w:val="28"/>
                <w:szCs w:val="28"/>
              </w:rPr>
              <w:t>4.224,37 m</w:t>
            </w:r>
            <w:r w:rsidRPr="005A19D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5A19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0E33D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70D4CF21" w14:textId="77777777" w:rsidTr="00152330">
        <w:trPr>
          <w:trHeight w:val="98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54633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2F462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Tổng diện tích sân chơi 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635FC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1.216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1CAF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5BBB6850" w14:textId="77777777" w:rsidTr="00152330">
        <w:trPr>
          <w:trHeight w:val="29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B1DED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VI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7C72B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Tổng diện tích một số loại phòng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08DB1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1.698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8ADAD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4DC0E715" w14:textId="77777777" w:rsidTr="00152330">
        <w:trPr>
          <w:trHeight w:val="36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DB42E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630DD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Diện tích phòng sinh hoạt chung (m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D5432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756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3C7B3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2.016m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</w:t>
            </w:r>
          </w:p>
        </w:tc>
      </w:tr>
      <w:tr w:rsidR="00B36DE7" w:rsidRPr="0033599A" w14:paraId="7AB8545F" w14:textId="77777777" w:rsidTr="00152330">
        <w:trPr>
          <w:trHeight w:val="36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DEE4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B68AC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Diện tích phòng ngủ (m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B559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756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F6A2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2.016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</w:t>
            </w:r>
          </w:p>
        </w:tc>
      </w:tr>
      <w:tr w:rsidR="00B36DE7" w:rsidRPr="0033599A" w14:paraId="4E9B1AD8" w14:textId="77777777" w:rsidTr="00152330">
        <w:trPr>
          <w:trHeight w:val="36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9CA8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B8D5D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Diện tích phòng vệ sinh (m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AE6FA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154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BD585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0.41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</w:t>
            </w:r>
          </w:p>
        </w:tc>
      </w:tr>
      <w:tr w:rsidR="00B36DE7" w:rsidRPr="0033599A" w14:paraId="321E83E8" w14:textId="77777777" w:rsidTr="00152330">
        <w:trPr>
          <w:trHeight w:val="136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61ADE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9642A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Diện tích hiên chơi (m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472A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462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F50E0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1.232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</w:t>
            </w:r>
          </w:p>
        </w:tc>
      </w:tr>
      <w:tr w:rsidR="00B36DE7" w:rsidRPr="0033599A" w14:paraId="2AC8BC12" w14:textId="77777777" w:rsidTr="00152330">
        <w:trPr>
          <w:trHeight w:val="314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72FA6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BE160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Diện tích phòng giáo dục thể chất (m</w:t>
            </w:r>
            <w:r w:rsidRPr="0033599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1F332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54 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B9E6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0.144 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</w:t>
            </w:r>
          </w:p>
        </w:tc>
      </w:tr>
      <w:tr w:rsidR="00B36DE7" w:rsidRPr="0033599A" w14:paraId="00D3E0A2" w14:textId="77777777" w:rsidTr="00152330">
        <w:trPr>
          <w:trHeight w:val="54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3D2AE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65CBD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Diện tích phòng giáo dục nghệ thuật hoặc phòng đa chức năng (m</w:t>
            </w:r>
            <w:r w:rsidRPr="0033599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09E7F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162m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D2DD3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0.432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</w:t>
            </w:r>
          </w:p>
        </w:tc>
      </w:tr>
      <w:tr w:rsidR="00B36DE7" w:rsidRPr="0033599A" w14:paraId="20585A79" w14:textId="77777777" w:rsidTr="00152330">
        <w:trPr>
          <w:trHeight w:val="348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D4665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27C97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Diện tích nhà bếp và kho (m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2815F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110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A1586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0.293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</w:t>
            </w:r>
          </w:p>
        </w:tc>
      </w:tr>
      <w:tr w:rsidR="00B36DE7" w:rsidRPr="0033599A" w14:paraId="5D99DF43" w14:textId="77777777" w:rsidTr="00152330">
        <w:trPr>
          <w:trHeight w:val="433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38E8C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VII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092B6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Tổng số thiết bị, đồ dùng, đồ chơi tối thiểu 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(Đơn vị tính: bộ)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921B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F3BE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bộ/nhóm (lớp)</w:t>
            </w:r>
          </w:p>
        </w:tc>
      </w:tr>
      <w:tr w:rsidR="00B36DE7" w:rsidRPr="0033599A" w14:paraId="315FAEC5" w14:textId="77777777" w:rsidTr="00152330">
        <w:trPr>
          <w:trHeight w:val="33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6FF14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4A397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bộ thiết bị, đồ dùng, đồ chơi tối thiểu hiện có theo quy định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4C57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1.330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8A932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95 bộ/1 lớp, nhóm</w:t>
            </w:r>
          </w:p>
        </w:tc>
      </w:tr>
      <w:tr w:rsidR="00B36DE7" w:rsidRPr="0033599A" w14:paraId="5D98C285" w14:textId="77777777" w:rsidTr="00152330"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0799C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6186E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bộ thiết bị, đồ dùng, đồ chơi tối thiểu còn thiếu so với quy định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42E1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92B8E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 bộ/1 lớp, nhóm</w:t>
            </w:r>
          </w:p>
        </w:tc>
      </w:tr>
      <w:tr w:rsidR="00B36DE7" w:rsidRPr="0033599A" w14:paraId="135B774C" w14:textId="77777777" w:rsidTr="00152330">
        <w:trPr>
          <w:trHeight w:val="191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B63A6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VIII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AB065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Tổng số đồ chơi ngoài trời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DEB6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CD105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Số bộ/sân chơi </w:t>
            </w:r>
          </w:p>
        </w:tc>
      </w:tr>
      <w:tr w:rsidR="00B36DE7" w:rsidRPr="0033599A" w14:paraId="34476ADE" w14:textId="77777777" w:rsidTr="00152330">
        <w:trPr>
          <w:trHeight w:val="484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C673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IX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08333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5E350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E5F35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666D3D4C" w14:textId="77777777" w:rsidTr="00152330">
        <w:trPr>
          <w:trHeight w:val="424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B8EB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F6BBC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Tổng số thiết bị phục vụ giáo dục khác 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(Liệt kê các thiết bị ngoài danh mục tối thiểu theo quy định)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4CFEF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9C5F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 thiết bị/nhóm (lớp)</w:t>
            </w:r>
          </w:p>
        </w:tc>
      </w:tr>
      <w:tr w:rsidR="00B36DE7" w:rsidRPr="0033599A" w14:paraId="4D0A2BDD" w14:textId="77777777" w:rsidTr="00152330">
        <w:trPr>
          <w:trHeight w:val="15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56F72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10BEF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Máy in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3870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0AC2E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36DE7" w:rsidRPr="0033599A" w14:paraId="5D5E7BE0" w14:textId="77777777" w:rsidTr="00152330">
        <w:trPr>
          <w:trHeight w:val="36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19E3F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08C02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Đầu vi deo, loa máy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8209D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7F27C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CC331BF" w14:textId="77777777" w:rsidR="00B36DE7" w:rsidRPr="0033599A" w:rsidRDefault="00B36DE7" w:rsidP="00B36DE7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3012"/>
        <w:gridCol w:w="2067"/>
        <w:gridCol w:w="1541"/>
        <w:gridCol w:w="2087"/>
        <w:gridCol w:w="2032"/>
        <w:gridCol w:w="2046"/>
      </w:tblGrid>
      <w:tr w:rsidR="00B36DE7" w:rsidRPr="0033599A" w14:paraId="36D10077" w14:textId="77777777" w:rsidTr="00152330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8190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59EBA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71658" w14:textId="4F618AB8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Số lượng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3359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(m</w:t>
            </w:r>
            <w:r w:rsidRPr="003359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B36DE7" w:rsidRPr="0033599A" w14:paraId="412E6C53" w14:textId="77777777" w:rsidTr="00152330"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BAE8C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XI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3F81D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Nhà vệ sinh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266C6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Dùng cho giáo viên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D858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Dùng cho học sinh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896CF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Số m</w:t>
            </w:r>
            <w:r w:rsidRPr="003359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/trẻ em</w:t>
            </w:r>
          </w:p>
        </w:tc>
      </w:tr>
      <w:tr w:rsidR="00B36DE7" w:rsidRPr="0033599A" w14:paraId="3BD5BF11" w14:textId="77777777" w:rsidTr="00152330">
        <w:trPr>
          <w:trHeight w:val="4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7FEC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E5D6C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2C62A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8E923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Chung (NT)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4C02D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Nam/Nữ</w:t>
            </w:r>
          </w:p>
          <w:p w14:paraId="17AD5DBC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(MG)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1B18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Chung (NT)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34D67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Nam/Nữ</w:t>
            </w:r>
          </w:p>
          <w:p w14:paraId="1D14A39F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(MG)</w:t>
            </w:r>
          </w:p>
        </w:tc>
      </w:tr>
      <w:tr w:rsidR="00B36DE7" w:rsidRPr="0033599A" w14:paraId="0B3BCEB3" w14:textId="77777777" w:rsidTr="00152330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FB16A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5F8DC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Đạt chuẩn vệ sinh*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90976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C98F5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33m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4C57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121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87DF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0.79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51963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0.36 m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/trẻ</w:t>
            </w:r>
          </w:p>
        </w:tc>
      </w:tr>
      <w:tr w:rsidR="00B36DE7" w:rsidRPr="0033599A" w14:paraId="7D848931" w14:textId="77777777" w:rsidTr="00152330">
        <w:trPr>
          <w:trHeight w:val="398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55384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1A20F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Chưa đạt chuẩn vệ sinh*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2C84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A39C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7D460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BB201E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C166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0900ED7" w14:textId="77777777" w:rsidR="00B36DE7" w:rsidRPr="008F17E2" w:rsidRDefault="00B36DE7" w:rsidP="00B36DE7">
      <w:pPr>
        <w:rPr>
          <w:rFonts w:ascii="Times New Roman" w:hAnsi="Times New Roman"/>
          <w:i/>
          <w:iCs/>
          <w:sz w:val="24"/>
          <w:szCs w:val="24"/>
        </w:rPr>
      </w:pPr>
      <w:r w:rsidRPr="008F17E2">
        <w:rPr>
          <w:rFonts w:ascii="Times New Roman" w:hAnsi="Times New Roman"/>
          <w:i/>
          <w:iCs/>
          <w:sz w:val="24"/>
          <w:szCs w:val="24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0131"/>
        <w:gridCol w:w="1319"/>
        <w:gridCol w:w="1425"/>
      </w:tblGrid>
      <w:tr w:rsidR="00B36DE7" w:rsidRPr="0033599A" w14:paraId="2983D45A" w14:textId="77777777" w:rsidTr="00152330">
        <w:trPr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639A1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DA211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F3214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1032E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Không</w:t>
            </w:r>
          </w:p>
        </w:tc>
      </w:tr>
      <w:tr w:rsidR="00B36DE7" w:rsidRPr="0033599A" w14:paraId="09AE060A" w14:textId="77777777" w:rsidTr="00152330">
        <w:trPr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655F7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XII</w:t>
            </w:r>
          </w:p>
        </w:tc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CB354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Nguồn nước sinh hoạt hợp vệ sinh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88C1D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3EBE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2AED2892" w14:textId="77777777" w:rsidTr="00152330">
        <w:trPr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A708A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XIII</w:t>
            </w:r>
          </w:p>
        </w:tc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C6635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Nguồn điện (lưới, phát điện riêng)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9AD5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B8AEB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288AE949" w14:textId="77777777" w:rsidTr="00152330">
        <w:trPr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A42A7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XIV</w:t>
            </w:r>
          </w:p>
        </w:tc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BE3CC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Kết nối internet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EEEDC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E6164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38E729D3" w14:textId="77777777" w:rsidTr="00152330">
        <w:trPr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45296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XV</w:t>
            </w:r>
          </w:p>
        </w:tc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12E24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Trang thông tin điện tử (website) của cơ sở giáo dục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3F969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42548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68B52870" w14:textId="77777777" w:rsidTr="00152330">
        <w:trPr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C686F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XVI</w:t>
            </w:r>
          </w:p>
        </w:tc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F2991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Tường rào xây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A5ED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53CAA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B36DE7" w:rsidRPr="0033599A" w14:paraId="025F689D" w14:textId="77777777" w:rsidTr="00152330">
        <w:trPr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D32FF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XVII</w:t>
            </w:r>
          </w:p>
        </w:tc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A201A" w14:textId="77777777" w:rsidR="00B36DE7" w:rsidRPr="0033599A" w:rsidRDefault="00B36DE7" w:rsidP="0015233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Cổng trường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E5984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CEF27" w14:textId="77777777" w:rsidR="00B36DE7" w:rsidRPr="0033599A" w:rsidRDefault="00B36DE7" w:rsidP="0015233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599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213D006A" w14:textId="77777777" w:rsidR="00B36DE7" w:rsidRPr="0033599A" w:rsidRDefault="00B36DE7" w:rsidP="00B36DE7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33599A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3C45B0E3" w14:textId="2B1E64E5" w:rsidR="00B36DE7" w:rsidRPr="0033599A" w:rsidRDefault="00B36DE7" w:rsidP="00B36DE7">
      <w:pPr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33599A">
        <w:rPr>
          <w:rFonts w:ascii="Times New Roman" w:hAnsi="Times New Roman"/>
          <w:i/>
          <w:color w:val="000000"/>
          <w:sz w:val="28"/>
          <w:szCs w:val="28"/>
        </w:rPr>
        <w:t xml:space="preserve">Tiên Minh, ngày </w:t>
      </w:r>
      <w:r w:rsidR="00915D99">
        <w:rPr>
          <w:rFonts w:ascii="Times New Roman" w:hAnsi="Times New Roman"/>
          <w:i/>
          <w:color w:val="000000"/>
          <w:sz w:val="28"/>
          <w:szCs w:val="28"/>
        </w:rPr>
        <w:t>2</w:t>
      </w:r>
      <w:r w:rsidR="00621486">
        <w:rPr>
          <w:rFonts w:ascii="Times New Roman" w:hAnsi="Times New Roman"/>
          <w:i/>
          <w:color w:val="000000"/>
          <w:sz w:val="28"/>
          <w:szCs w:val="28"/>
        </w:rPr>
        <w:t>0</w:t>
      </w:r>
      <w:r w:rsidRPr="0033599A">
        <w:rPr>
          <w:rFonts w:ascii="Times New Roman" w:hAnsi="Times New Roman"/>
          <w:i/>
          <w:color w:val="000000"/>
          <w:sz w:val="28"/>
          <w:szCs w:val="28"/>
        </w:rPr>
        <w:t xml:space="preserve"> tháng </w:t>
      </w:r>
      <w:r w:rsidR="00915D99">
        <w:rPr>
          <w:rFonts w:ascii="Times New Roman" w:hAnsi="Times New Roman"/>
          <w:i/>
          <w:color w:val="000000"/>
          <w:sz w:val="28"/>
          <w:szCs w:val="28"/>
        </w:rPr>
        <w:t>5</w:t>
      </w:r>
      <w:r w:rsidRPr="0033599A">
        <w:rPr>
          <w:rFonts w:ascii="Times New Roman" w:hAnsi="Times New Roman"/>
          <w:i/>
          <w:color w:val="000000"/>
          <w:sz w:val="28"/>
          <w:szCs w:val="28"/>
        </w:rPr>
        <w:t xml:space="preserve">  năm </w:t>
      </w:r>
      <w:r w:rsidR="00915D99">
        <w:rPr>
          <w:rFonts w:ascii="Times New Roman" w:hAnsi="Times New Roman"/>
          <w:i/>
          <w:color w:val="000000"/>
          <w:sz w:val="28"/>
          <w:szCs w:val="28"/>
        </w:rPr>
        <w:t>2025</w:t>
      </w:r>
      <w:bookmarkStart w:id="0" w:name="_GoBack"/>
      <w:bookmarkEnd w:id="0"/>
    </w:p>
    <w:p w14:paraId="589FBECB" w14:textId="173AE0B6" w:rsidR="00B36DE7" w:rsidRPr="0033599A" w:rsidRDefault="00B36DE7" w:rsidP="00B36DE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599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  <w:r w:rsidR="009E70A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33599A">
        <w:rPr>
          <w:rFonts w:ascii="Times New Roman" w:hAnsi="Times New Roman"/>
          <w:b/>
          <w:color w:val="000000"/>
          <w:sz w:val="28"/>
          <w:szCs w:val="28"/>
        </w:rPr>
        <w:t>Thủ trưởng đơn vị</w:t>
      </w:r>
    </w:p>
    <w:p w14:paraId="036752C8" w14:textId="77777777" w:rsidR="00B36DE7" w:rsidRPr="0033599A" w:rsidRDefault="00B36DE7" w:rsidP="00B36DE7">
      <w:pPr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DDF7EC0" w14:textId="77777777" w:rsidR="00B36DE7" w:rsidRPr="0033599A" w:rsidRDefault="00B36DE7" w:rsidP="00B36DE7">
      <w:pPr>
        <w:rPr>
          <w:rFonts w:ascii="Times New Roman" w:hAnsi="Times New Roman"/>
          <w:i/>
          <w:color w:val="000000"/>
          <w:sz w:val="28"/>
          <w:szCs w:val="28"/>
        </w:rPr>
      </w:pPr>
      <w:r w:rsidRPr="0033599A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720E5926" w14:textId="77777777" w:rsidR="00B36DE7" w:rsidRPr="0033599A" w:rsidRDefault="00B36DE7" w:rsidP="00B36DE7">
      <w:pPr>
        <w:spacing w:after="150" w:line="300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33599A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2B7EF8FF" w14:textId="77777777" w:rsidR="00B36DE7" w:rsidRDefault="00B36DE7" w:rsidP="00B36DE7">
      <w:pPr>
        <w:spacing w:after="150" w:line="3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3599A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14:paraId="2197FFF4" w14:textId="77777777" w:rsidR="009E70AA" w:rsidRDefault="009E70AA" w:rsidP="00B36DE7">
      <w:pPr>
        <w:spacing w:after="150" w:line="3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9E70AA" w:rsidSect="009C4F1E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BA6"/>
    <w:multiLevelType w:val="hybridMultilevel"/>
    <w:tmpl w:val="4482A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821F62"/>
    <w:rsid w:val="0000384B"/>
    <w:rsid w:val="00031273"/>
    <w:rsid w:val="00032CBE"/>
    <w:rsid w:val="00035931"/>
    <w:rsid w:val="000A683C"/>
    <w:rsid w:val="000B3279"/>
    <w:rsid w:val="0010035B"/>
    <w:rsid w:val="00101152"/>
    <w:rsid w:val="00116A3E"/>
    <w:rsid w:val="00131074"/>
    <w:rsid w:val="0014699A"/>
    <w:rsid w:val="00152330"/>
    <w:rsid w:val="00195DE0"/>
    <w:rsid w:val="001B2CCD"/>
    <w:rsid w:val="001B3A7E"/>
    <w:rsid w:val="002658CD"/>
    <w:rsid w:val="002A2CF5"/>
    <w:rsid w:val="002B7BE0"/>
    <w:rsid w:val="002E4151"/>
    <w:rsid w:val="003113E2"/>
    <w:rsid w:val="003318A3"/>
    <w:rsid w:val="00332E67"/>
    <w:rsid w:val="00365AE9"/>
    <w:rsid w:val="003B410C"/>
    <w:rsid w:val="003C43CC"/>
    <w:rsid w:val="003D657C"/>
    <w:rsid w:val="0040352E"/>
    <w:rsid w:val="00406D97"/>
    <w:rsid w:val="00444BAC"/>
    <w:rsid w:val="00455D1C"/>
    <w:rsid w:val="004851CF"/>
    <w:rsid w:val="004D772C"/>
    <w:rsid w:val="004F0434"/>
    <w:rsid w:val="00513D84"/>
    <w:rsid w:val="00527716"/>
    <w:rsid w:val="00545F19"/>
    <w:rsid w:val="005A7CFB"/>
    <w:rsid w:val="005B7019"/>
    <w:rsid w:val="005E7E76"/>
    <w:rsid w:val="005F1AED"/>
    <w:rsid w:val="005F232D"/>
    <w:rsid w:val="00601847"/>
    <w:rsid w:val="00605F32"/>
    <w:rsid w:val="00621486"/>
    <w:rsid w:val="00643571"/>
    <w:rsid w:val="006B67EB"/>
    <w:rsid w:val="006D764B"/>
    <w:rsid w:val="006F5C6F"/>
    <w:rsid w:val="00712EAB"/>
    <w:rsid w:val="0071557D"/>
    <w:rsid w:val="007214A3"/>
    <w:rsid w:val="00733700"/>
    <w:rsid w:val="00786D20"/>
    <w:rsid w:val="007B1AB6"/>
    <w:rsid w:val="00806867"/>
    <w:rsid w:val="008116E1"/>
    <w:rsid w:val="0081549A"/>
    <w:rsid w:val="0081797D"/>
    <w:rsid w:val="00822A8E"/>
    <w:rsid w:val="008407CC"/>
    <w:rsid w:val="00850D60"/>
    <w:rsid w:val="00852CB6"/>
    <w:rsid w:val="0086593F"/>
    <w:rsid w:val="00895DEC"/>
    <w:rsid w:val="008C3D56"/>
    <w:rsid w:val="008D71B5"/>
    <w:rsid w:val="008F3513"/>
    <w:rsid w:val="00915D99"/>
    <w:rsid w:val="00916F4C"/>
    <w:rsid w:val="00924F98"/>
    <w:rsid w:val="009C4F1E"/>
    <w:rsid w:val="009E1857"/>
    <w:rsid w:val="009E70AA"/>
    <w:rsid w:val="00A03300"/>
    <w:rsid w:val="00A479FA"/>
    <w:rsid w:val="00A65635"/>
    <w:rsid w:val="00A94F93"/>
    <w:rsid w:val="00AB445D"/>
    <w:rsid w:val="00AF67CF"/>
    <w:rsid w:val="00B36DE7"/>
    <w:rsid w:val="00B47722"/>
    <w:rsid w:val="00BD10DA"/>
    <w:rsid w:val="00BE282C"/>
    <w:rsid w:val="00BE3D70"/>
    <w:rsid w:val="00C03A75"/>
    <w:rsid w:val="00C04281"/>
    <w:rsid w:val="00C05886"/>
    <w:rsid w:val="00C32D65"/>
    <w:rsid w:val="00C33CE8"/>
    <w:rsid w:val="00C42673"/>
    <w:rsid w:val="00C50BA0"/>
    <w:rsid w:val="00CA3945"/>
    <w:rsid w:val="00CB5480"/>
    <w:rsid w:val="00CB61FF"/>
    <w:rsid w:val="00CC2406"/>
    <w:rsid w:val="00CD6546"/>
    <w:rsid w:val="00CF6C68"/>
    <w:rsid w:val="00D22CDD"/>
    <w:rsid w:val="00D34344"/>
    <w:rsid w:val="00D8400F"/>
    <w:rsid w:val="00DD170E"/>
    <w:rsid w:val="00DD34F7"/>
    <w:rsid w:val="00E0151F"/>
    <w:rsid w:val="00E825CA"/>
    <w:rsid w:val="00E874DD"/>
    <w:rsid w:val="00EE0392"/>
    <w:rsid w:val="00EE3FF8"/>
    <w:rsid w:val="00F103E0"/>
    <w:rsid w:val="00F202B6"/>
    <w:rsid w:val="00F3668C"/>
    <w:rsid w:val="00F4187E"/>
    <w:rsid w:val="00F80A6B"/>
    <w:rsid w:val="00F8441A"/>
    <w:rsid w:val="00FA1F27"/>
    <w:rsid w:val="0ED806DA"/>
    <w:rsid w:val="20292F95"/>
    <w:rsid w:val="370F791A"/>
    <w:rsid w:val="377572E6"/>
    <w:rsid w:val="44821F62"/>
    <w:rsid w:val="47D54072"/>
    <w:rsid w:val="5302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B53C1"/>
  <w15:docId w15:val="{A2840314-90EC-4567-9F5B-4EB04BB4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441A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8441A"/>
    <w:rPr>
      <w:i/>
      <w:iCs/>
    </w:rPr>
  </w:style>
  <w:style w:type="paragraph" w:styleId="NormalWeb">
    <w:name w:val="Normal (Web)"/>
    <w:rsid w:val="00F8441A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sid w:val="00F844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92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msonormal0">
    <w:name w:val="msonormal"/>
    <w:basedOn w:val="Normal"/>
    <w:rsid w:val="00545F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7D90-CAC6-4FDE-844C-E6DE3999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</cp:revision>
  <cp:lastPrinted>2023-09-20T03:07:00Z</cp:lastPrinted>
  <dcterms:created xsi:type="dcterms:W3CDTF">2024-09-26T14:30:00Z</dcterms:created>
  <dcterms:modified xsi:type="dcterms:W3CDTF">2025-05-20T17:37:00Z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708A87F3192042B38A10D8BE0AF4D1BC</vt:lpwstr>
  </property>
</Properties>
</file>