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203" w:type="pct"/>
        <w:tblCellSpacing w:w="0" w:type="dxa"/>
        <w:tblInd w:w="-210" w:type="dxa"/>
        <w:shd w:val="clear" w:color="auto" w:fill="FFFFFF"/>
        <w:tblCellMar>
          <w:left w:w="0" w:type="dxa"/>
          <w:right w:w="0" w:type="dxa"/>
        </w:tblCellMar>
        <w:tblLook w:val="04A0" w:firstRow="1" w:lastRow="0" w:firstColumn="1" w:lastColumn="0" w:noHBand="0" w:noVBand="1"/>
      </w:tblPr>
      <w:tblGrid>
        <w:gridCol w:w="3737"/>
        <w:gridCol w:w="7725"/>
      </w:tblGrid>
      <w:tr w:rsidR="00640908" w:rsidRPr="00640908" w:rsidTr="00026C15">
        <w:trPr>
          <w:trHeight w:val="392"/>
          <w:tblCellSpacing w:w="0" w:type="dxa"/>
        </w:trPr>
        <w:tc>
          <w:tcPr>
            <w:tcW w:w="1630" w:type="pct"/>
            <w:shd w:val="clear" w:color="auto" w:fill="FFFFFF"/>
            <w:tcMar>
              <w:top w:w="0" w:type="dxa"/>
              <w:left w:w="108" w:type="dxa"/>
              <w:bottom w:w="0" w:type="dxa"/>
              <w:right w:w="108" w:type="dxa"/>
            </w:tcMar>
            <w:hideMark/>
          </w:tcPr>
          <w:p w:rsidR="00640908" w:rsidRPr="00640908" w:rsidRDefault="0003052C" w:rsidP="00026C15">
            <w:pPr>
              <w:spacing w:before="120" w:after="120" w:line="234" w:lineRule="atLeast"/>
              <w:ind w:right="-80"/>
              <w:jc w:val="center"/>
              <w:rPr>
                <w:rFonts w:ascii="Arial" w:eastAsia="Times New Roman" w:hAnsi="Arial" w:cs="Arial"/>
                <w:color w:val="000000"/>
                <w:sz w:val="18"/>
                <w:szCs w:val="18"/>
              </w:rPr>
            </w:pPr>
            <w:r>
              <w:rPr>
                <w:rFonts w:eastAsia="Times New Roman" w:cs="Times New Roman"/>
                <w:b/>
                <w:bCs/>
                <w:noProof/>
                <w:color w:val="000000"/>
                <w:szCs w:val="28"/>
              </w:rPr>
              <mc:AlternateContent>
                <mc:Choice Requires="wps">
                  <w:drawing>
                    <wp:anchor distT="0" distB="0" distL="114300" distR="114300" simplePos="0" relativeHeight="251658240" behindDoc="0" locked="0" layoutInCell="1" allowOverlap="1">
                      <wp:simplePos x="0" y="0"/>
                      <wp:positionH relativeFrom="column">
                        <wp:posOffset>673100</wp:posOffset>
                      </wp:positionH>
                      <wp:positionV relativeFrom="paragraph">
                        <wp:posOffset>495935</wp:posOffset>
                      </wp:positionV>
                      <wp:extent cx="891540" cy="3175"/>
                      <wp:effectExtent l="0" t="0" r="22860" b="349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154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09244"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39.05pt" to="123.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"/>
                  </w:pict>
                </mc:Fallback>
              </mc:AlternateContent>
            </w:r>
            <w:r w:rsidR="00640908" w:rsidRPr="00640908">
              <w:rPr>
                <w:rFonts w:eastAsia="Times New Roman" w:cs="Times New Roman"/>
                <w:b/>
                <w:bCs/>
                <w:color w:val="000000"/>
                <w:szCs w:val="28"/>
              </w:rPr>
              <w:t>ỦY BAN NHÂN DÂN</w:t>
            </w:r>
            <w:r w:rsidR="00640908" w:rsidRPr="00640908">
              <w:rPr>
                <w:rFonts w:eastAsia="Times New Roman" w:cs="Times New Roman"/>
                <w:b/>
                <w:bCs/>
                <w:color w:val="000000"/>
                <w:szCs w:val="28"/>
              </w:rPr>
              <w:br/>
              <w:t>THÀNH PHỐ HẢI PHÒNG</w:t>
            </w:r>
          </w:p>
        </w:tc>
        <w:tc>
          <w:tcPr>
            <w:tcW w:w="3370" w:type="pct"/>
            <w:shd w:val="clear" w:color="auto" w:fill="FFFFFF"/>
            <w:tcMar>
              <w:top w:w="0" w:type="dxa"/>
              <w:left w:w="108" w:type="dxa"/>
              <w:bottom w:w="0" w:type="dxa"/>
              <w:right w:w="108" w:type="dxa"/>
            </w:tcMar>
            <w:hideMark/>
          </w:tcPr>
          <w:p w:rsidR="00640908" w:rsidRPr="00640908" w:rsidRDefault="0003052C" w:rsidP="00640908">
            <w:pPr>
              <w:spacing w:before="120" w:after="120" w:line="234" w:lineRule="atLeast"/>
              <w:rPr>
                <w:rFonts w:ascii="Arial" w:eastAsia="Times New Roman" w:hAnsi="Arial" w:cs="Arial"/>
                <w:color w:val="000000"/>
                <w:sz w:val="18"/>
                <w:szCs w:val="18"/>
              </w:rPr>
            </w:pPr>
            <w:r>
              <w:rPr>
                <w:rFonts w:eastAsia="Times New Roman" w:cs="Times New Roman"/>
                <w:b/>
                <w:bCs/>
                <w:noProof/>
                <w:color w:val="000000"/>
                <w:szCs w:val="28"/>
              </w:rPr>
              <mc:AlternateContent>
                <mc:Choice Requires="wps">
                  <w:drawing>
                    <wp:anchor distT="0" distB="0" distL="114300" distR="114300" simplePos="0" relativeHeight="251659264" behindDoc="0" locked="0" layoutInCell="1" allowOverlap="1">
                      <wp:simplePos x="0" y="0"/>
                      <wp:positionH relativeFrom="column">
                        <wp:posOffset>755015</wp:posOffset>
                      </wp:positionH>
                      <wp:positionV relativeFrom="paragraph">
                        <wp:posOffset>504825</wp:posOffset>
                      </wp:positionV>
                      <wp:extent cx="22383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88D8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5pt,39.75pt" to="235.7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"/>
                  </w:pict>
                </mc:Fallback>
              </mc:AlternateContent>
            </w:r>
            <w:r w:rsidR="00640908" w:rsidRPr="00640908">
              <w:rPr>
                <w:rFonts w:eastAsia="Times New Roman" w:cs="Times New Roman"/>
                <w:b/>
                <w:bCs/>
                <w:color w:val="000000"/>
                <w:szCs w:val="28"/>
              </w:rPr>
              <w:t>CỘNG HÒA XÃ HỘI CHỦ NGHĨA VIỆT NAM</w:t>
            </w:r>
            <w:r w:rsidR="00640908" w:rsidRPr="00640908">
              <w:rPr>
                <w:rFonts w:eastAsia="Times New Roman" w:cs="Times New Roman"/>
                <w:b/>
                <w:bCs/>
                <w:color w:val="000000"/>
                <w:szCs w:val="28"/>
              </w:rPr>
              <w:br/>
            </w:r>
            <w:r w:rsidR="00640908">
              <w:rPr>
                <w:rFonts w:eastAsia="Times New Roman" w:cs="Times New Roman"/>
                <w:b/>
                <w:bCs/>
                <w:color w:val="000000"/>
                <w:szCs w:val="28"/>
              </w:rPr>
              <w:t xml:space="preserve">                  </w:t>
            </w:r>
            <w:r w:rsidR="00640908" w:rsidRPr="00640908">
              <w:rPr>
                <w:rFonts w:eastAsia="Times New Roman" w:cs="Times New Roman"/>
                <w:b/>
                <w:bCs/>
                <w:color w:val="000000"/>
                <w:szCs w:val="28"/>
              </w:rPr>
              <w:t>Độc lập - Tự do - Hạnh phúc</w:t>
            </w:r>
          </w:p>
        </w:tc>
      </w:tr>
      <w:tr w:rsidR="00640908" w:rsidRPr="00640908" w:rsidTr="00026C15">
        <w:trPr>
          <w:tblCellSpacing w:w="0" w:type="dxa"/>
        </w:trPr>
        <w:tc>
          <w:tcPr>
            <w:tcW w:w="1630" w:type="pct"/>
            <w:shd w:val="clear" w:color="auto" w:fill="FFFFFF"/>
            <w:tcMar>
              <w:top w:w="0" w:type="dxa"/>
              <w:left w:w="108" w:type="dxa"/>
              <w:bottom w:w="0" w:type="dxa"/>
              <w:right w:w="108" w:type="dxa"/>
            </w:tcMar>
            <w:hideMark/>
          </w:tcPr>
          <w:p w:rsidR="00640908" w:rsidRPr="00640908" w:rsidRDefault="008F2076" w:rsidP="00496E34">
            <w:pPr>
              <w:spacing w:before="120" w:after="120" w:line="234" w:lineRule="atLeast"/>
              <w:jc w:val="center"/>
              <w:rPr>
                <w:rFonts w:eastAsia="Times New Roman" w:cs="Times New Roman"/>
                <w:color w:val="000000"/>
                <w:sz w:val="24"/>
                <w:szCs w:val="24"/>
              </w:rPr>
            </w:pPr>
            <w:r>
              <w:rPr>
                <w:noProof/>
                <w:sz w:val="24"/>
                <w:szCs w:val="24"/>
              </w:rPr>
              <mc:AlternateContent>
                <mc:Choice Requires="wps">
                  <w:drawing>
                    <wp:anchor distT="0" distB="0" distL="114300" distR="114300" simplePos="0" relativeHeight="251662336" behindDoc="0" locked="0" layoutInCell="1" allowOverlap="1" wp14:anchorId="0DE35E57" wp14:editId="66A6E4CD">
                      <wp:simplePos x="0" y="0"/>
                      <wp:positionH relativeFrom="column">
                        <wp:posOffset>139065</wp:posOffset>
                      </wp:positionH>
                      <wp:positionV relativeFrom="paragraph">
                        <wp:posOffset>310515</wp:posOffset>
                      </wp:positionV>
                      <wp:extent cx="1137920" cy="323850"/>
                      <wp:effectExtent l="0" t="0" r="2413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920" cy="323850"/>
                              </a:xfrm>
                              <a:prstGeom prst="rect">
                                <a:avLst/>
                              </a:prstGeom>
                              <a:solidFill>
                                <a:srgbClr val="FFFFFF"/>
                              </a:solidFill>
                              <a:ln w="9525">
                                <a:solidFill>
                                  <a:srgbClr val="000000"/>
                                </a:solidFill>
                                <a:miter lim="800000"/>
                                <a:headEnd/>
                                <a:tailEnd/>
                              </a:ln>
                            </wps:spPr>
                            <wps:txbx>
                              <w:txbxContent>
                                <w:p w:rsidR="008F2076" w:rsidRPr="00D1025B" w:rsidRDefault="008F2076" w:rsidP="008F2076">
                                  <w:pPr>
                                    <w:ind w:right="-62"/>
                                    <w:rPr>
                                      <w:rFonts w:cs="Times New Roman"/>
                                      <w:b/>
                                      <w:szCs w:val="28"/>
                                    </w:rPr>
                                  </w:pPr>
                                  <w:r w:rsidRPr="00D1025B">
                                    <w:rPr>
                                      <w:rFonts w:cs="Times New Roman"/>
                                      <w:szCs w:val="28"/>
                                    </w:rPr>
                                    <w:t xml:space="preserve">  </w:t>
                                  </w:r>
                                  <w:r w:rsidRPr="00D1025B">
                                    <w:rPr>
                                      <w:rFonts w:cs="Times New Roman"/>
                                      <w:b/>
                                      <w:szCs w:val="28"/>
                                    </w:rPr>
                                    <w:t xml:space="preserve">DỰ </w:t>
                                  </w:r>
                                  <w:r>
                                    <w:rPr>
                                      <w:rFonts w:cs="Times New Roman"/>
                                      <w:b/>
                                      <w:szCs w:val="28"/>
                                    </w:rPr>
                                    <w:t>THẢO</w:t>
                                  </w:r>
                                  <w:r w:rsidRPr="00D1025B">
                                    <w:rPr>
                                      <w:rFonts w:cs="Times New Roman"/>
                                      <w:b/>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35E57" id="Rectangle 4" o:spid="_x0000_s1026" style="position:absolute;left:0;text-align:left;margin-left:10.95pt;margin-top:24.45pt;width:89.6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">
                      <v:textbox>
                        <w:txbxContent>
                          <w:p w:rsidR="008F2076" w:rsidRPr="00D1025B" w:rsidRDefault="008F2076" w:rsidP="008F2076">
                            <w:pPr>
                              <w:ind w:right="-62"/>
                              <w:rPr>
                                <w:rFonts w:cs="Times New Roman"/>
                                <w:b/>
                                <w:szCs w:val="28"/>
                              </w:rPr>
                            </w:pPr>
                            <w:r w:rsidRPr="00D1025B">
                              <w:rPr>
                                <w:rFonts w:cs="Times New Roman"/>
                                <w:szCs w:val="28"/>
                              </w:rPr>
                              <w:t xml:space="preserve">  </w:t>
                            </w:r>
                            <w:r w:rsidRPr="00D1025B">
                              <w:rPr>
                                <w:rFonts w:cs="Times New Roman"/>
                                <w:b/>
                                <w:szCs w:val="28"/>
                              </w:rPr>
                              <w:t xml:space="preserve">DỰ </w:t>
                            </w:r>
                            <w:r>
                              <w:rPr>
                                <w:rFonts w:cs="Times New Roman"/>
                                <w:b/>
                                <w:szCs w:val="28"/>
                              </w:rPr>
                              <w:t>THẢO</w:t>
                            </w:r>
                            <w:r w:rsidRPr="00D1025B">
                              <w:rPr>
                                <w:rFonts w:cs="Times New Roman"/>
                                <w:b/>
                                <w:szCs w:val="28"/>
                              </w:rPr>
                              <w:t xml:space="preserve"> </w:t>
                            </w:r>
                          </w:p>
                        </w:txbxContent>
                      </v:textbox>
                    </v:rect>
                  </w:pict>
                </mc:Fallback>
              </mc:AlternateContent>
            </w:r>
            <w:r w:rsidR="00640908" w:rsidRPr="00640908">
              <w:rPr>
                <w:rFonts w:eastAsia="Times New Roman" w:cs="Times New Roman"/>
                <w:color w:val="000000"/>
                <w:sz w:val="24"/>
                <w:szCs w:val="24"/>
              </w:rPr>
              <w:t xml:space="preserve">Số: </w:t>
            </w:r>
            <w:r w:rsidR="00496E34">
              <w:rPr>
                <w:rFonts w:eastAsia="Times New Roman" w:cs="Times New Roman"/>
                <w:color w:val="000000"/>
                <w:sz w:val="24"/>
                <w:szCs w:val="24"/>
              </w:rPr>
              <w:t xml:space="preserve">        </w:t>
            </w:r>
            <w:r w:rsidR="00640908" w:rsidRPr="00640908">
              <w:rPr>
                <w:rFonts w:eastAsia="Times New Roman" w:cs="Times New Roman"/>
                <w:color w:val="000000"/>
                <w:sz w:val="24"/>
                <w:szCs w:val="24"/>
              </w:rPr>
              <w:t>/KH-UBND</w:t>
            </w:r>
          </w:p>
        </w:tc>
        <w:tc>
          <w:tcPr>
            <w:tcW w:w="3370" w:type="pct"/>
            <w:shd w:val="clear" w:color="auto" w:fill="FFFFFF"/>
            <w:tcMar>
              <w:top w:w="0" w:type="dxa"/>
              <w:left w:w="108" w:type="dxa"/>
              <w:bottom w:w="0" w:type="dxa"/>
              <w:right w:w="108" w:type="dxa"/>
            </w:tcMar>
            <w:hideMark/>
          </w:tcPr>
          <w:p w:rsidR="00640908" w:rsidRPr="00640908" w:rsidRDefault="00640908" w:rsidP="0027487C">
            <w:pPr>
              <w:spacing w:before="120" w:after="120" w:line="234" w:lineRule="atLeast"/>
              <w:ind w:right="1790"/>
              <w:jc w:val="center"/>
              <w:rPr>
                <w:rFonts w:eastAsia="Times New Roman" w:cs="Times New Roman"/>
                <w:color w:val="000000"/>
                <w:szCs w:val="28"/>
              </w:rPr>
            </w:pPr>
            <w:r>
              <w:rPr>
                <w:rFonts w:eastAsia="Times New Roman" w:cs="Times New Roman"/>
                <w:i/>
                <w:iCs/>
                <w:color w:val="000000"/>
                <w:szCs w:val="28"/>
              </w:rPr>
              <w:t>Hải Phòng</w:t>
            </w:r>
            <w:r w:rsidRPr="00640908">
              <w:rPr>
                <w:rFonts w:eastAsia="Times New Roman" w:cs="Times New Roman"/>
                <w:i/>
                <w:iCs/>
                <w:color w:val="000000"/>
                <w:szCs w:val="28"/>
              </w:rPr>
              <w:t xml:space="preserve">, ngày </w:t>
            </w:r>
            <w:r>
              <w:rPr>
                <w:rFonts w:eastAsia="Times New Roman" w:cs="Times New Roman"/>
                <w:i/>
                <w:iCs/>
                <w:color w:val="000000"/>
                <w:szCs w:val="28"/>
              </w:rPr>
              <w:t xml:space="preserve">   </w:t>
            </w:r>
            <w:r w:rsidR="000A60D0">
              <w:rPr>
                <w:rFonts w:eastAsia="Times New Roman" w:cs="Times New Roman"/>
                <w:i/>
                <w:iCs/>
                <w:color w:val="000000"/>
                <w:szCs w:val="28"/>
              </w:rPr>
              <w:t xml:space="preserve"> </w:t>
            </w:r>
            <w:r w:rsidR="008F2076">
              <w:rPr>
                <w:rFonts w:eastAsia="Times New Roman" w:cs="Times New Roman"/>
                <w:i/>
                <w:iCs/>
                <w:color w:val="000000"/>
                <w:szCs w:val="28"/>
              </w:rPr>
              <w:t xml:space="preserve"> </w:t>
            </w:r>
            <w:r>
              <w:rPr>
                <w:rFonts w:eastAsia="Times New Roman" w:cs="Times New Roman"/>
                <w:i/>
                <w:iCs/>
                <w:color w:val="000000"/>
                <w:szCs w:val="28"/>
              </w:rPr>
              <w:t xml:space="preserve"> </w:t>
            </w:r>
            <w:r w:rsidRPr="00640908">
              <w:rPr>
                <w:rFonts w:eastAsia="Times New Roman" w:cs="Times New Roman"/>
                <w:i/>
                <w:iCs/>
                <w:color w:val="000000"/>
                <w:szCs w:val="28"/>
              </w:rPr>
              <w:t xml:space="preserve">tháng </w:t>
            </w:r>
            <w:r w:rsidR="000A60D0">
              <w:rPr>
                <w:rFonts w:eastAsia="Times New Roman" w:cs="Times New Roman"/>
                <w:i/>
                <w:iCs/>
                <w:color w:val="000000"/>
                <w:szCs w:val="28"/>
              </w:rPr>
              <w:t xml:space="preserve"> </w:t>
            </w:r>
            <w:r w:rsidR="008F2076">
              <w:rPr>
                <w:rFonts w:eastAsia="Times New Roman" w:cs="Times New Roman"/>
                <w:i/>
                <w:iCs/>
                <w:color w:val="000000"/>
                <w:szCs w:val="28"/>
              </w:rPr>
              <w:t xml:space="preserve">  </w:t>
            </w:r>
            <w:r w:rsidR="000A60D0">
              <w:rPr>
                <w:rFonts w:eastAsia="Times New Roman" w:cs="Times New Roman"/>
                <w:i/>
                <w:iCs/>
                <w:color w:val="000000"/>
                <w:szCs w:val="28"/>
              </w:rPr>
              <w:t xml:space="preserve"> </w:t>
            </w:r>
            <w:r w:rsidRPr="00640908">
              <w:rPr>
                <w:rFonts w:eastAsia="Times New Roman" w:cs="Times New Roman"/>
                <w:i/>
                <w:iCs/>
                <w:color w:val="000000"/>
                <w:szCs w:val="28"/>
              </w:rPr>
              <w:t xml:space="preserve"> năm 202</w:t>
            </w:r>
            <w:r w:rsidR="0027487C">
              <w:rPr>
                <w:rFonts w:eastAsia="Times New Roman" w:cs="Times New Roman"/>
                <w:i/>
                <w:iCs/>
                <w:color w:val="000000"/>
                <w:szCs w:val="28"/>
              </w:rPr>
              <w:t>5</w:t>
            </w:r>
          </w:p>
        </w:tc>
      </w:tr>
    </w:tbl>
    <w:p w:rsidR="0003052C" w:rsidRDefault="0003052C" w:rsidP="00640908">
      <w:pPr>
        <w:shd w:val="clear" w:color="auto" w:fill="FFFFFF"/>
        <w:spacing w:after="0" w:line="234" w:lineRule="atLeast"/>
        <w:jc w:val="center"/>
        <w:rPr>
          <w:rFonts w:eastAsia="Times New Roman" w:cs="Times New Roman"/>
          <w:b/>
          <w:bCs/>
          <w:color w:val="000000"/>
          <w:szCs w:val="28"/>
        </w:rPr>
      </w:pPr>
      <w:bookmarkStart w:id="0" w:name="loai_1"/>
    </w:p>
    <w:p w:rsidR="00F06E1F" w:rsidRDefault="00F06E1F" w:rsidP="00640908">
      <w:pPr>
        <w:shd w:val="clear" w:color="auto" w:fill="FFFFFF"/>
        <w:spacing w:after="0" w:line="234" w:lineRule="atLeast"/>
        <w:jc w:val="center"/>
        <w:rPr>
          <w:rFonts w:eastAsia="Times New Roman" w:cs="Times New Roman"/>
          <w:b/>
          <w:bCs/>
          <w:color w:val="000000"/>
          <w:szCs w:val="28"/>
        </w:rPr>
      </w:pPr>
    </w:p>
    <w:p w:rsidR="00640908" w:rsidRPr="00640908" w:rsidRDefault="00640908" w:rsidP="00640908">
      <w:pPr>
        <w:shd w:val="clear" w:color="auto" w:fill="FFFFFF"/>
        <w:spacing w:after="0" w:line="234" w:lineRule="atLeast"/>
        <w:jc w:val="center"/>
        <w:rPr>
          <w:rFonts w:eastAsia="Times New Roman" w:cs="Times New Roman"/>
          <w:color w:val="000000"/>
          <w:szCs w:val="28"/>
        </w:rPr>
      </w:pPr>
      <w:r w:rsidRPr="00640908">
        <w:rPr>
          <w:rFonts w:eastAsia="Times New Roman" w:cs="Times New Roman"/>
          <w:b/>
          <w:bCs/>
          <w:color w:val="000000"/>
          <w:szCs w:val="28"/>
        </w:rPr>
        <w:t>KẾ HOẠCH</w:t>
      </w:r>
      <w:bookmarkEnd w:id="0"/>
    </w:p>
    <w:p w:rsidR="00640908" w:rsidRPr="00640908" w:rsidRDefault="00F06E1F" w:rsidP="00F23609">
      <w:pPr>
        <w:shd w:val="clear" w:color="auto" w:fill="FFFFFF"/>
        <w:spacing w:after="0" w:line="234" w:lineRule="atLeast"/>
        <w:jc w:val="both"/>
        <w:rPr>
          <w:rFonts w:eastAsia="Times New Roman" w:cs="Times New Roman"/>
          <w:color w:val="000000"/>
          <w:szCs w:val="28"/>
        </w:rPr>
      </w:pPr>
      <w:bookmarkStart w:id="1" w:name="loai_1_name"/>
      <w:r>
        <w:rPr>
          <w:rFonts w:eastAsia="Times New Roman" w:cs="Times New Roman"/>
          <w:color w:val="000000"/>
          <w:szCs w:val="28"/>
        </w:rPr>
        <w:t xml:space="preserve">TRIỂN KHAI </w:t>
      </w:r>
      <w:r w:rsidR="00640908" w:rsidRPr="00640908">
        <w:rPr>
          <w:rFonts w:eastAsia="Times New Roman" w:cs="Times New Roman"/>
          <w:color w:val="000000"/>
          <w:szCs w:val="28"/>
        </w:rPr>
        <w:t xml:space="preserve">THỰC HIỆN </w:t>
      </w:r>
      <w:r w:rsidR="0027487C">
        <w:rPr>
          <w:rFonts w:eastAsia="Times New Roman" w:cs="Times New Roman"/>
          <w:color w:val="000000"/>
          <w:szCs w:val="28"/>
        </w:rPr>
        <w:t xml:space="preserve">QUYẾT ĐỊNH SỐ 525/QĐ-TTg NGÀY 06/3/2025 CỦA THỦ TƯỚNG CHÍNH PHỦ BAN HÀNH KẾ HOẠCH </w:t>
      </w:r>
      <w:r>
        <w:rPr>
          <w:rFonts w:eastAsia="Times New Roman" w:cs="Times New Roman"/>
          <w:color w:val="000000"/>
          <w:szCs w:val="28"/>
        </w:rPr>
        <w:t xml:space="preserve">THỰC HIỆN </w:t>
      </w:r>
      <w:r w:rsidR="00640908" w:rsidRPr="00640908">
        <w:rPr>
          <w:rFonts w:eastAsia="Times New Roman" w:cs="Times New Roman"/>
          <w:color w:val="000000"/>
          <w:szCs w:val="28"/>
        </w:rPr>
        <w:t xml:space="preserve">CHỈ THỊ SỐ 29-CT/TW NGÀY 05/01/2024 CỦA BỘ CHÍNH TRỊ VỀ CÔNG TÁC PHỔ CẬP GIÁO DỤC, GIÁO DỤC BẮT BUỘC, XÓA MÙ CHỮ CHO NGƯỜI LỚN VÀ ĐẨY MẠNH PHÂN LUỒNG HỌC SINH TRONG GIÁO DỤC PHỔ THÔNG </w:t>
      </w:r>
      <w:r w:rsidR="0027487C">
        <w:rPr>
          <w:rFonts w:eastAsia="Times New Roman" w:cs="Times New Roman"/>
          <w:color w:val="000000"/>
          <w:szCs w:val="28"/>
        </w:rPr>
        <w:t xml:space="preserve">ĐẾN NĂM 2030, </w:t>
      </w:r>
      <w:r w:rsidR="00640908" w:rsidRPr="00640908">
        <w:rPr>
          <w:rFonts w:eastAsia="Times New Roman" w:cs="Times New Roman"/>
          <w:color w:val="000000"/>
          <w:szCs w:val="28"/>
        </w:rPr>
        <w:t xml:space="preserve">TRÊN ĐỊA BÀN </w:t>
      </w:r>
      <w:bookmarkEnd w:id="1"/>
      <w:r w:rsidR="00640908">
        <w:rPr>
          <w:rFonts w:eastAsia="Times New Roman" w:cs="Times New Roman"/>
          <w:color w:val="000000"/>
          <w:szCs w:val="28"/>
        </w:rPr>
        <w:t>THÀNH PHỐ</w:t>
      </w:r>
      <w:r w:rsidR="0027487C">
        <w:rPr>
          <w:rFonts w:eastAsia="Times New Roman" w:cs="Times New Roman"/>
          <w:color w:val="000000"/>
          <w:szCs w:val="28"/>
        </w:rPr>
        <w:t xml:space="preserve"> HẢI PHÒNG</w:t>
      </w:r>
    </w:p>
    <w:p w:rsidR="0003052C" w:rsidRDefault="0003052C" w:rsidP="00640908">
      <w:pPr>
        <w:shd w:val="clear" w:color="auto" w:fill="FFFFFF"/>
        <w:spacing w:before="120" w:after="120" w:line="234" w:lineRule="atLeast"/>
        <w:ind w:firstLine="720"/>
        <w:jc w:val="both"/>
        <w:rPr>
          <w:rFonts w:eastAsia="Times New Roman" w:cs="Times New Roman"/>
          <w:color w:val="000000"/>
          <w:szCs w:val="28"/>
        </w:rPr>
      </w:pPr>
      <w:r>
        <w:rPr>
          <w:rFonts w:eastAsia="Times New Roman" w:cs="Times New Roman"/>
          <w:noProof/>
          <w:color w:val="000000"/>
          <w:szCs w:val="28"/>
        </w:rPr>
        <mc:AlternateContent>
          <mc:Choice Requires="wps">
            <w:drawing>
              <wp:anchor distT="0" distB="0" distL="114300" distR="114300" simplePos="0" relativeHeight="251660288" behindDoc="0" locked="0" layoutInCell="1" allowOverlap="1">
                <wp:simplePos x="0" y="0"/>
                <wp:positionH relativeFrom="column">
                  <wp:posOffset>2387600</wp:posOffset>
                </wp:positionH>
                <wp:positionV relativeFrom="paragraph">
                  <wp:posOffset>14605</wp:posOffset>
                </wp:positionV>
                <wp:extent cx="891540" cy="3175"/>
                <wp:effectExtent l="0" t="0" r="22860" b="349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154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C1BA7"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pt,1.15pt" to="258.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"/>
            </w:pict>
          </mc:Fallback>
        </mc:AlternateContent>
      </w:r>
    </w:p>
    <w:p w:rsidR="0027487C" w:rsidRDefault="0027487C" w:rsidP="00640908">
      <w:pPr>
        <w:shd w:val="clear" w:color="auto" w:fill="FFFFFF"/>
        <w:spacing w:before="120" w:after="120" w:line="234" w:lineRule="atLeast"/>
        <w:ind w:firstLine="720"/>
        <w:jc w:val="both"/>
        <w:rPr>
          <w:rFonts w:eastAsia="Times New Roman" w:cs="Times New Roman"/>
          <w:color w:val="000000"/>
          <w:szCs w:val="28"/>
        </w:rPr>
      </w:pPr>
      <w:r>
        <w:rPr>
          <w:rFonts w:eastAsia="Times New Roman" w:cs="Times New Roman"/>
          <w:color w:val="000000"/>
          <w:szCs w:val="28"/>
        </w:rPr>
        <w:t xml:space="preserve">Căn cứ </w:t>
      </w:r>
      <w:r w:rsidRPr="00640908">
        <w:rPr>
          <w:rFonts w:eastAsia="Times New Roman" w:cs="Times New Roman"/>
          <w:color w:val="000000"/>
          <w:szCs w:val="28"/>
        </w:rPr>
        <w:t>Chỉ thị số 29-CT/TW ngày 05/01/2024 của Bộ Chính trị về công tác phổ cập giáo dục, giáo dục bắt buộc, xóa mù chữ cho người lớn và đẩy mạnh phân luồng học sinh trong giáo dục phổ thông</w:t>
      </w:r>
      <w:r>
        <w:rPr>
          <w:rFonts w:eastAsia="Times New Roman" w:cs="Times New Roman"/>
          <w:color w:val="000000"/>
          <w:szCs w:val="28"/>
        </w:rPr>
        <w:t>;</w:t>
      </w:r>
    </w:p>
    <w:p w:rsidR="0027487C" w:rsidRDefault="003623B8" w:rsidP="00640908">
      <w:pPr>
        <w:shd w:val="clear" w:color="auto" w:fill="FFFFFF"/>
        <w:spacing w:before="120" w:after="120" w:line="234" w:lineRule="atLeast"/>
        <w:ind w:firstLine="720"/>
        <w:jc w:val="both"/>
        <w:rPr>
          <w:rFonts w:eastAsia="Times New Roman" w:cs="Times New Roman"/>
          <w:color w:val="000000"/>
          <w:szCs w:val="28"/>
        </w:rPr>
      </w:pPr>
      <w:r>
        <w:rPr>
          <w:rFonts w:eastAsia="Times New Roman" w:cs="Times New Roman"/>
          <w:color w:val="000000"/>
          <w:szCs w:val="28"/>
        </w:rPr>
        <w:t>Căn cứ</w:t>
      </w:r>
      <w:r w:rsidR="0027487C">
        <w:rPr>
          <w:rFonts w:eastAsia="Times New Roman" w:cs="Times New Roman"/>
          <w:color w:val="000000"/>
          <w:szCs w:val="28"/>
        </w:rPr>
        <w:t xml:space="preserve"> Quyết định số 525/QĐ-TTg ngày 06/3/2025 của Thủ tướng chính phủ ban hành Kế hoạch </w:t>
      </w:r>
      <w:r w:rsidR="0027487C" w:rsidRPr="00640908">
        <w:rPr>
          <w:rFonts w:eastAsia="Times New Roman" w:cs="Times New Roman"/>
          <w:color w:val="000000"/>
          <w:szCs w:val="28"/>
        </w:rPr>
        <w:t>thực hiện Chỉ thị số 29-CT/TW ngày 05/01/2024 của Bộ Chính trị về công tác phổ cập giáo dục, giáo dục bắt buộc, xóa mù chữ cho người lớn và đẩy mạnh phân luồng học sinh trong giáo dục phổ thông</w:t>
      </w:r>
      <w:r>
        <w:rPr>
          <w:rFonts w:eastAsia="Times New Roman" w:cs="Times New Roman"/>
          <w:color w:val="000000"/>
          <w:szCs w:val="28"/>
        </w:rPr>
        <w:t>,</w:t>
      </w:r>
      <w:r w:rsidR="0027487C">
        <w:rPr>
          <w:rFonts w:eastAsia="Times New Roman" w:cs="Times New Roman"/>
          <w:color w:val="000000"/>
          <w:szCs w:val="28"/>
        </w:rPr>
        <w:t xml:space="preserve"> đến năm 2030</w:t>
      </w:r>
      <w:r>
        <w:rPr>
          <w:rFonts w:eastAsia="Times New Roman" w:cs="Times New Roman"/>
          <w:color w:val="000000"/>
          <w:szCs w:val="28"/>
        </w:rPr>
        <w:t>,</w:t>
      </w:r>
    </w:p>
    <w:p w:rsidR="00640908" w:rsidRPr="00640908" w:rsidRDefault="003623B8" w:rsidP="00640908">
      <w:pPr>
        <w:shd w:val="clear" w:color="auto" w:fill="FFFFFF"/>
        <w:spacing w:before="120" w:after="120" w:line="234" w:lineRule="atLeast"/>
        <w:ind w:firstLine="720"/>
        <w:jc w:val="both"/>
        <w:rPr>
          <w:rFonts w:eastAsia="Times New Roman" w:cs="Times New Roman"/>
          <w:color w:val="000000"/>
          <w:szCs w:val="28"/>
        </w:rPr>
      </w:pPr>
      <w:r>
        <w:rPr>
          <w:rFonts w:eastAsia="Times New Roman" w:cs="Times New Roman"/>
          <w:color w:val="000000"/>
          <w:szCs w:val="28"/>
        </w:rPr>
        <w:t>Ủy ban nhân dân</w:t>
      </w:r>
      <w:r w:rsidR="00640908" w:rsidRPr="00640908">
        <w:rPr>
          <w:rFonts w:eastAsia="Times New Roman" w:cs="Times New Roman"/>
          <w:color w:val="000000"/>
          <w:szCs w:val="28"/>
        </w:rPr>
        <w:t xml:space="preserve"> </w:t>
      </w:r>
      <w:r>
        <w:rPr>
          <w:rFonts w:eastAsia="Times New Roman" w:cs="Times New Roman"/>
          <w:color w:val="000000"/>
          <w:szCs w:val="28"/>
        </w:rPr>
        <w:t>t</w:t>
      </w:r>
      <w:r w:rsidR="00640908">
        <w:rPr>
          <w:rFonts w:eastAsia="Times New Roman" w:cs="Times New Roman"/>
          <w:color w:val="000000"/>
          <w:szCs w:val="28"/>
        </w:rPr>
        <w:t>hành phố</w:t>
      </w:r>
      <w:r w:rsidR="00640908" w:rsidRPr="00640908">
        <w:rPr>
          <w:rFonts w:eastAsia="Times New Roman" w:cs="Times New Roman"/>
          <w:color w:val="000000"/>
          <w:szCs w:val="28"/>
        </w:rPr>
        <w:t xml:space="preserve"> ban hành Kế hoạch thực hiện cụ thể như sau:</w:t>
      </w:r>
    </w:p>
    <w:p w:rsidR="00640908" w:rsidRPr="00640908" w:rsidRDefault="00640908" w:rsidP="00640908">
      <w:pPr>
        <w:shd w:val="clear" w:color="auto" w:fill="FFFFFF"/>
        <w:spacing w:after="0" w:line="234" w:lineRule="atLeast"/>
        <w:ind w:firstLine="720"/>
        <w:jc w:val="both"/>
        <w:rPr>
          <w:rFonts w:eastAsia="Times New Roman" w:cs="Times New Roman"/>
          <w:color w:val="000000"/>
          <w:szCs w:val="28"/>
        </w:rPr>
      </w:pPr>
      <w:bookmarkStart w:id="2" w:name="muc_1"/>
      <w:r w:rsidRPr="00640908">
        <w:rPr>
          <w:rFonts w:eastAsia="Times New Roman" w:cs="Times New Roman"/>
          <w:b/>
          <w:bCs/>
          <w:color w:val="000000"/>
          <w:szCs w:val="28"/>
        </w:rPr>
        <w:t>I. MỤC ĐÍCH, YÊU CẦU</w:t>
      </w:r>
      <w:bookmarkEnd w:id="2"/>
    </w:p>
    <w:p w:rsidR="00640908" w:rsidRPr="00640908" w:rsidRDefault="00640908" w:rsidP="00640908">
      <w:pPr>
        <w:shd w:val="clear" w:color="auto" w:fill="FFFFFF"/>
        <w:spacing w:before="120" w:after="120" w:line="234" w:lineRule="atLeast"/>
        <w:ind w:firstLine="720"/>
        <w:jc w:val="both"/>
        <w:rPr>
          <w:rFonts w:eastAsia="Times New Roman" w:cs="Times New Roman"/>
          <w:color w:val="000000"/>
          <w:szCs w:val="28"/>
        </w:rPr>
      </w:pPr>
      <w:r w:rsidRPr="00640908">
        <w:rPr>
          <w:rFonts w:eastAsia="Times New Roman" w:cs="Times New Roman"/>
          <w:b/>
          <w:bCs/>
          <w:color w:val="000000"/>
          <w:szCs w:val="28"/>
        </w:rPr>
        <w:t>1. Mục đích</w:t>
      </w:r>
    </w:p>
    <w:p w:rsidR="00640908" w:rsidRPr="00640908" w:rsidRDefault="00640908" w:rsidP="00640908">
      <w:pPr>
        <w:shd w:val="clear" w:color="auto" w:fill="FFFFFF"/>
        <w:spacing w:before="120" w:after="120" w:line="234" w:lineRule="atLeast"/>
        <w:ind w:firstLine="720"/>
        <w:jc w:val="both"/>
        <w:rPr>
          <w:rFonts w:eastAsia="Times New Roman" w:cs="Times New Roman"/>
          <w:color w:val="000000"/>
          <w:szCs w:val="28"/>
        </w:rPr>
      </w:pPr>
      <w:r w:rsidRPr="00640908">
        <w:rPr>
          <w:rFonts w:eastAsia="Times New Roman" w:cs="Times New Roman"/>
          <w:color w:val="000000"/>
          <w:szCs w:val="28"/>
        </w:rPr>
        <w:t>Tăng cường sự lãnh đạo của Đảng, quản lý của Nhà nước, phát huy vai trò, trách nhiệm của cán bộ, đảng viên, nhất là người đứng đầu cấp ủy, chính quyền, cơ quan, đơn vị và các tầng lớp nhân dân</w:t>
      </w:r>
      <w:r w:rsidR="0064051B">
        <w:rPr>
          <w:rFonts w:eastAsia="Times New Roman" w:cs="Times New Roman"/>
          <w:color w:val="000000"/>
          <w:szCs w:val="28"/>
        </w:rPr>
        <w:t>; thống nhất chỉ đạo các Sở, ngành, cơ quan, Ủy ban nhân dân các quận, huyện, thành phố Thủy Nguyên</w:t>
      </w:r>
      <w:r w:rsidRPr="00640908">
        <w:rPr>
          <w:rFonts w:eastAsia="Times New Roman" w:cs="Times New Roman"/>
          <w:color w:val="000000"/>
          <w:szCs w:val="28"/>
        </w:rPr>
        <w:t xml:space="preserve"> trong việc quán triệt, thực hiện công tác phổ cập giáo dục, giáo dục bắt buộc, xóa mù chữ cho người lớn và đẩy mạnh phân luồng học sinh trong giáo dục phổ thông</w:t>
      </w:r>
      <w:r w:rsidR="00E82B48">
        <w:rPr>
          <w:rFonts w:eastAsia="Times New Roman" w:cs="Times New Roman"/>
          <w:color w:val="000000"/>
          <w:szCs w:val="28"/>
        </w:rPr>
        <w:t xml:space="preserve"> đến năm 2030, trên địa bàn thành phố,</w:t>
      </w:r>
      <w:r w:rsidR="00666B9B">
        <w:rPr>
          <w:rFonts w:eastAsia="Times New Roman" w:cs="Times New Roman"/>
          <w:color w:val="000000"/>
          <w:szCs w:val="28"/>
        </w:rPr>
        <w:t xml:space="preserve"> nhằm thực hiện đầy đủ và kịp thời </w:t>
      </w:r>
      <w:r w:rsidR="00666B9B" w:rsidRPr="00640908">
        <w:rPr>
          <w:rFonts w:eastAsia="Times New Roman" w:cs="Times New Roman"/>
          <w:color w:val="000000"/>
          <w:szCs w:val="28"/>
        </w:rPr>
        <w:t>Chỉ thị số 29-CT/TW n</w:t>
      </w:r>
      <w:r w:rsidR="00666B9B">
        <w:rPr>
          <w:rFonts w:eastAsia="Times New Roman" w:cs="Times New Roman"/>
          <w:color w:val="000000"/>
          <w:szCs w:val="28"/>
        </w:rPr>
        <w:t>gày 05/01/2024 của Bộ Chính trị</w:t>
      </w:r>
      <w:r w:rsidR="00E82B48">
        <w:rPr>
          <w:rFonts w:eastAsia="Times New Roman" w:cs="Times New Roman"/>
          <w:color w:val="000000"/>
          <w:szCs w:val="28"/>
        </w:rPr>
        <w:t xml:space="preserve"> và Quyết định số 525/QĐ-TTg ngày 06/3/2025 của Thủ tướng chính phủ</w:t>
      </w:r>
      <w:r w:rsidRPr="00640908">
        <w:rPr>
          <w:rFonts w:eastAsia="Times New Roman" w:cs="Times New Roman"/>
          <w:color w:val="000000"/>
          <w:szCs w:val="28"/>
        </w:rPr>
        <w:t>.</w:t>
      </w:r>
    </w:p>
    <w:p w:rsidR="00640908" w:rsidRPr="00640908" w:rsidRDefault="00640908" w:rsidP="00640908">
      <w:pPr>
        <w:shd w:val="clear" w:color="auto" w:fill="FFFFFF"/>
        <w:spacing w:before="120" w:after="120" w:line="234" w:lineRule="atLeast"/>
        <w:ind w:firstLine="720"/>
        <w:jc w:val="both"/>
        <w:rPr>
          <w:rFonts w:eastAsia="Times New Roman" w:cs="Times New Roman"/>
          <w:color w:val="000000"/>
          <w:szCs w:val="28"/>
        </w:rPr>
      </w:pPr>
      <w:r w:rsidRPr="00640908">
        <w:rPr>
          <w:rFonts w:eastAsia="Times New Roman" w:cs="Times New Roman"/>
          <w:b/>
          <w:bCs/>
          <w:color w:val="000000"/>
          <w:szCs w:val="28"/>
        </w:rPr>
        <w:t>2. Yêu cầu</w:t>
      </w:r>
    </w:p>
    <w:p w:rsidR="0064051B" w:rsidRPr="0064051B" w:rsidRDefault="0064051B" w:rsidP="00640908">
      <w:pPr>
        <w:shd w:val="clear" w:color="auto" w:fill="FFFFFF"/>
        <w:spacing w:before="120" w:after="120" w:line="234" w:lineRule="atLeast"/>
        <w:ind w:firstLine="720"/>
        <w:jc w:val="both"/>
        <w:rPr>
          <w:rFonts w:cs="Times New Roman"/>
          <w:color w:val="000000"/>
          <w:szCs w:val="28"/>
          <w:shd w:val="clear" w:color="auto" w:fill="FFFFFF"/>
        </w:rPr>
      </w:pPr>
      <w:r w:rsidRPr="0064051B">
        <w:rPr>
          <w:rFonts w:cs="Times New Roman"/>
          <w:color w:val="000000"/>
          <w:szCs w:val="28"/>
          <w:shd w:val="clear" w:color="auto" w:fill="FFFFFF"/>
        </w:rPr>
        <w:t xml:space="preserve">Xác định các nội dung, nhiệm vụ, giải pháp cụ thể, bảo đảm các điều kiện, nguồn lực để các </w:t>
      </w:r>
      <w:r>
        <w:rPr>
          <w:rFonts w:cs="Times New Roman"/>
          <w:color w:val="000000"/>
          <w:szCs w:val="28"/>
          <w:shd w:val="clear" w:color="auto" w:fill="FFFFFF"/>
        </w:rPr>
        <w:t>Sở</w:t>
      </w:r>
      <w:r w:rsidRPr="0064051B">
        <w:rPr>
          <w:rFonts w:cs="Times New Roman"/>
          <w:color w:val="000000"/>
          <w:szCs w:val="28"/>
          <w:shd w:val="clear" w:color="auto" w:fill="FFFFFF"/>
        </w:rPr>
        <w:t xml:space="preserve">, ngành, </w:t>
      </w:r>
      <w:r w:rsidR="00E82B48">
        <w:rPr>
          <w:rFonts w:cs="Times New Roman"/>
          <w:color w:val="000000"/>
          <w:szCs w:val="28"/>
          <w:shd w:val="clear" w:color="auto" w:fill="FFFFFF"/>
        </w:rPr>
        <w:t xml:space="preserve">cơ quan, đơn vị và </w:t>
      </w:r>
      <w:r w:rsidR="00E82B48">
        <w:rPr>
          <w:rFonts w:eastAsia="Times New Roman" w:cs="Times New Roman"/>
          <w:color w:val="000000"/>
          <w:szCs w:val="28"/>
        </w:rPr>
        <w:t>Ủy ban nhân dân các quận, huyện, thành phố Thủy Nguyên</w:t>
      </w:r>
      <w:r w:rsidR="00E82B48" w:rsidRPr="00640908">
        <w:rPr>
          <w:rFonts w:eastAsia="Times New Roman" w:cs="Times New Roman"/>
          <w:color w:val="000000"/>
          <w:szCs w:val="28"/>
        </w:rPr>
        <w:t xml:space="preserve"> </w:t>
      </w:r>
      <w:r w:rsidRPr="0064051B">
        <w:rPr>
          <w:rFonts w:cs="Times New Roman"/>
          <w:color w:val="000000"/>
          <w:szCs w:val="28"/>
          <w:shd w:val="clear" w:color="auto" w:fill="FFFFFF"/>
        </w:rPr>
        <w:t>tổ chức triển khai thực hiện có hiệu quả Chỉ thị số </w:t>
      </w:r>
      <w:bookmarkStart w:id="3" w:name="tvpllink_fvxfckcugf_6"/>
      <w:r w:rsidRPr="0064051B">
        <w:rPr>
          <w:rFonts w:cs="Times New Roman"/>
          <w:color w:val="000000"/>
          <w:szCs w:val="28"/>
          <w:shd w:val="clear" w:color="auto" w:fill="FFFFFF"/>
        </w:rPr>
        <w:t>29-CT/TW</w:t>
      </w:r>
      <w:bookmarkEnd w:id="3"/>
      <w:r w:rsidRPr="0064051B">
        <w:rPr>
          <w:rFonts w:cs="Times New Roman"/>
          <w:color w:val="000000"/>
          <w:szCs w:val="28"/>
          <w:shd w:val="clear" w:color="auto" w:fill="FFFFFF"/>
        </w:rPr>
        <w:t xml:space="preserve">, bảo đảm sự đồng bộ, thống nhất với việc thực hiện các chủ trương của Đảng </w:t>
      </w:r>
      <w:r>
        <w:rPr>
          <w:rFonts w:cs="Times New Roman"/>
          <w:color w:val="000000"/>
          <w:szCs w:val="28"/>
          <w:shd w:val="clear" w:color="auto" w:fill="FFFFFF"/>
        </w:rPr>
        <w:t xml:space="preserve">và Nhà nước </w:t>
      </w:r>
      <w:r w:rsidRPr="0064051B">
        <w:rPr>
          <w:rFonts w:cs="Times New Roman"/>
          <w:color w:val="000000"/>
          <w:szCs w:val="28"/>
          <w:shd w:val="clear" w:color="auto" w:fill="FFFFFF"/>
        </w:rPr>
        <w:t>về chính sách xã hội, giáo dục</w:t>
      </w:r>
      <w:r w:rsidR="00590E18">
        <w:rPr>
          <w:rFonts w:cs="Times New Roman"/>
          <w:color w:val="000000"/>
          <w:szCs w:val="28"/>
          <w:shd w:val="clear" w:color="auto" w:fill="FFFFFF"/>
        </w:rPr>
        <w:t xml:space="preserve"> và với Kế hoạch số 377/KH/TU </w:t>
      </w:r>
      <w:r w:rsidR="00590E18">
        <w:rPr>
          <w:rFonts w:cs="Times New Roman"/>
          <w:color w:val="000000"/>
          <w:szCs w:val="28"/>
          <w:shd w:val="clear" w:color="auto" w:fill="FFFFFF"/>
        </w:rPr>
        <w:lastRenderedPageBreak/>
        <w:t xml:space="preserve">ngày 05/7/2024 của Ban Thường vụ Thành ủy về thực hiện </w:t>
      </w:r>
      <w:r w:rsidR="00590E18" w:rsidRPr="00640908">
        <w:rPr>
          <w:rFonts w:eastAsia="Times New Roman" w:cs="Times New Roman"/>
          <w:color w:val="000000"/>
          <w:szCs w:val="28"/>
        </w:rPr>
        <w:t>Chỉ thị số 29-CT/TW n</w:t>
      </w:r>
      <w:r w:rsidR="00590E18">
        <w:rPr>
          <w:rFonts w:eastAsia="Times New Roman" w:cs="Times New Roman"/>
          <w:color w:val="000000"/>
          <w:szCs w:val="28"/>
        </w:rPr>
        <w:t xml:space="preserve">gày 05/01/2024 của Bộ Chính trị, </w:t>
      </w:r>
      <w:r w:rsidR="00590E18">
        <w:rPr>
          <w:rFonts w:cs="Times New Roman"/>
          <w:color w:val="000000"/>
          <w:szCs w:val="28"/>
          <w:shd w:val="clear" w:color="auto" w:fill="FFFFFF"/>
        </w:rPr>
        <w:t>từ nay đến năm 2030</w:t>
      </w:r>
      <w:r w:rsidRPr="0064051B">
        <w:rPr>
          <w:rFonts w:cs="Times New Roman"/>
          <w:color w:val="000000"/>
          <w:szCs w:val="28"/>
          <w:shd w:val="clear" w:color="auto" w:fill="FFFFFF"/>
        </w:rPr>
        <w:t>.</w:t>
      </w:r>
    </w:p>
    <w:p w:rsidR="00640908" w:rsidRDefault="00640908" w:rsidP="00640908">
      <w:pPr>
        <w:shd w:val="clear" w:color="auto" w:fill="FFFFFF"/>
        <w:spacing w:before="120" w:after="120" w:line="234" w:lineRule="atLeast"/>
        <w:ind w:firstLine="720"/>
        <w:jc w:val="both"/>
        <w:rPr>
          <w:rFonts w:eastAsia="Times New Roman" w:cs="Times New Roman"/>
          <w:color w:val="000000"/>
          <w:szCs w:val="28"/>
        </w:rPr>
      </w:pPr>
      <w:r w:rsidRPr="00640908">
        <w:rPr>
          <w:rFonts w:eastAsia="Times New Roman" w:cs="Times New Roman"/>
          <w:color w:val="000000"/>
          <w:szCs w:val="28"/>
        </w:rPr>
        <w:t xml:space="preserve">Các cơ quan, đơn vị từ </w:t>
      </w:r>
      <w:r w:rsidR="00BD1299">
        <w:rPr>
          <w:rFonts w:eastAsia="Times New Roman" w:cs="Times New Roman"/>
          <w:color w:val="000000"/>
          <w:szCs w:val="28"/>
        </w:rPr>
        <w:t xml:space="preserve">cấp </w:t>
      </w:r>
      <w:r w:rsidR="00F06E1F">
        <w:rPr>
          <w:rFonts w:eastAsia="Times New Roman" w:cs="Times New Roman"/>
          <w:color w:val="000000"/>
          <w:szCs w:val="28"/>
        </w:rPr>
        <w:t>thành phố</w:t>
      </w:r>
      <w:r w:rsidRPr="00640908">
        <w:rPr>
          <w:rFonts w:eastAsia="Times New Roman" w:cs="Times New Roman"/>
          <w:color w:val="000000"/>
          <w:szCs w:val="28"/>
        </w:rPr>
        <w:t xml:space="preserve"> đến cơ sở tổ chức quán triệt, tuyên truyền, cụ thể </w:t>
      </w:r>
      <w:r w:rsidR="00EB0BCC">
        <w:rPr>
          <w:rFonts w:eastAsia="Times New Roman" w:cs="Times New Roman"/>
          <w:color w:val="000000"/>
          <w:szCs w:val="28"/>
        </w:rPr>
        <w:t>hóa và tổ chức thực hiện nghiêm</w:t>
      </w:r>
      <w:r w:rsidRPr="00640908">
        <w:rPr>
          <w:rFonts w:eastAsia="Times New Roman" w:cs="Times New Roman"/>
          <w:color w:val="000000"/>
          <w:szCs w:val="28"/>
        </w:rPr>
        <w:t xml:space="preserve">, đồng bộ, hiệu quả các </w:t>
      </w:r>
      <w:r w:rsidR="00EB0BCC">
        <w:rPr>
          <w:rFonts w:eastAsia="Times New Roman" w:cs="Times New Roman"/>
          <w:color w:val="000000"/>
          <w:szCs w:val="28"/>
        </w:rPr>
        <w:t xml:space="preserve">mục tiêu, nhiệm vụ, </w:t>
      </w:r>
      <w:r w:rsidRPr="00640908">
        <w:rPr>
          <w:rFonts w:eastAsia="Times New Roman" w:cs="Times New Roman"/>
          <w:color w:val="000000"/>
          <w:szCs w:val="28"/>
        </w:rPr>
        <w:t>giải pháp</w:t>
      </w:r>
      <w:r w:rsidR="00EB0BCC">
        <w:rPr>
          <w:rFonts w:eastAsia="Times New Roman" w:cs="Times New Roman"/>
          <w:color w:val="000000"/>
          <w:szCs w:val="28"/>
        </w:rPr>
        <w:t xml:space="preserve"> và các biện pháp</w:t>
      </w:r>
      <w:r w:rsidR="00E82B48">
        <w:rPr>
          <w:rFonts w:eastAsia="Times New Roman" w:cs="Times New Roman"/>
          <w:color w:val="000000"/>
          <w:szCs w:val="28"/>
        </w:rPr>
        <w:t xml:space="preserve"> tổ chức thực hiện được </w:t>
      </w:r>
      <w:r w:rsidR="00590E18">
        <w:rPr>
          <w:rFonts w:eastAsia="Times New Roman" w:cs="Times New Roman"/>
          <w:color w:val="000000"/>
          <w:szCs w:val="28"/>
        </w:rPr>
        <w:t>đề ra tại</w:t>
      </w:r>
      <w:r w:rsidRPr="00640908">
        <w:rPr>
          <w:rFonts w:eastAsia="Times New Roman" w:cs="Times New Roman"/>
          <w:color w:val="000000"/>
          <w:szCs w:val="28"/>
        </w:rPr>
        <w:t xml:space="preserve"> </w:t>
      </w:r>
      <w:r w:rsidR="00E82B48">
        <w:rPr>
          <w:rFonts w:eastAsia="Times New Roman" w:cs="Times New Roman"/>
          <w:color w:val="000000"/>
          <w:szCs w:val="28"/>
        </w:rPr>
        <w:t xml:space="preserve">Quyết định số 525/QĐ-TTg ngày 06/3/2025 của Thủ tướng chính phủ ban hành </w:t>
      </w:r>
      <w:r w:rsidR="00EB0BCC" w:rsidRPr="00640908">
        <w:rPr>
          <w:rFonts w:eastAsia="Times New Roman" w:cs="Times New Roman"/>
          <w:color w:val="000000"/>
          <w:szCs w:val="28"/>
        </w:rPr>
        <w:t xml:space="preserve">Kế hoạch thực hiện </w:t>
      </w:r>
      <w:r w:rsidRPr="00640908">
        <w:rPr>
          <w:rFonts w:eastAsia="Times New Roman" w:cs="Times New Roman"/>
          <w:color w:val="000000"/>
          <w:szCs w:val="28"/>
        </w:rPr>
        <w:t>Chỉ thị số 29-CT/TW</w:t>
      </w:r>
      <w:r w:rsidR="00E82B48">
        <w:rPr>
          <w:rFonts w:eastAsia="Times New Roman" w:cs="Times New Roman"/>
          <w:color w:val="000000"/>
          <w:szCs w:val="28"/>
        </w:rPr>
        <w:t>,</w:t>
      </w:r>
      <w:r w:rsidRPr="00640908">
        <w:rPr>
          <w:rFonts w:eastAsia="Times New Roman" w:cs="Times New Roman"/>
          <w:color w:val="000000"/>
          <w:szCs w:val="28"/>
        </w:rPr>
        <w:t xml:space="preserve"> sát với yêu cầu nhiệm vụ và đặc điểm tình hình của cơ quan, đơn vị, địa phương.</w:t>
      </w:r>
    </w:p>
    <w:p w:rsidR="00640908" w:rsidRPr="00640908" w:rsidRDefault="00640908" w:rsidP="00640908">
      <w:pPr>
        <w:shd w:val="clear" w:color="auto" w:fill="FFFFFF"/>
        <w:spacing w:after="0" w:line="234" w:lineRule="atLeast"/>
        <w:ind w:firstLine="720"/>
        <w:jc w:val="both"/>
        <w:rPr>
          <w:rFonts w:eastAsia="Times New Roman" w:cs="Times New Roman"/>
          <w:color w:val="000000"/>
          <w:szCs w:val="28"/>
        </w:rPr>
      </w:pPr>
      <w:bookmarkStart w:id="4" w:name="muc_2"/>
      <w:r w:rsidRPr="00640908">
        <w:rPr>
          <w:rFonts w:eastAsia="Times New Roman" w:cs="Times New Roman"/>
          <w:b/>
          <w:bCs/>
          <w:color w:val="000000"/>
          <w:szCs w:val="28"/>
        </w:rPr>
        <w:t>II. MỤC TIÊU</w:t>
      </w:r>
      <w:bookmarkEnd w:id="4"/>
    </w:p>
    <w:p w:rsidR="00640908" w:rsidRPr="00640908" w:rsidRDefault="00640908" w:rsidP="00640908">
      <w:pPr>
        <w:shd w:val="clear" w:color="auto" w:fill="FFFFFF"/>
        <w:spacing w:before="120" w:after="120" w:line="234" w:lineRule="atLeast"/>
        <w:ind w:firstLine="720"/>
        <w:jc w:val="both"/>
        <w:rPr>
          <w:rFonts w:eastAsia="Times New Roman" w:cs="Times New Roman"/>
          <w:color w:val="000000"/>
          <w:szCs w:val="28"/>
        </w:rPr>
      </w:pPr>
      <w:r w:rsidRPr="00640908">
        <w:rPr>
          <w:rFonts w:eastAsia="Times New Roman" w:cs="Times New Roman"/>
          <w:b/>
          <w:bCs/>
          <w:color w:val="000000"/>
          <w:szCs w:val="28"/>
        </w:rPr>
        <w:t>1. Mục tiêu chung</w:t>
      </w:r>
    </w:p>
    <w:p w:rsidR="004673DA" w:rsidRDefault="004673DA" w:rsidP="00640908">
      <w:pPr>
        <w:shd w:val="clear" w:color="auto" w:fill="FFFFFF"/>
        <w:spacing w:before="120" w:after="120" w:line="234" w:lineRule="atLeast"/>
        <w:ind w:firstLine="720"/>
        <w:jc w:val="both"/>
        <w:rPr>
          <w:rFonts w:eastAsia="Times New Roman" w:cs="Times New Roman"/>
          <w:color w:val="000000"/>
          <w:szCs w:val="28"/>
        </w:rPr>
      </w:pPr>
      <w:r>
        <w:rPr>
          <w:rFonts w:eastAsia="Times New Roman" w:cs="Times New Roman"/>
          <w:color w:val="000000"/>
          <w:szCs w:val="28"/>
        </w:rPr>
        <w:t xml:space="preserve">Bảo đảm mọi người dân trên địa bàn thành phố trong độ tuổi có cơ hội </w:t>
      </w:r>
      <w:r w:rsidR="00EA31DC">
        <w:rPr>
          <w:rFonts w:eastAsia="Times New Roman" w:cs="Times New Roman"/>
          <w:color w:val="000000"/>
          <w:szCs w:val="28"/>
        </w:rPr>
        <w:t>bình đẳng, thực hiện nghĩa vụ học tập, hoàn thành phổ cập giáo dục, xóa mù chữ theo mức độ</w:t>
      </w:r>
      <w:r w:rsidR="00DA390B">
        <w:rPr>
          <w:rFonts w:eastAsia="Times New Roman" w:cs="Times New Roman"/>
          <w:color w:val="000000"/>
          <w:szCs w:val="28"/>
        </w:rPr>
        <w:t xml:space="preserve">, </w:t>
      </w:r>
      <w:r w:rsidR="00EA31DC">
        <w:rPr>
          <w:rFonts w:eastAsia="Times New Roman" w:cs="Times New Roman"/>
          <w:color w:val="000000"/>
          <w:szCs w:val="28"/>
        </w:rPr>
        <w:t>giáo dục bắt buộc</w:t>
      </w:r>
      <w:r w:rsidR="00DA390B">
        <w:rPr>
          <w:rFonts w:eastAsia="Times New Roman" w:cs="Times New Roman"/>
          <w:color w:val="000000"/>
          <w:szCs w:val="28"/>
        </w:rPr>
        <w:t xml:space="preserve"> và</w:t>
      </w:r>
      <w:r w:rsidR="00EA31DC">
        <w:rPr>
          <w:rFonts w:eastAsia="Times New Roman" w:cs="Times New Roman"/>
          <w:color w:val="000000"/>
          <w:szCs w:val="28"/>
        </w:rPr>
        <w:t xml:space="preserve"> </w:t>
      </w:r>
      <w:r w:rsidR="00DA390B">
        <w:rPr>
          <w:rFonts w:eastAsia="Times New Roman" w:cs="Times New Roman"/>
          <w:color w:val="000000"/>
          <w:szCs w:val="28"/>
        </w:rPr>
        <w:t>tăng</w:t>
      </w:r>
      <w:r w:rsidR="00EA31DC">
        <w:rPr>
          <w:rFonts w:eastAsia="Times New Roman" w:cs="Times New Roman"/>
          <w:color w:val="000000"/>
          <w:szCs w:val="28"/>
        </w:rPr>
        <w:t xml:space="preserve"> tính bền vững trong việc xóa mù chữ cho người lớn</w:t>
      </w:r>
      <w:r w:rsidR="00DC740C">
        <w:rPr>
          <w:rFonts w:eastAsia="Times New Roman" w:cs="Times New Roman"/>
          <w:color w:val="000000"/>
          <w:szCs w:val="28"/>
        </w:rPr>
        <w:t>, chú trọng xóa mù chữ chức năng,</w:t>
      </w:r>
      <w:r w:rsidR="00DA390B">
        <w:rPr>
          <w:rFonts w:eastAsia="Times New Roman" w:cs="Times New Roman"/>
          <w:color w:val="000000"/>
          <w:szCs w:val="28"/>
        </w:rPr>
        <w:t xml:space="preserve"> bằng việc tăng cường và duy trì các điều kiện bảo đảm phổ cập giáo dục, xóa mù chữ và công tác tuyên truyền, vận động, điều tra, thống kê huy động trẻ đến trường, học viên, </w:t>
      </w:r>
      <w:r w:rsidR="00893E24">
        <w:rPr>
          <w:rFonts w:eastAsia="Times New Roman" w:cs="Times New Roman"/>
          <w:color w:val="000000"/>
          <w:szCs w:val="28"/>
        </w:rPr>
        <w:t xml:space="preserve">người </w:t>
      </w:r>
      <w:r w:rsidR="00DC740C">
        <w:rPr>
          <w:rFonts w:eastAsia="Times New Roman" w:cs="Times New Roman"/>
          <w:color w:val="000000"/>
          <w:szCs w:val="28"/>
        </w:rPr>
        <w:t xml:space="preserve">trong </w:t>
      </w:r>
      <w:r w:rsidR="00893E24">
        <w:rPr>
          <w:rFonts w:eastAsia="Times New Roman" w:cs="Times New Roman"/>
          <w:color w:val="000000"/>
          <w:szCs w:val="28"/>
        </w:rPr>
        <w:t>độ tuổi</w:t>
      </w:r>
      <w:r w:rsidR="00DA390B">
        <w:rPr>
          <w:rFonts w:eastAsia="Times New Roman" w:cs="Times New Roman"/>
          <w:color w:val="000000"/>
          <w:szCs w:val="28"/>
        </w:rPr>
        <w:t xml:space="preserve"> ra lớp</w:t>
      </w:r>
      <w:r w:rsidR="00DA390B" w:rsidRPr="00640908">
        <w:rPr>
          <w:rFonts w:eastAsia="Times New Roman" w:cs="Times New Roman"/>
          <w:color w:val="000000"/>
          <w:szCs w:val="28"/>
        </w:rPr>
        <w:t xml:space="preserve"> để duy trì và nâng cao kết quả phổ cập giáo dục</w:t>
      </w:r>
      <w:r w:rsidR="00DA390B">
        <w:rPr>
          <w:rFonts w:eastAsia="Times New Roman" w:cs="Times New Roman"/>
          <w:color w:val="000000"/>
          <w:szCs w:val="28"/>
        </w:rPr>
        <w:t>, giáo dục bắt buộc, xóa mù chữ.</w:t>
      </w:r>
      <w:r w:rsidR="00DA390B" w:rsidRPr="00640908">
        <w:rPr>
          <w:rFonts w:eastAsia="Times New Roman" w:cs="Times New Roman"/>
          <w:color w:val="000000"/>
          <w:szCs w:val="28"/>
        </w:rPr>
        <w:t xml:space="preserve"> </w:t>
      </w:r>
      <w:r w:rsidR="00DA390B">
        <w:rPr>
          <w:rFonts w:eastAsia="Times New Roman" w:cs="Times New Roman"/>
          <w:color w:val="000000"/>
          <w:szCs w:val="28"/>
        </w:rPr>
        <w:t>Đ</w:t>
      </w:r>
      <w:r w:rsidR="00DA390B" w:rsidRPr="00640908">
        <w:rPr>
          <w:rFonts w:eastAsia="Times New Roman" w:cs="Times New Roman"/>
          <w:color w:val="000000"/>
          <w:szCs w:val="28"/>
        </w:rPr>
        <w:t>ẩy mạnh phân luồng họ</w:t>
      </w:r>
      <w:r w:rsidR="00DA390B">
        <w:rPr>
          <w:rFonts w:eastAsia="Times New Roman" w:cs="Times New Roman"/>
          <w:color w:val="000000"/>
          <w:szCs w:val="28"/>
        </w:rPr>
        <w:t xml:space="preserve">c sinh trong giáo dục phổ thông; ưu tiên cho phổ cập giáo dục mầm non cho trẻ mẫu giáo </w:t>
      </w:r>
      <w:r w:rsidR="00FC06DE">
        <w:rPr>
          <w:rFonts w:eastAsia="Times New Roman" w:cs="Times New Roman"/>
          <w:color w:val="000000"/>
          <w:szCs w:val="28"/>
        </w:rPr>
        <w:t>3 tuổi</w:t>
      </w:r>
      <w:r w:rsidR="00DC740C">
        <w:rPr>
          <w:rFonts w:eastAsia="Times New Roman" w:cs="Times New Roman"/>
          <w:color w:val="000000"/>
          <w:szCs w:val="28"/>
        </w:rPr>
        <w:t>, 4 tuổi</w:t>
      </w:r>
      <w:r w:rsidR="00DA3DD9">
        <w:rPr>
          <w:rFonts w:eastAsia="Times New Roman" w:cs="Times New Roman"/>
          <w:color w:val="000000"/>
          <w:szCs w:val="28"/>
        </w:rPr>
        <w:t>. Tăng tỷ lệ học sinh theo học và nâng cao chất lượng chương t</w:t>
      </w:r>
      <w:r w:rsidR="00DA390B">
        <w:rPr>
          <w:rFonts w:eastAsia="Times New Roman" w:cs="Times New Roman"/>
          <w:color w:val="000000"/>
          <w:szCs w:val="28"/>
        </w:rPr>
        <w:t>r</w:t>
      </w:r>
      <w:r w:rsidR="00DA3DD9">
        <w:rPr>
          <w:rFonts w:eastAsia="Times New Roman" w:cs="Times New Roman"/>
          <w:color w:val="000000"/>
          <w:szCs w:val="28"/>
        </w:rPr>
        <w:t>ình</w:t>
      </w:r>
      <w:r w:rsidR="00DA390B">
        <w:rPr>
          <w:rFonts w:eastAsia="Times New Roman" w:cs="Times New Roman"/>
          <w:color w:val="000000"/>
          <w:szCs w:val="28"/>
        </w:rPr>
        <w:t xml:space="preserve"> giáo dục nghề nghiệp, bảo đảm cung cấp nguồn nhân lực chất lượng cao cho thành phố và đất nước</w:t>
      </w:r>
      <w:r w:rsidR="00DC740C">
        <w:rPr>
          <w:rFonts w:eastAsia="Times New Roman" w:cs="Times New Roman"/>
          <w:color w:val="000000"/>
          <w:szCs w:val="28"/>
        </w:rPr>
        <w:t>.</w:t>
      </w:r>
    </w:p>
    <w:p w:rsidR="00640908" w:rsidRDefault="00640908" w:rsidP="00640908">
      <w:pPr>
        <w:shd w:val="clear" w:color="auto" w:fill="FFFFFF"/>
        <w:spacing w:before="120" w:after="120" w:line="234" w:lineRule="atLeast"/>
        <w:ind w:firstLine="720"/>
        <w:jc w:val="both"/>
        <w:rPr>
          <w:rFonts w:eastAsia="Times New Roman" w:cs="Times New Roman"/>
          <w:b/>
          <w:bCs/>
          <w:color w:val="000000"/>
          <w:szCs w:val="28"/>
        </w:rPr>
      </w:pPr>
      <w:r w:rsidRPr="00640908">
        <w:rPr>
          <w:rFonts w:eastAsia="Times New Roman" w:cs="Times New Roman"/>
          <w:b/>
          <w:bCs/>
          <w:color w:val="000000"/>
          <w:szCs w:val="28"/>
        </w:rPr>
        <w:t>2. Mục tiêu cụ thể</w:t>
      </w:r>
      <w:r w:rsidR="0015603B">
        <w:rPr>
          <w:rFonts w:eastAsia="Times New Roman" w:cs="Times New Roman"/>
          <w:b/>
          <w:bCs/>
          <w:color w:val="000000"/>
          <w:szCs w:val="28"/>
        </w:rPr>
        <w:t xml:space="preserve"> đến năm 2030</w:t>
      </w:r>
    </w:p>
    <w:p w:rsidR="005B691F" w:rsidRPr="005B691F" w:rsidRDefault="005B691F" w:rsidP="00DC740C">
      <w:pPr>
        <w:pStyle w:val="NormalWeb"/>
        <w:shd w:val="clear" w:color="auto" w:fill="FFFFFF"/>
        <w:spacing w:before="120" w:beforeAutospacing="0" w:after="120" w:afterAutospacing="0" w:line="234" w:lineRule="atLeast"/>
        <w:ind w:firstLine="720"/>
        <w:jc w:val="both"/>
        <w:rPr>
          <w:b/>
          <w:i/>
          <w:color w:val="000000"/>
          <w:sz w:val="28"/>
          <w:szCs w:val="28"/>
        </w:rPr>
      </w:pPr>
      <w:r w:rsidRPr="005B691F">
        <w:rPr>
          <w:b/>
          <w:i/>
          <w:color w:val="000000"/>
          <w:sz w:val="28"/>
          <w:szCs w:val="28"/>
        </w:rPr>
        <w:t>2.1. Đối với giáo dục mầm non</w:t>
      </w:r>
    </w:p>
    <w:p w:rsidR="00FF60C5" w:rsidRDefault="005B691F" w:rsidP="005B691F">
      <w:pPr>
        <w:pStyle w:val="NormalWeb"/>
        <w:shd w:val="clear" w:color="auto" w:fill="FFFFFF"/>
        <w:spacing w:before="120" w:beforeAutospacing="0" w:after="120" w:afterAutospacing="0" w:line="234" w:lineRule="atLeast"/>
        <w:ind w:firstLine="720"/>
        <w:jc w:val="both"/>
        <w:rPr>
          <w:color w:val="000000"/>
          <w:sz w:val="28"/>
          <w:szCs w:val="28"/>
        </w:rPr>
      </w:pPr>
      <w:r w:rsidRPr="005B691F">
        <w:rPr>
          <w:color w:val="000000"/>
          <w:sz w:val="28"/>
          <w:szCs w:val="28"/>
        </w:rPr>
        <w:t xml:space="preserve">Tiếp tục duy trì, củng cố và nâng cao chất lượng phổ cập giáo dục mầm non </w:t>
      </w:r>
      <w:r w:rsidR="002C2639">
        <w:rPr>
          <w:color w:val="000000"/>
          <w:sz w:val="28"/>
          <w:szCs w:val="28"/>
        </w:rPr>
        <w:t>đảm bảo vững chắc kết quả phổ cập giáo dục mầm non cho trẻ em 5 tuổi</w:t>
      </w:r>
      <w:r w:rsidRPr="005B691F">
        <w:rPr>
          <w:color w:val="000000"/>
          <w:sz w:val="28"/>
          <w:szCs w:val="28"/>
        </w:rPr>
        <w:t>; phấn đấu hoàn thành phổ cập giáo dục mầm non cho trẻ mẫu giáo</w:t>
      </w:r>
      <w:r>
        <w:rPr>
          <w:color w:val="000000"/>
          <w:sz w:val="28"/>
          <w:szCs w:val="28"/>
        </w:rPr>
        <w:t xml:space="preserve"> 3 tuổi, 4 tuổi</w:t>
      </w:r>
      <w:r w:rsidRPr="005B691F">
        <w:rPr>
          <w:color w:val="000000"/>
          <w:sz w:val="28"/>
          <w:szCs w:val="28"/>
        </w:rPr>
        <w:t xml:space="preserve">. </w:t>
      </w:r>
    </w:p>
    <w:p w:rsidR="005B691F" w:rsidRPr="005B691F" w:rsidRDefault="005B691F" w:rsidP="005B691F">
      <w:pPr>
        <w:pStyle w:val="NormalWeb"/>
        <w:shd w:val="clear" w:color="auto" w:fill="FFFFFF"/>
        <w:spacing w:before="120" w:beforeAutospacing="0" w:after="120" w:afterAutospacing="0" w:line="234" w:lineRule="atLeast"/>
        <w:ind w:firstLine="720"/>
        <w:jc w:val="both"/>
        <w:rPr>
          <w:color w:val="000000"/>
          <w:sz w:val="28"/>
          <w:szCs w:val="28"/>
        </w:rPr>
      </w:pPr>
      <w:r w:rsidRPr="005B691F">
        <w:rPr>
          <w:color w:val="000000"/>
          <w:sz w:val="28"/>
          <w:szCs w:val="28"/>
        </w:rPr>
        <w:t xml:space="preserve">Tỷ lệ huy động trẻ đến trường đạt </w:t>
      </w:r>
      <w:r>
        <w:rPr>
          <w:color w:val="000000"/>
          <w:sz w:val="28"/>
          <w:szCs w:val="28"/>
        </w:rPr>
        <w:t>45</w:t>
      </w:r>
      <w:r w:rsidRPr="005B691F">
        <w:rPr>
          <w:color w:val="000000"/>
          <w:sz w:val="28"/>
          <w:szCs w:val="28"/>
        </w:rPr>
        <w:t xml:space="preserve">% trẻ em trong độ tuổi nhà trẻ và </w:t>
      </w:r>
      <w:r>
        <w:rPr>
          <w:color w:val="000000"/>
          <w:sz w:val="28"/>
          <w:szCs w:val="28"/>
        </w:rPr>
        <w:t>99</w:t>
      </w:r>
      <w:r w:rsidRPr="005B691F">
        <w:rPr>
          <w:color w:val="000000"/>
          <w:sz w:val="28"/>
          <w:szCs w:val="28"/>
        </w:rPr>
        <w:t>% trẻ em trong độ tuổi mẫu giáo.</w:t>
      </w:r>
    </w:p>
    <w:p w:rsidR="005B691F" w:rsidRPr="005B691F" w:rsidRDefault="005B691F" w:rsidP="00FF60C5">
      <w:pPr>
        <w:pStyle w:val="NormalWeb"/>
        <w:shd w:val="clear" w:color="auto" w:fill="FFFFFF"/>
        <w:spacing w:before="120" w:beforeAutospacing="0" w:after="120" w:afterAutospacing="0" w:line="234" w:lineRule="atLeast"/>
        <w:ind w:firstLine="720"/>
        <w:jc w:val="both"/>
        <w:rPr>
          <w:color w:val="000000"/>
          <w:sz w:val="28"/>
          <w:szCs w:val="28"/>
        </w:rPr>
      </w:pPr>
      <w:r w:rsidRPr="005B691F">
        <w:rPr>
          <w:color w:val="000000"/>
          <w:sz w:val="28"/>
          <w:szCs w:val="28"/>
        </w:rPr>
        <w:t xml:space="preserve">Phấn đấu có </w:t>
      </w:r>
      <w:r>
        <w:rPr>
          <w:color w:val="000000"/>
          <w:sz w:val="28"/>
          <w:szCs w:val="28"/>
        </w:rPr>
        <w:t>100</w:t>
      </w:r>
      <w:r w:rsidRPr="005B691F">
        <w:rPr>
          <w:color w:val="000000"/>
          <w:sz w:val="28"/>
          <w:szCs w:val="28"/>
        </w:rPr>
        <w:t xml:space="preserve">% trẻ em mầm non </w:t>
      </w:r>
      <w:r w:rsidR="00FF60C5">
        <w:rPr>
          <w:color w:val="000000"/>
          <w:sz w:val="28"/>
          <w:szCs w:val="28"/>
        </w:rPr>
        <w:t>đến trường được học 2 buổi/ngày; 100% trẻ 5 tuổi hoàn thành chương trình giáo dục mầm non</w:t>
      </w:r>
    </w:p>
    <w:p w:rsidR="005B691F" w:rsidRPr="005B691F" w:rsidRDefault="002654C9" w:rsidP="00FF60C5">
      <w:pPr>
        <w:pStyle w:val="NormalWeb"/>
        <w:shd w:val="clear" w:color="auto" w:fill="FFFFFF"/>
        <w:spacing w:before="0" w:beforeAutospacing="0" w:after="0" w:afterAutospacing="0" w:line="234" w:lineRule="atLeast"/>
        <w:ind w:firstLine="720"/>
        <w:jc w:val="both"/>
        <w:rPr>
          <w:color w:val="000000"/>
          <w:sz w:val="28"/>
          <w:szCs w:val="28"/>
        </w:rPr>
      </w:pPr>
      <w:r>
        <w:rPr>
          <w:color w:val="000000"/>
          <w:sz w:val="28"/>
          <w:szCs w:val="28"/>
        </w:rPr>
        <w:t>1</w:t>
      </w:r>
      <w:r w:rsidR="005B691F" w:rsidRPr="005B691F">
        <w:rPr>
          <w:color w:val="000000"/>
          <w:sz w:val="28"/>
          <w:szCs w:val="28"/>
        </w:rPr>
        <w:t>00% giáo viên mầm non đạt chuẩn trình độ chuẩn được đào tạo theo quy định của </w:t>
      </w:r>
      <w:bookmarkStart w:id="5" w:name="tvpllink_fdanjboppw"/>
      <w:r w:rsidR="005B691F" w:rsidRPr="005B691F">
        <w:rPr>
          <w:color w:val="000000"/>
          <w:sz w:val="28"/>
          <w:szCs w:val="28"/>
        </w:rPr>
        <w:t>Luật Giáo dục</w:t>
      </w:r>
      <w:bookmarkEnd w:id="5"/>
      <w:r w:rsidR="00FF60C5">
        <w:rPr>
          <w:color w:val="000000"/>
          <w:sz w:val="28"/>
          <w:szCs w:val="28"/>
        </w:rPr>
        <w:t>; t</w:t>
      </w:r>
      <w:r w:rsidR="005B691F" w:rsidRPr="005B691F">
        <w:rPr>
          <w:color w:val="000000"/>
          <w:sz w:val="28"/>
          <w:szCs w:val="28"/>
        </w:rPr>
        <w:t xml:space="preserve">ỷ lệ trường mầm non dân lập, tư thục đạt </w:t>
      </w:r>
      <w:r w:rsidR="003E1394">
        <w:rPr>
          <w:color w:val="000000"/>
          <w:sz w:val="28"/>
          <w:szCs w:val="28"/>
        </w:rPr>
        <w:t>3</w:t>
      </w:r>
      <w:r w:rsidR="000571B4">
        <w:rPr>
          <w:color w:val="000000"/>
          <w:sz w:val="28"/>
          <w:szCs w:val="28"/>
        </w:rPr>
        <w:t>3</w:t>
      </w:r>
      <w:r w:rsidR="005B691F" w:rsidRPr="005B691F">
        <w:rPr>
          <w:color w:val="000000"/>
          <w:sz w:val="28"/>
          <w:szCs w:val="28"/>
        </w:rPr>
        <w:t>%, số trẻ em theo học tại các cơ sở giáo dục</w:t>
      </w:r>
      <w:r w:rsidR="000571B4">
        <w:rPr>
          <w:color w:val="000000"/>
          <w:sz w:val="28"/>
          <w:szCs w:val="28"/>
        </w:rPr>
        <w:t xml:space="preserve"> mầm non dân lập, tư thục đạt 37</w:t>
      </w:r>
      <w:r w:rsidR="005B691F" w:rsidRPr="005B691F">
        <w:rPr>
          <w:color w:val="000000"/>
          <w:sz w:val="28"/>
          <w:szCs w:val="28"/>
        </w:rPr>
        <w:t>%.</w:t>
      </w:r>
    </w:p>
    <w:p w:rsidR="005B691F" w:rsidRPr="005B691F" w:rsidRDefault="005B691F" w:rsidP="003E1394">
      <w:pPr>
        <w:pStyle w:val="NormalWeb"/>
        <w:shd w:val="clear" w:color="auto" w:fill="FFFFFF"/>
        <w:spacing w:before="120" w:beforeAutospacing="0" w:after="120" w:afterAutospacing="0" w:line="234" w:lineRule="atLeast"/>
        <w:ind w:firstLine="720"/>
        <w:jc w:val="both"/>
        <w:rPr>
          <w:color w:val="000000"/>
          <w:sz w:val="28"/>
          <w:szCs w:val="28"/>
        </w:rPr>
      </w:pPr>
      <w:r w:rsidRPr="005B691F">
        <w:rPr>
          <w:color w:val="000000"/>
          <w:sz w:val="28"/>
          <w:szCs w:val="28"/>
        </w:rPr>
        <w:t xml:space="preserve">Phấn đấu tỷ lệ phòng học kiên cố đạt 100%; có trên </w:t>
      </w:r>
      <w:r w:rsidR="000571B4">
        <w:rPr>
          <w:color w:val="000000"/>
          <w:sz w:val="28"/>
          <w:szCs w:val="28"/>
        </w:rPr>
        <w:t>75</w:t>
      </w:r>
      <w:r w:rsidRPr="005B691F">
        <w:rPr>
          <w:color w:val="000000"/>
          <w:sz w:val="28"/>
          <w:szCs w:val="28"/>
        </w:rPr>
        <w:t>% trường mầm non đạt chuẩn quốc gia.</w:t>
      </w:r>
    </w:p>
    <w:p w:rsidR="005B691F" w:rsidRPr="003E1394" w:rsidRDefault="003E1394" w:rsidP="0064036C">
      <w:pPr>
        <w:pStyle w:val="NormalWeb"/>
        <w:shd w:val="clear" w:color="auto" w:fill="FFFFFF"/>
        <w:spacing w:before="120" w:beforeAutospacing="0" w:after="120" w:afterAutospacing="0" w:line="234" w:lineRule="atLeast"/>
        <w:ind w:firstLine="720"/>
        <w:jc w:val="both"/>
        <w:rPr>
          <w:b/>
          <w:i/>
          <w:color w:val="000000"/>
          <w:sz w:val="28"/>
          <w:szCs w:val="28"/>
        </w:rPr>
      </w:pPr>
      <w:r w:rsidRPr="003E1394">
        <w:rPr>
          <w:b/>
          <w:i/>
          <w:color w:val="000000"/>
          <w:sz w:val="28"/>
          <w:szCs w:val="28"/>
        </w:rPr>
        <w:t>2.2</w:t>
      </w:r>
      <w:r w:rsidR="0064036C">
        <w:rPr>
          <w:b/>
          <w:i/>
          <w:color w:val="000000"/>
          <w:sz w:val="28"/>
          <w:szCs w:val="28"/>
        </w:rPr>
        <w:t>.</w:t>
      </w:r>
      <w:r w:rsidRPr="003E1394">
        <w:rPr>
          <w:b/>
          <w:i/>
          <w:color w:val="000000"/>
          <w:sz w:val="28"/>
          <w:szCs w:val="28"/>
        </w:rPr>
        <w:t xml:space="preserve"> Đối với g</w:t>
      </w:r>
      <w:r w:rsidR="005B691F" w:rsidRPr="003E1394">
        <w:rPr>
          <w:b/>
          <w:i/>
          <w:color w:val="000000"/>
          <w:sz w:val="28"/>
          <w:szCs w:val="28"/>
        </w:rPr>
        <w:t>iáo dục phổ thông</w:t>
      </w:r>
    </w:p>
    <w:p w:rsidR="005B691F" w:rsidRPr="005B691F" w:rsidRDefault="005B691F" w:rsidP="000571B4">
      <w:pPr>
        <w:pStyle w:val="NormalWeb"/>
        <w:shd w:val="clear" w:color="auto" w:fill="FFFFFF"/>
        <w:spacing w:before="120" w:beforeAutospacing="0" w:after="120" w:afterAutospacing="0" w:line="234" w:lineRule="atLeast"/>
        <w:ind w:firstLine="720"/>
        <w:jc w:val="both"/>
        <w:rPr>
          <w:color w:val="000000"/>
          <w:sz w:val="28"/>
          <w:szCs w:val="28"/>
        </w:rPr>
      </w:pPr>
      <w:r w:rsidRPr="005B691F">
        <w:rPr>
          <w:color w:val="000000"/>
          <w:sz w:val="28"/>
          <w:szCs w:val="28"/>
        </w:rPr>
        <w:lastRenderedPageBreak/>
        <w:t xml:space="preserve">Duy trì vững chắc kết quả phổ cập giáo dục tiểu học và </w:t>
      </w:r>
      <w:r w:rsidR="002654C9" w:rsidRPr="005B691F">
        <w:rPr>
          <w:color w:val="000000"/>
          <w:sz w:val="28"/>
          <w:szCs w:val="28"/>
        </w:rPr>
        <w:t xml:space="preserve">phổ cập giáo dục </w:t>
      </w:r>
      <w:r w:rsidRPr="005B691F">
        <w:rPr>
          <w:color w:val="000000"/>
          <w:sz w:val="28"/>
          <w:szCs w:val="28"/>
        </w:rPr>
        <w:t>trung học cơ sở; thành phố đạt chuẩn phổ cập giáo dục tiểu học mức độ 3; phổ cập giá</w:t>
      </w:r>
      <w:r w:rsidR="002654C9">
        <w:rPr>
          <w:color w:val="000000"/>
          <w:sz w:val="28"/>
          <w:szCs w:val="28"/>
        </w:rPr>
        <w:t>o dục trung học cơ sở mức độ 3</w:t>
      </w:r>
      <w:r w:rsidRPr="005B691F">
        <w:rPr>
          <w:color w:val="000000"/>
          <w:sz w:val="28"/>
          <w:szCs w:val="28"/>
        </w:rPr>
        <w:t>.</w:t>
      </w:r>
    </w:p>
    <w:p w:rsidR="005B691F" w:rsidRPr="005B691F" w:rsidRDefault="005B691F" w:rsidP="007B1834">
      <w:pPr>
        <w:pStyle w:val="NormalWeb"/>
        <w:shd w:val="clear" w:color="auto" w:fill="FFFFFF"/>
        <w:spacing w:before="120" w:beforeAutospacing="0" w:after="120" w:afterAutospacing="0" w:line="234" w:lineRule="atLeast"/>
        <w:ind w:firstLine="720"/>
        <w:jc w:val="both"/>
        <w:rPr>
          <w:color w:val="000000"/>
          <w:sz w:val="28"/>
          <w:szCs w:val="28"/>
        </w:rPr>
      </w:pPr>
      <w:r w:rsidRPr="005B691F">
        <w:rPr>
          <w:color w:val="000000"/>
          <w:sz w:val="28"/>
          <w:szCs w:val="28"/>
        </w:rPr>
        <w:t xml:space="preserve">Tỷ lệ đi học đúng độ tuổi cấp tiểu học đạt </w:t>
      </w:r>
      <w:r w:rsidR="007B1834">
        <w:rPr>
          <w:color w:val="000000"/>
          <w:sz w:val="28"/>
          <w:szCs w:val="28"/>
        </w:rPr>
        <w:t>100</w:t>
      </w:r>
      <w:r w:rsidRPr="005B691F">
        <w:rPr>
          <w:color w:val="000000"/>
          <w:sz w:val="28"/>
          <w:szCs w:val="28"/>
        </w:rPr>
        <w:t>%, cấp trung học cơ sở đạt 9</w:t>
      </w:r>
      <w:r w:rsidR="00DC740C">
        <w:rPr>
          <w:color w:val="000000"/>
          <w:sz w:val="28"/>
          <w:szCs w:val="28"/>
        </w:rPr>
        <w:t>9</w:t>
      </w:r>
      <w:r w:rsidRPr="005B691F">
        <w:rPr>
          <w:color w:val="000000"/>
          <w:sz w:val="28"/>
          <w:szCs w:val="28"/>
        </w:rPr>
        <w:t xml:space="preserve">%; tỷ lệ hoàn thành cấp tiểu học đúng độ tuổi đạt </w:t>
      </w:r>
      <w:r w:rsidR="00233072">
        <w:rPr>
          <w:color w:val="000000"/>
          <w:sz w:val="28"/>
          <w:szCs w:val="28"/>
        </w:rPr>
        <w:t>99,7</w:t>
      </w:r>
      <w:r w:rsidRPr="005B691F">
        <w:rPr>
          <w:color w:val="000000"/>
          <w:sz w:val="28"/>
          <w:szCs w:val="28"/>
        </w:rPr>
        <w:t>%, trung học cơ sở đạt 99</w:t>
      </w:r>
      <w:r w:rsidR="00233072">
        <w:rPr>
          <w:color w:val="000000"/>
          <w:sz w:val="28"/>
          <w:szCs w:val="28"/>
        </w:rPr>
        <w:t>,2</w:t>
      </w:r>
      <w:r w:rsidRPr="005B691F">
        <w:rPr>
          <w:color w:val="000000"/>
          <w:sz w:val="28"/>
          <w:szCs w:val="28"/>
        </w:rPr>
        <w:t xml:space="preserve">% và hoàn thành cấp trung học phổ thông đạt </w:t>
      </w:r>
      <w:r w:rsidR="00233072">
        <w:rPr>
          <w:color w:val="000000"/>
          <w:sz w:val="28"/>
          <w:szCs w:val="28"/>
        </w:rPr>
        <w:t>97</w:t>
      </w:r>
      <w:r w:rsidRPr="005B691F">
        <w:rPr>
          <w:color w:val="000000"/>
          <w:sz w:val="28"/>
          <w:szCs w:val="28"/>
        </w:rPr>
        <w:t>%; tỷ lệ chuyển cấp từ tiểu học lên trung học cơ sở đạt 99,</w:t>
      </w:r>
      <w:r w:rsidR="00233072">
        <w:rPr>
          <w:color w:val="000000"/>
          <w:sz w:val="28"/>
          <w:szCs w:val="28"/>
        </w:rPr>
        <w:t>8</w:t>
      </w:r>
      <w:r w:rsidRPr="005B691F">
        <w:rPr>
          <w:color w:val="000000"/>
          <w:sz w:val="28"/>
          <w:szCs w:val="28"/>
        </w:rPr>
        <w:t>%, từ trung học cơ sở lên trung học phổ thông và các trình độ khác đạt 9</w:t>
      </w:r>
      <w:r w:rsidR="00100E10">
        <w:rPr>
          <w:color w:val="000000"/>
          <w:sz w:val="28"/>
          <w:szCs w:val="28"/>
        </w:rPr>
        <w:t>8</w:t>
      </w:r>
      <w:r w:rsidRPr="005B691F">
        <w:rPr>
          <w:color w:val="000000"/>
          <w:sz w:val="28"/>
          <w:szCs w:val="28"/>
        </w:rPr>
        <w:t>%; 100% học sinh tiểu học được học 2 buổi/ngày.</w:t>
      </w:r>
    </w:p>
    <w:p w:rsidR="005B691F" w:rsidRPr="005B691F" w:rsidRDefault="005B691F" w:rsidP="007B1834">
      <w:pPr>
        <w:pStyle w:val="NormalWeb"/>
        <w:shd w:val="clear" w:color="auto" w:fill="FFFFFF"/>
        <w:spacing w:before="0" w:beforeAutospacing="0" w:after="0" w:afterAutospacing="0" w:line="234" w:lineRule="atLeast"/>
        <w:ind w:firstLine="720"/>
        <w:jc w:val="both"/>
        <w:rPr>
          <w:color w:val="000000"/>
          <w:sz w:val="28"/>
          <w:szCs w:val="28"/>
        </w:rPr>
      </w:pPr>
      <w:r w:rsidRPr="005B691F">
        <w:rPr>
          <w:color w:val="000000"/>
          <w:sz w:val="28"/>
          <w:szCs w:val="28"/>
        </w:rPr>
        <w:t>Phấn đấu 100% giáo viên phổ thông đạt chuẩn trình độ chuẩn được đào tạo theo quy định của </w:t>
      </w:r>
      <w:bookmarkStart w:id="6" w:name="tvpllink_fdanjboppw_1"/>
      <w:r w:rsidRPr="005B691F">
        <w:rPr>
          <w:color w:val="000000"/>
          <w:sz w:val="28"/>
          <w:szCs w:val="28"/>
        </w:rPr>
        <w:t>Luật Giáo dục</w:t>
      </w:r>
      <w:bookmarkEnd w:id="6"/>
      <w:r w:rsidRPr="005B691F">
        <w:rPr>
          <w:color w:val="000000"/>
          <w:sz w:val="28"/>
          <w:szCs w:val="28"/>
        </w:rPr>
        <w:t>.</w:t>
      </w:r>
    </w:p>
    <w:p w:rsidR="005B691F" w:rsidRPr="005B691F" w:rsidRDefault="005B691F" w:rsidP="007B1834">
      <w:pPr>
        <w:pStyle w:val="NormalWeb"/>
        <w:shd w:val="clear" w:color="auto" w:fill="FFFFFF"/>
        <w:spacing w:before="120" w:beforeAutospacing="0" w:after="120" w:afterAutospacing="0" w:line="234" w:lineRule="atLeast"/>
        <w:ind w:firstLine="720"/>
        <w:jc w:val="both"/>
        <w:rPr>
          <w:color w:val="000000"/>
          <w:sz w:val="28"/>
          <w:szCs w:val="28"/>
        </w:rPr>
      </w:pPr>
      <w:r w:rsidRPr="005B691F">
        <w:rPr>
          <w:color w:val="000000"/>
          <w:sz w:val="28"/>
          <w:szCs w:val="28"/>
        </w:rPr>
        <w:t xml:space="preserve">Phấn đấu số cơ sở giáo dục phổ thông tư thục đạt </w:t>
      </w:r>
      <w:r w:rsidR="00100E10">
        <w:rPr>
          <w:color w:val="000000"/>
          <w:sz w:val="28"/>
          <w:szCs w:val="28"/>
        </w:rPr>
        <w:t>7</w:t>
      </w:r>
      <w:r w:rsidRPr="005B691F">
        <w:rPr>
          <w:color w:val="000000"/>
          <w:sz w:val="28"/>
          <w:szCs w:val="28"/>
        </w:rPr>
        <w:t xml:space="preserve">% và số học sinh theo học tại các cơ sở giáo dục phổ thông tư thục đạt </w:t>
      </w:r>
      <w:r w:rsidR="00100E10">
        <w:rPr>
          <w:color w:val="000000"/>
          <w:sz w:val="28"/>
          <w:szCs w:val="28"/>
        </w:rPr>
        <w:t>7</w:t>
      </w:r>
      <w:r w:rsidRPr="005B691F">
        <w:rPr>
          <w:color w:val="000000"/>
          <w:sz w:val="28"/>
          <w:szCs w:val="28"/>
        </w:rPr>
        <w:t>,</w:t>
      </w:r>
      <w:r w:rsidR="00100E10">
        <w:rPr>
          <w:color w:val="000000"/>
          <w:sz w:val="28"/>
          <w:szCs w:val="28"/>
        </w:rPr>
        <w:t>8</w:t>
      </w:r>
      <w:r w:rsidRPr="005B691F">
        <w:rPr>
          <w:color w:val="000000"/>
          <w:sz w:val="28"/>
          <w:szCs w:val="28"/>
        </w:rPr>
        <w:t>%.</w:t>
      </w:r>
    </w:p>
    <w:p w:rsidR="005B691F" w:rsidRPr="005B691F" w:rsidRDefault="005B691F" w:rsidP="007B1834">
      <w:pPr>
        <w:pStyle w:val="NormalWeb"/>
        <w:shd w:val="clear" w:color="auto" w:fill="FFFFFF"/>
        <w:spacing w:before="120" w:beforeAutospacing="0" w:after="120" w:afterAutospacing="0" w:line="234" w:lineRule="atLeast"/>
        <w:ind w:firstLine="720"/>
        <w:jc w:val="both"/>
        <w:rPr>
          <w:color w:val="000000"/>
          <w:sz w:val="28"/>
          <w:szCs w:val="28"/>
        </w:rPr>
      </w:pPr>
      <w:r w:rsidRPr="005B691F">
        <w:rPr>
          <w:color w:val="000000"/>
          <w:sz w:val="28"/>
          <w:szCs w:val="28"/>
        </w:rPr>
        <w:t xml:space="preserve">Phấn đấu tỷ lệ phòng học kiên cố cấp tiểu học, cấp trung học cơ sở, cấp trung học phổ thông đạt 100%; có </w:t>
      </w:r>
      <w:r w:rsidR="00100E10">
        <w:rPr>
          <w:color w:val="000000"/>
          <w:sz w:val="28"/>
          <w:szCs w:val="28"/>
        </w:rPr>
        <w:t>85</w:t>
      </w:r>
      <w:r w:rsidRPr="005B691F">
        <w:rPr>
          <w:color w:val="000000"/>
          <w:sz w:val="28"/>
          <w:szCs w:val="28"/>
        </w:rPr>
        <w:t xml:space="preserve">% trường tiểu học, </w:t>
      </w:r>
      <w:r w:rsidR="00100E10">
        <w:rPr>
          <w:color w:val="000000"/>
          <w:sz w:val="28"/>
          <w:szCs w:val="28"/>
        </w:rPr>
        <w:t>78</w:t>
      </w:r>
      <w:r w:rsidRPr="005B691F">
        <w:rPr>
          <w:color w:val="000000"/>
          <w:sz w:val="28"/>
          <w:szCs w:val="28"/>
        </w:rPr>
        <w:t xml:space="preserve">% trường trung học cơ sở và </w:t>
      </w:r>
      <w:r w:rsidR="00100E10">
        <w:rPr>
          <w:color w:val="000000"/>
          <w:sz w:val="28"/>
          <w:szCs w:val="28"/>
        </w:rPr>
        <w:t>80</w:t>
      </w:r>
      <w:r w:rsidRPr="005B691F">
        <w:rPr>
          <w:color w:val="000000"/>
          <w:sz w:val="28"/>
          <w:szCs w:val="28"/>
        </w:rPr>
        <w:t>% trường trung học phổ thông đạt chuẩn quốc gia.</w:t>
      </w:r>
    </w:p>
    <w:p w:rsidR="005B691F" w:rsidRPr="0064036C" w:rsidRDefault="0064036C" w:rsidP="00100E10">
      <w:pPr>
        <w:pStyle w:val="NormalWeb"/>
        <w:shd w:val="clear" w:color="auto" w:fill="FFFFFF"/>
        <w:spacing w:before="120" w:beforeAutospacing="0" w:after="120" w:afterAutospacing="0" w:line="234" w:lineRule="atLeast"/>
        <w:ind w:firstLine="720"/>
        <w:jc w:val="both"/>
        <w:rPr>
          <w:b/>
          <w:i/>
          <w:color w:val="000000"/>
          <w:sz w:val="28"/>
          <w:szCs w:val="28"/>
        </w:rPr>
      </w:pPr>
      <w:r w:rsidRPr="0064036C">
        <w:rPr>
          <w:b/>
          <w:i/>
          <w:color w:val="000000"/>
          <w:sz w:val="28"/>
          <w:szCs w:val="28"/>
        </w:rPr>
        <w:t>2.3.</w:t>
      </w:r>
      <w:r w:rsidR="005B691F" w:rsidRPr="0064036C">
        <w:rPr>
          <w:b/>
          <w:i/>
          <w:color w:val="000000"/>
          <w:sz w:val="28"/>
          <w:szCs w:val="28"/>
        </w:rPr>
        <w:t xml:space="preserve"> Giáo dục nghề nghiệp, giáo dục thường xuyên</w:t>
      </w:r>
    </w:p>
    <w:p w:rsidR="005B691F" w:rsidRPr="005B691F" w:rsidRDefault="0064036C" w:rsidP="00100E10">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Phấn đấu x</w:t>
      </w:r>
      <w:r w:rsidR="005B691F" w:rsidRPr="005B691F">
        <w:rPr>
          <w:color w:val="000000"/>
          <w:sz w:val="28"/>
          <w:szCs w:val="28"/>
        </w:rPr>
        <w:t xml:space="preserve">óa mù chữ cho </w:t>
      </w:r>
      <w:r>
        <w:rPr>
          <w:color w:val="000000"/>
          <w:sz w:val="28"/>
          <w:szCs w:val="28"/>
        </w:rPr>
        <w:t>0,5</w:t>
      </w:r>
      <w:r w:rsidR="00100E10">
        <w:rPr>
          <w:color w:val="000000"/>
          <w:sz w:val="28"/>
          <w:szCs w:val="28"/>
        </w:rPr>
        <w:t>%</w:t>
      </w:r>
      <w:r w:rsidR="005B691F" w:rsidRPr="005B691F">
        <w:rPr>
          <w:color w:val="000000"/>
          <w:sz w:val="28"/>
          <w:szCs w:val="28"/>
        </w:rPr>
        <w:t xml:space="preserve"> người lớn chưa biết chữ, trong đó </w:t>
      </w:r>
      <w:r>
        <w:rPr>
          <w:color w:val="000000"/>
          <w:sz w:val="28"/>
          <w:szCs w:val="28"/>
        </w:rPr>
        <w:t>xóa mù chữ cho 0,4% người lớn chưa biết chữ có</w:t>
      </w:r>
      <w:r w:rsidR="005B691F" w:rsidRPr="005B691F">
        <w:rPr>
          <w:color w:val="000000"/>
          <w:sz w:val="28"/>
          <w:szCs w:val="28"/>
        </w:rPr>
        <w:t xml:space="preserve"> độ tuổi từ 15 đến 60.</w:t>
      </w:r>
    </w:p>
    <w:p w:rsidR="005B691F" w:rsidRPr="005B691F" w:rsidRDefault="005B691F" w:rsidP="002C2639">
      <w:pPr>
        <w:pStyle w:val="NormalWeb"/>
        <w:shd w:val="clear" w:color="auto" w:fill="FFFFFF"/>
        <w:spacing w:before="120" w:beforeAutospacing="0" w:after="120" w:afterAutospacing="0" w:line="234" w:lineRule="atLeast"/>
        <w:ind w:firstLine="720"/>
        <w:jc w:val="both"/>
        <w:rPr>
          <w:color w:val="000000"/>
          <w:sz w:val="28"/>
          <w:szCs w:val="28"/>
        </w:rPr>
      </w:pPr>
      <w:r w:rsidRPr="005B691F">
        <w:rPr>
          <w:color w:val="000000"/>
          <w:sz w:val="28"/>
          <w:szCs w:val="28"/>
        </w:rPr>
        <w:t>Phấn đấu tỷ lệ người biết chữ mức độ 1 trong độ tuổi từ 15 - 60 đạt 99,</w:t>
      </w:r>
      <w:r w:rsidR="002C2639">
        <w:rPr>
          <w:color w:val="000000"/>
          <w:sz w:val="28"/>
          <w:szCs w:val="28"/>
        </w:rPr>
        <w:t>8%</w:t>
      </w:r>
      <w:r w:rsidRPr="005B691F">
        <w:rPr>
          <w:color w:val="000000"/>
          <w:sz w:val="28"/>
          <w:szCs w:val="28"/>
        </w:rPr>
        <w:t xml:space="preserve">. </w:t>
      </w:r>
      <w:r w:rsidR="002C2639">
        <w:rPr>
          <w:color w:val="000000"/>
          <w:sz w:val="28"/>
          <w:szCs w:val="28"/>
        </w:rPr>
        <w:t>Thành phố</w:t>
      </w:r>
      <w:r w:rsidRPr="005B691F">
        <w:rPr>
          <w:color w:val="000000"/>
          <w:sz w:val="28"/>
          <w:szCs w:val="28"/>
        </w:rPr>
        <w:t xml:space="preserve"> đạt chuẩn xóa mù chữ mức độ 2</w:t>
      </w:r>
      <w:r w:rsidR="002C2639">
        <w:rPr>
          <w:color w:val="000000"/>
          <w:sz w:val="28"/>
          <w:szCs w:val="28"/>
        </w:rPr>
        <w:t xml:space="preserve"> bền vững</w:t>
      </w:r>
      <w:r w:rsidRPr="005B691F">
        <w:rPr>
          <w:color w:val="000000"/>
          <w:sz w:val="28"/>
          <w:szCs w:val="28"/>
        </w:rPr>
        <w:t>.</w:t>
      </w:r>
    </w:p>
    <w:p w:rsidR="005B691F" w:rsidRPr="005B691F" w:rsidRDefault="00D21FF0" w:rsidP="0064036C">
      <w:pPr>
        <w:pStyle w:val="NormalWeb"/>
        <w:shd w:val="clear" w:color="auto" w:fill="FFFFFF"/>
        <w:spacing w:before="120" w:beforeAutospacing="0" w:after="120" w:afterAutospacing="0" w:line="234" w:lineRule="atLeast"/>
        <w:ind w:firstLine="720"/>
        <w:jc w:val="both"/>
        <w:rPr>
          <w:color w:val="000000"/>
          <w:sz w:val="28"/>
          <w:szCs w:val="28"/>
        </w:rPr>
      </w:pPr>
      <w:r w:rsidRPr="00D21FF0">
        <w:rPr>
          <w:color w:val="000000"/>
          <w:sz w:val="28"/>
          <w:szCs w:val="28"/>
        </w:rPr>
        <w:t>Thực hiện có chất lượng, hiệu quả công tác tư vấn, hướng nghiệp</w:t>
      </w:r>
      <w:r>
        <w:rPr>
          <w:color w:val="000000"/>
          <w:szCs w:val="28"/>
        </w:rPr>
        <w:t xml:space="preserve">. </w:t>
      </w:r>
      <w:r w:rsidR="005B691F" w:rsidRPr="005B691F">
        <w:rPr>
          <w:color w:val="000000"/>
          <w:sz w:val="28"/>
          <w:szCs w:val="28"/>
        </w:rPr>
        <w:t>Phấn đấu 100% học sinh trung học cơ sở và trung học phổ thông được tiếp cận dịch vụ hướng nghiệp và tư vấn nghề nghiệp chuyên nghiệp. Tỷ lệ thanh niên trong độ tuổi 15 - 25 học giáo dục nghề nghiệp đạt 20%. Đào tạo lại, đào tạo thường xuyên cho khoảng 50% lực lượng lao động. Tỷ lệ lao động có các kỹ năng công nghệ thông tin đạt 90%. Xây dựng và phát triển ít nhất 70% trường nghề đạt chuẩn quốc gia và quốc tế.</w:t>
      </w:r>
    </w:p>
    <w:p w:rsidR="005B691F" w:rsidRPr="005B691F" w:rsidRDefault="005B691F" w:rsidP="0064036C">
      <w:pPr>
        <w:pStyle w:val="NormalWeb"/>
        <w:shd w:val="clear" w:color="auto" w:fill="FFFFFF"/>
        <w:spacing w:before="120" w:beforeAutospacing="0" w:after="120" w:afterAutospacing="0" w:line="234" w:lineRule="atLeast"/>
        <w:ind w:firstLine="720"/>
        <w:jc w:val="both"/>
        <w:rPr>
          <w:color w:val="000000"/>
          <w:sz w:val="28"/>
          <w:szCs w:val="28"/>
        </w:rPr>
      </w:pPr>
      <w:r w:rsidRPr="005B691F">
        <w:rPr>
          <w:color w:val="000000"/>
          <w:sz w:val="28"/>
          <w:szCs w:val="28"/>
        </w:rPr>
        <w:t>Triển</w:t>
      </w:r>
      <w:r w:rsidR="0064036C">
        <w:rPr>
          <w:color w:val="000000"/>
          <w:sz w:val="28"/>
          <w:szCs w:val="28"/>
        </w:rPr>
        <w:t xml:space="preserve"> khai mô hình thành phố học tập</w:t>
      </w:r>
      <w:r w:rsidRPr="005B691F">
        <w:rPr>
          <w:color w:val="000000"/>
          <w:sz w:val="28"/>
          <w:szCs w:val="28"/>
        </w:rPr>
        <w:t xml:space="preserve">; có ít nhất </w:t>
      </w:r>
      <w:r w:rsidR="0064036C">
        <w:rPr>
          <w:color w:val="000000"/>
          <w:sz w:val="28"/>
          <w:szCs w:val="28"/>
        </w:rPr>
        <w:t>60</w:t>
      </w:r>
      <w:r w:rsidRPr="005B691F">
        <w:rPr>
          <w:color w:val="000000"/>
          <w:sz w:val="28"/>
          <w:szCs w:val="28"/>
        </w:rPr>
        <w:t>% quận/</w:t>
      </w:r>
      <w:r w:rsidR="0064036C">
        <w:rPr>
          <w:color w:val="000000"/>
          <w:sz w:val="28"/>
          <w:szCs w:val="28"/>
        </w:rPr>
        <w:t>huyện/</w:t>
      </w:r>
      <w:r w:rsidRPr="005B691F">
        <w:rPr>
          <w:color w:val="000000"/>
          <w:sz w:val="28"/>
          <w:szCs w:val="28"/>
        </w:rPr>
        <w:t>thành phố trực thuộc thành phố</w:t>
      </w:r>
      <w:r w:rsidR="0064036C">
        <w:rPr>
          <w:color w:val="000000"/>
          <w:sz w:val="28"/>
          <w:szCs w:val="28"/>
        </w:rPr>
        <w:t xml:space="preserve"> Hải Phòng </w:t>
      </w:r>
      <w:r w:rsidRPr="005B691F">
        <w:rPr>
          <w:color w:val="000000"/>
          <w:sz w:val="28"/>
          <w:szCs w:val="28"/>
        </w:rPr>
        <w:t>được công nhận danh hiệu huyện/thành phố học tập và thành phố được công nhận danh hiệu học tập</w:t>
      </w:r>
      <w:r w:rsidR="00175CB7">
        <w:rPr>
          <w:color w:val="000000"/>
          <w:sz w:val="28"/>
          <w:szCs w:val="28"/>
        </w:rPr>
        <w:t xml:space="preserve"> cấp tỉnh</w:t>
      </w:r>
      <w:r w:rsidRPr="005B691F">
        <w:rPr>
          <w:color w:val="000000"/>
          <w:sz w:val="28"/>
          <w:szCs w:val="28"/>
        </w:rPr>
        <w:t xml:space="preserve">. </w:t>
      </w:r>
      <w:r w:rsidR="00175CB7">
        <w:rPr>
          <w:color w:val="000000"/>
          <w:sz w:val="28"/>
          <w:szCs w:val="28"/>
        </w:rPr>
        <w:t>Thành phố p</w:t>
      </w:r>
      <w:r w:rsidRPr="005B691F">
        <w:rPr>
          <w:color w:val="000000"/>
          <w:sz w:val="28"/>
          <w:szCs w:val="28"/>
        </w:rPr>
        <w:t>hấn đấu có đơn vị hành chính tham gia vào mạng lưới thành phố học tập toàn cầu của UNESCO.</w:t>
      </w:r>
    </w:p>
    <w:p w:rsidR="005B691F" w:rsidRPr="00175CB7" w:rsidRDefault="00175CB7" w:rsidP="00175CB7">
      <w:pPr>
        <w:pStyle w:val="NormalWeb"/>
        <w:shd w:val="clear" w:color="auto" w:fill="FFFFFF"/>
        <w:spacing w:before="120" w:beforeAutospacing="0" w:after="120" w:afterAutospacing="0" w:line="234" w:lineRule="atLeast"/>
        <w:ind w:firstLine="720"/>
        <w:jc w:val="both"/>
        <w:rPr>
          <w:b/>
          <w:i/>
          <w:color w:val="000000"/>
          <w:sz w:val="28"/>
          <w:szCs w:val="28"/>
        </w:rPr>
      </w:pPr>
      <w:r w:rsidRPr="00175CB7">
        <w:rPr>
          <w:b/>
          <w:i/>
          <w:color w:val="000000"/>
          <w:sz w:val="28"/>
          <w:szCs w:val="28"/>
        </w:rPr>
        <w:t>2.4.</w:t>
      </w:r>
      <w:r>
        <w:rPr>
          <w:b/>
          <w:i/>
          <w:color w:val="000000"/>
          <w:sz w:val="28"/>
          <w:szCs w:val="28"/>
        </w:rPr>
        <w:t xml:space="preserve"> </w:t>
      </w:r>
      <w:r w:rsidR="005B691F" w:rsidRPr="00175CB7">
        <w:rPr>
          <w:b/>
          <w:i/>
          <w:color w:val="000000"/>
          <w:sz w:val="28"/>
          <w:szCs w:val="28"/>
        </w:rPr>
        <w:t>Trung tâm hỗ trợ phát triển giáo dục hòa nhập</w:t>
      </w:r>
    </w:p>
    <w:p w:rsidR="00D21FF0" w:rsidRPr="00640908" w:rsidRDefault="00175CB7" w:rsidP="00D21FF0">
      <w:pPr>
        <w:shd w:val="clear" w:color="auto" w:fill="FFFFFF"/>
        <w:spacing w:before="120" w:after="120" w:line="234" w:lineRule="atLeast"/>
        <w:ind w:firstLine="720"/>
        <w:jc w:val="both"/>
        <w:rPr>
          <w:rFonts w:eastAsia="Times New Roman" w:cs="Times New Roman"/>
          <w:color w:val="000000"/>
          <w:szCs w:val="28"/>
        </w:rPr>
      </w:pPr>
      <w:r>
        <w:rPr>
          <w:color w:val="000000"/>
          <w:szCs w:val="28"/>
        </w:rPr>
        <w:t>Thành phố tăng cường hỗ trợ và cho phép thành lập thêm các</w:t>
      </w:r>
      <w:r w:rsidR="005B691F" w:rsidRPr="005B691F">
        <w:rPr>
          <w:rFonts w:cs="Times New Roman"/>
          <w:color w:val="000000"/>
          <w:szCs w:val="28"/>
        </w:rPr>
        <w:t xml:space="preserve"> trung tâm hỗ trợ phát triển giáo dục hòa nhập</w:t>
      </w:r>
      <w:r>
        <w:rPr>
          <w:color w:val="000000"/>
          <w:szCs w:val="28"/>
        </w:rPr>
        <w:t xml:space="preserve">, theo nhu cầu phát triển kinh tế - xã hội, phù hợp với điều kiện hoàn cảnh của địa phương. Không ngừng quản lý, nâng cao chất lượng hoạt động, </w:t>
      </w:r>
      <w:r w:rsidR="00D21FF0" w:rsidRPr="00640908">
        <w:rPr>
          <w:rFonts w:eastAsia="Times New Roman" w:cs="Times New Roman"/>
          <w:color w:val="000000"/>
          <w:szCs w:val="28"/>
        </w:rPr>
        <w:t>hiệu quả công tác giáo dục hòa nhập theo quy định của pháp luật hiện hành.</w:t>
      </w:r>
      <w:r w:rsidR="00D21FF0">
        <w:rPr>
          <w:rFonts w:eastAsia="Times New Roman" w:cs="Times New Roman"/>
          <w:color w:val="000000"/>
          <w:szCs w:val="28"/>
        </w:rPr>
        <w:t xml:space="preserve"> Nâng cao tỷ lệ người khuyết tật có khả năng học tập được tiếp cận giáo dục.</w:t>
      </w:r>
    </w:p>
    <w:p w:rsidR="00640908" w:rsidRDefault="00640908" w:rsidP="00C97ABA">
      <w:pPr>
        <w:shd w:val="clear" w:color="auto" w:fill="FFFFFF"/>
        <w:spacing w:after="120" w:line="234" w:lineRule="atLeast"/>
        <w:ind w:firstLine="720"/>
        <w:jc w:val="both"/>
        <w:rPr>
          <w:rFonts w:eastAsia="Times New Roman" w:cs="Times New Roman"/>
          <w:b/>
          <w:bCs/>
          <w:color w:val="000000"/>
          <w:szCs w:val="28"/>
        </w:rPr>
      </w:pPr>
      <w:bookmarkStart w:id="7" w:name="muc_3"/>
      <w:r w:rsidRPr="00640908">
        <w:rPr>
          <w:rFonts w:eastAsia="Times New Roman" w:cs="Times New Roman"/>
          <w:b/>
          <w:bCs/>
          <w:color w:val="000000"/>
          <w:szCs w:val="28"/>
        </w:rPr>
        <w:t>III. NHIỆM VỤ VÀ GIẢI PHÁP</w:t>
      </w:r>
      <w:bookmarkEnd w:id="7"/>
    </w:p>
    <w:p w:rsidR="00A350BF" w:rsidRDefault="008736A9" w:rsidP="00766ED8">
      <w:pPr>
        <w:shd w:val="clear" w:color="auto" w:fill="FFFFFF"/>
        <w:spacing w:after="120" w:line="234" w:lineRule="atLeast"/>
        <w:ind w:firstLine="720"/>
        <w:jc w:val="both"/>
        <w:rPr>
          <w:rFonts w:eastAsia="Times New Roman" w:cs="Times New Roman"/>
          <w:color w:val="000000"/>
          <w:szCs w:val="28"/>
        </w:rPr>
      </w:pPr>
      <w:r>
        <w:rPr>
          <w:rFonts w:eastAsia="Times New Roman" w:cs="Times New Roman"/>
          <w:bCs/>
          <w:color w:val="000000"/>
          <w:szCs w:val="28"/>
        </w:rPr>
        <w:lastRenderedPageBreak/>
        <w:t>- Tiếp tục t</w:t>
      </w:r>
      <w:r w:rsidR="00173E5F" w:rsidRPr="00173E5F">
        <w:rPr>
          <w:rFonts w:eastAsia="Times New Roman" w:cs="Times New Roman"/>
          <w:bCs/>
          <w:color w:val="000000"/>
          <w:szCs w:val="28"/>
        </w:rPr>
        <w:t xml:space="preserve">hực hiện đầy đủ, đồng bộ và nhịp nhàng 5 nhóm giải pháp </w:t>
      </w:r>
      <w:r w:rsidR="00173E5F">
        <w:rPr>
          <w:rFonts w:eastAsia="Times New Roman" w:cs="Times New Roman"/>
          <w:bCs/>
          <w:color w:val="000000"/>
          <w:szCs w:val="28"/>
        </w:rPr>
        <w:t xml:space="preserve">được nêu tại Phần III - Nhiệm vụ và giải pháp tại </w:t>
      </w:r>
      <w:r w:rsidR="00173E5F" w:rsidRPr="00640908">
        <w:rPr>
          <w:rFonts w:eastAsia="Times New Roman" w:cs="Times New Roman"/>
          <w:color w:val="000000"/>
          <w:szCs w:val="28"/>
        </w:rPr>
        <w:t xml:space="preserve">Kế hoạch số </w:t>
      </w:r>
      <w:r w:rsidR="00173E5F">
        <w:rPr>
          <w:rFonts w:eastAsia="Times New Roman" w:cs="Times New Roman"/>
          <w:color w:val="000000"/>
          <w:szCs w:val="28"/>
        </w:rPr>
        <w:t>377</w:t>
      </w:r>
      <w:r w:rsidR="00173E5F" w:rsidRPr="00640908">
        <w:rPr>
          <w:rFonts w:eastAsia="Times New Roman" w:cs="Times New Roman"/>
          <w:color w:val="000000"/>
          <w:szCs w:val="28"/>
        </w:rPr>
        <w:t xml:space="preserve">-KH/TU ngày </w:t>
      </w:r>
      <w:r w:rsidR="00173E5F">
        <w:rPr>
          <w:rFonts w:eastAsia="Times New Roman" w:cs="Times New Roman"/>
          <w:color w:val="000000"/>
          <w:szCs w:val="28"/>
        </w:rPr>
        <w:t>05/7</w:t>
      </w:r>
      <w:r w:rsidR="00173E5F" w:rsidRPr="00640908">
        <w:rPr>
          <w:rFonts w:eastAsia="Times New Roman" w:cs="Times New Roman"/>
          <w:color w:val="000000"/>
          <w:szCs w:val="28"/>
        </w:rPr>
        <w:t xml:space="preserve">/2024 của </w:t>
      </w:r>
      <w:r w:rsidR="00173E5F">
        <w:rPr>
          <w:rFonts w:eastAsia="Times New Roman" w:cs="Times New Roman"/>
          <w:color w:val="000000"/>
          <w:szCs w:val="28"/>
        </w:rPr>
        <w:t>Thành ủy</w:t>
      </w:r>
      <w:r>
        <w:rPr>
          <w:rFonts w:eastAsia="Times New Roman" w:cs="Times New Roman"/>
          <w:color w:val="000000"/>
          <w:szCs w:val="28"/>
        </w:rPr>
        <w:t xml:space="preserve"> Hải Phòng để thực hiện </w:t>
      </w:r>
      <w:r w:rsidRPr="00640908">
        <w:rPr>
          <w:rFonts w:eastAsia="Times New Roman" w:cs="Times New Roman"/>
          <w:color w:val="000000"/>
          <w:szCs w:val="28"/>
        </w:rPr>
        <w:t xml:space="preserve">Chỉ thị số 29-CT/TW ngày 05/01/2024 của Bộ Chính trị về công tác phổ cập giáo dục, giáo dục bắt buộc, xóa mù chữ cho người lớn và đẩy mạnh phân luồng học sinh trong giáo dục phổ thông trên địa bàn </w:t>
      </w:r>
      <w:r>
        <w:rPr>
          <w:rFonts w:eastAsia="Times New Roman" w:cs="Times New Roman"/>
          <w:color w:val="000000"/>
          <w:szCs w:val="28"/>
        </w:rPr>
        <w:t>thành phố</w:t>
      </w:r>
      <w:r w:rsidR="00173E5F">
        <w:rPr>
          <w:rFonts w:eastAsia="Times New Roman" w:cs="Times New Roman"/>
          <w:color w:val="000000"/>
          <w:szCs w:val="28"/>
        </w:rPr>
        <w:t xml:space="preserve">. </w:t>
      </w:r>
      <w:r w:rsidR="00BD1299">
        <w:rPr>
          <w:rFonts w:eastAsia="Times New Roman" w:cs="Times New Roman"/>
          <w:color w:val="000000"/>
          <w:szCs w:val="28"/>
        </w:rPr>
        <w:t>T</w:t>
      </w:r>
      <w:r w:rsidR="00173E5F">
        <w:rPr>
          <w:rFonts w:eastAsia="Times New Roman" w:cs="Times New Roman"/>
          <w:color w:val="000000"/>
          <w:szCs w:val="28"/>
        </w:rPr>
        <w:t xml:space="preserve">ập trung </w:t>
      </w:r>
      <w:r>
        <w:rPr>
          <w:rFonts w:eastAsia="Times New Roman" w:cs="Times New Roman"/>
          <w:color w:val="000000"/>
          <w:szCs w:val="28"/>
        </w:rPr>
        <w:t>vào</w:t>
      </w:r>
      <w:r w:rsidR="00BD07F4">
        <w:rPr>
          <w:rFonts w:eastAsia="Times New Roman" w:cs="Times New Roman"/>
          <w:color w:val="000000"/>
          <w:szCs w:val="28"/>
        </w:rPr>
        <w:t xml:space="preserve"> </w:t>
      </w:r>
      <w:r w:rsidR="00173E5F">
        <w:rPr>
          <w:rFonts w:eastAsia="Times New Roman" w:cs="Times New Roman"/>
          <w:color w:val="000000"/>
          <w:szCs w:val="28"/>
        </w:rPr>
        <w:t>những nội dung sau:</w:t>
      </w:r>
    </w:p>
    <w:p w:rsidR="007F20D3" w:rsidRPr="00766ED8" w:rsidRDefault="00830FD7" w:rsidP="00A13314">
      <w:pPr>
        <w:pStyle w:val="NormalWeb"/>
        <w:shd w:val="clear" w:color="auto" w:fill="FFFFFF"/>
        <w:spacing w:before="0" w:beforeAutospacing="0" w:after="0" w:afterAutospacing="0" w:line="234" w:lineRule="atLeast"/>
        <w:ind w:firstLine="720"/>
        <w:jc w:val="both"/>
        <w:rPr>
          <w:b/>
          <w:color w:val="000000"/>
          <w:sz w:val="28"/>
          <w:szCs w:val="28"/>
        </w:rPr>
      </w:pPr>
      <w:r w:rsidRPr="00766ED8">
        <w:rPr>
          <w:b/>
          <w:color w:val="000000"/>
          <w:sz w:val="28"/>
          <w:szCs w:val="28"/>
        </w:rPr>
        <w:t>1.</w:t>
      </w:r>
      <w:r w:rsidR="007F20D3" w:rsidRPr="00766ED8">
        <w:rPr>
          <w:b/>
          <w:color w:val="000000"/>
          <w:sz w:val="28"/>
          <w:szCs w:val="28"/>
        </w:rPr>
        <w:t xml:space="preserve"> Tổ chức phổ biến, quán triệt, tuyên truyền </w:t>
      </w:r>
      <w:r w:rsidR="00766ED8">
        <w:rPr>
          <w:b/>
          <w:color w:val="000000"/>
          <w:sz w:val="28"/>
          <w:szCs w:val="28"/>
        </w:rPr>
        <w:t xml:space="preserve">về </w:t>
      </w:r>
      <w:r w:rsidR="007F20D3" w:rsidRPr="00766ED8">
        <w:rPr>
          <w:b/>
          <w:color w:val="000000"/>
          <w:sz w:val="28"/>
          <w:szCs w:val="28"/>
        </w:rPr>
        <w:t>Chỉ thị số </w:t>
      </w:r>
      <w:bookmarkStart w:id="8" w:name="tvpllink_fvxfckcugf_8"/>
      <w:r w:rsidR="007F20D3" w:rsidRPr="00766ED8">
        <w:rPr>
          <w:b/>
          <w:color w:val="000000"/>
          <w:sz w:val="28"/>
          <w:szCs w:val="28"/>
        </w:rPr>
        <w:t>29-CT/TW</w:t>
      </w:r>
      <w:bookmarkEnd w:id="8"/>
      <w:r w:rsidR="00766ED8">
        <w:rPr>
          <w:b/>
          <w:color w:val="000000"/>
          <w:sz w:val="28"/>
          <w:szCs w:val="28"/>
        </w:rPr>
        <w:t xml:space="preserve"> trên dịa bàn thành phố</w:t>
      </w:r>
    </w:p>
    <w:p w:rsidR="007F20D3" w:rsidRPr="00830FD7" w:rsidRDefault="007F20D3" w:rsidP="00A13314">
      <w:pPr>
        <w:pStyle w:val="NormalWeb"/>
        <w:shd w:val="clear" w:color="auto" w:fill="FFFFFF"/>
        <w:spacing w:before="0" w:beforeAutospacing="0" w:after="0" w:afterAutospacing="0" w:line="234" w:lineRule="atLeast"/>
        <w:ind w:firstLine="720"/>
        <w:jc w:val="both"/>
        <w:rPr>
          <w:color w:val="000000"/>
          <w:sz w:val="28"/>
          <w:szCs w:val="28"/>
        </w:rPr>
      </w:pPr>
      <w:r w:rsidRPr="00830FD7">
        <w:rPr>
          <w:color w:val="000000"/>
          <w:sz w:val="28"/>
          <w:szCs w:val="28"/>
        </w:rPr>
        <w:t xml:space="preserve">- Các </w:t>
      </w:r>
      <w:r w:rsidR="00830FD7">
        <w:rPr>
          <w:color w:val="000000"/>
          <w:sz w:val="28"/>
          <w:szCs w:val="28"/>
        </w:rPr>
        <w:t>Sở</w:t>
      </w:r>
      <w:r w:rsidRPr="00830FD7">
        <w:rPr>
          <w:color w:val="000000"/>
          <w:sz w:val="28"/>
          <w:szCs w:val="28"/>
        </w:rPr>
        <w:t xml:space="preserve">, ngành, </w:t>
      </w:r>
      <w:r w:rsidR="00830FD7">
        <w:rPr>
          <w:color w:val="000000"/>
          <w:sz w:val="28"/>
          <w:szCs w:val="28"/>
        </w:rPr>
        <w:t>Ủy ban nhân dân quận, huyện, thành phố Thủy nguyên</w:t>
      </w:r>
      <w:r w:rsidRPr="00830FD7">
        <w:rPr>
          <w:color w:val="000000"/>
          <w:sz w:val="28"/>
          <w:szCs w:val="28"/>
        </w:rPr>
        <w:t xml:space="preserve"> phối hợp chặt chẽ với tổ chức đảng và cấp ủy cùng cấp tổ chức nghiên cứu, quán triệt, triển khai nội dung Chỉ thị số </w:t>
      </w:r>
      <w:bookmarkStart w:id="9" w:name="tvpllink_fvxfckcugf_9"/>
      <w:r w:rsidRPr="00830FD7">
        <w:rPr>
          <w:color w:val="000000"/>
          <w:sz w:val="28"/>
          <w:szCs w:val="28"/>
        </w:rPr>
        <w:t>29-CT/TW</w:t>
      </w:r>
      <w:bookmarkEnd w:id="9"/>
      <w:r w:rsidRPr="00830FD7">
        <w:rPr>
          <w:color w:val="000000"/>
          <w:sz w:val="28"/>
          <w:szCs w:val="28"/>
        </w:rPr>
        <w:t> trong toàn thể đội ngũ cán bộ, công chức, viên chức, người lao động thuộc thẩm quyền quản lý nhằm nâng cao nhận thức của các cấp, các ngành và toàn xã hội.</w:t>
      </w:r>
    </w:p>
    <w:p w:rsidR="007F20D3" w:rsidRPr="00830FD7" w:rsidRDefault="007F20D3" w:rsidP="00A13314">
      <w:pPr>
        <w:pStyle w:val="NormalWeb"/>
        <w:shd w:val="clear" w:color="auto" w:fill="FFFFFF"/>
        <w:spacing w:before="120" w:beforeAutospacing="0" w:after="120" w:afterAutospacing="0" w:line="234" w:lineRule="atLeast"/>
        <w:ind w:firstLine="720"/>
        <w:jc w:val="both"/>
        <w:rPr>
          <w:color w:val="000000"/>
          <w:sz w:val="28"/>
          <w:szCs w:val="28"/>
        </w:rPr>
      </w:pPr>
      <w:r w:rsidRPr="00830FD7">
        <w:rPr>
          <w:color w:val="000000"/>
          <w:sz w:val="28"/>
          <w:szCs w:val="28"/>
        </w:rPr>
        <w:t xml:space="preserve">- </w:t>
      </w:r>
      <w:r w:rsidR="00830FD7">
        <w:rPr>
          <w:color w:val="000000"/>
          <w:sz w:val="28"/>
          <w:szCs w:val="28"/>
        </w:rPr>
        <w:t>Tăng cường</w:t>
      </w:r>
      <w:r w:rsidRPr="00830FD7">
        <w:rPr>
          <w:color w:val="000000"/>
          <w:sz w:val="28"/>
          <w:szCs w:val="28"/>
        </w:rPr>
        <w:t xml:space="preserve"> chỉ đạo các cơ quan truyền thông, báo chí tăng cường thông tin, tuyên truyền trên các phương tiện thông tin đại chúng về vai trò, vị trí quan trọng, nhiệm vụ, giải pháp và trách nhiệm của các cấp, các ngành, đoàn thể, nhà trường, gia đình và xã hội trong công tác phổ cập giáo dục, giáo dục bắt buộc, xóa mù chữ cho người lớn và đẩy mạnh phân luồng học sinh trong giáo dục phổ thông.</w:t>
      </w:r>
    </w:p>
    <w:p w:rsidR="007F20D3" w:rsidRPr="00830FD7" w:rsidRDefault="007F20D3" w:rsidP="00A13314">
      <w:pPr>
        <w:pStyle w:val="NormalWeb"/>
        <w:shd w:val="clear" w:color="auto" w:fill="FFFFFF"/>
        <w:spacing w:before="120" w:beforeAutospacing="0" w:after="120" w:afterAutospacing="0" w:line="234" w:lineRule="atLeast"/>
        <w:ind w:firstLine="720"/>
        <w:jc w:val="both"/>
        <w:rPr>
          <w:color w:val="000000"/>
          <w:sz w:val="28"/>
          <w:szCs w:val="28"/>
        </w:rPr>
      </w:pPr>
      <w:r w:rsidRPr="00830FD7">
        <w:rPr>
          <w:color w:val="000000"/>
          <w:sz w:val="28"/>
          <w:szCs w:val="28"/>
        </w:rPr>
        <w:t xml:space="preserve">- </w:t>
      </w:r>
      <w:r w:rsidR="00830FD7">
        <w:rPr>
          <w:color w:val="000000"/>
          <w:sz w:val="28"/>
          <w:szCs w:val="28"/>
        </w:rPr>
        <w:t>Sở Thông tin và Truyền thông phối hợp với Sở</w:t>
      </w:r>
      <w:r w:rsidRPr="00830FD7">
        <w:rPr>
          <w:color w:val="000000"/>
          <w:sz w:val="28"/>
          <w:szCs w:val="28"/>
        </w:rPr>
        <w:t xml:space="preserve"> Giáo dục và Đào tạo</w:t>
      </w:r>
      <w:r w:rsidR="00830FD7">
        <w:rPr>
          <w:color w:val="000000"/>
          <w:sz w:val="28"/>
          <w:szCs w:val="28"/>
        </w:rPr>
        <w:t>, các Sở, ngành, cơ quan và Ủy ban nhân dân quận, huyện, thành phố Thủy Nguyên</w:t>
      </w:r>
      <w:r w:rsidRPr="00830FD7">
        <w:rPr>
          <w:color w:val="000000"/>
          <w:sz w:val="28"/>
          <w:szCs w:val="28"/>
        </w:rPr>
        <w:t xml:space="preserve"> tăng cường triển khai công tác truyền thông chính sách về công tác phổ cập giáo dục, giáo dục bắt buộc, xóa mù chữ cho người lớn và đẩy mạnh phân luồng học sinh trong giáo dục phổ thông.</w:t>
      </w:r>
    </w:p>
    <w:p w:rsidR="007F20D3" w:rsidRPr="00766ED8" w:rsidRDefault="00830FD7" w:rsidP="00A13314">
      <w:pPr>
        <w:pStyle w:val="NormalWeb"/>
        <w:shd w:val="clear" w:color="auto" w:fill="FFFFFF"/>
        <w:spacing w:before="120" w:beforeAutospacing="0" w:after="120" w:afterAutospacing="0" w:line="234" w:lineRule="atLeast"/>
        <w:ind w:firstLine="720"/>
        <w:jc w:val="both"/>
        <w:rPr>
          <w:b/>
          <w:color w:val="000000"/>
          <w:sz w:val="28"/>
          <w:szCs w:val="28"/>
        </w:rPr>
      </w:pPr>
      <w:r w:rsidRPr="00766ED8">
        <w:rPr>
          <w:b/>
          <w:color w:val="000000"/>
          <w:sz w:val="28"/>
          <w:szCs w:val="28"/>
        </w:rPr>
        <w:t>2.</w:t>
      </w:r>
      <w:r w:rsidR="007F20D3" w:rsidRPr="00766ED8">
        <w:rPr>
          <w:b/>
          <w:color w:val="000000"/>
          <w:sz w:val="28"/>
          <w:szCs w:val="28"/>
        </w:rPr>
        <w:t xml:space="preserve"> </w:t>
      </w:r>
      <w:r w:rsidR="006C6DCC" w:rsidRPr="00766ED8">
        <w:rPr>
          <w:b/>
          <w:color w:val="000000"/>
          <w:sz w:val="28"/>
          <w:szCs w:val="28"/>
        </w:rPr>
        <w:t>Triển khai, hướng dẫn kịp thời</w:t>
      </w:r>
      <w:r w:rsidR="007F20D3" w:rsidRPr="00766ED8">
        <w:rPr>
          <w:b/>
          <w:color w:val="000000"/>
          <w:sz w:val="28"/>
          <w:szCs w:val="28"/>
        </w:rPr>
        <w:t xml:space="preserve"> </w:t>
      </w:r>
      <w:r w:rsidR="006C6DCC" w:rsidRPr="00766ED8">
        <w:rPr>
          <w:b/>
          <w:color w:val="000000"/>
          <w:sz w:val="28"/>
          <w:szCs w:val="28"/>
        </w:rPr>
        <w:t xml:space="preserve">các văn bản </w:t>
      </w:r>
      <w:r w:rsidR="007F20D3" w:rsidRPr="00766ED8">
        <w:rPr>
          <w:b/>
          <w:color w:val="000000"/>
          <w:sz w:val="28"/>
          <w:szCs w:val="28"/>
        </w:rPr>
        <w:t>pháp luật về phổ cập giáo dục, giáo dục bắt buộc, xóa mù chữ cho người lớn và đẩy mạnh phân luồng học sinh trong giáo dục phổ thông</w:t>
      </w:r>
    </w:p>
    <w:p w:rsidR="007F20D3" w:rsidRPr="006C6DCC" w:rsidRDefault="006C6DCC" w:rsidP="00A13314">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 Các Sở</w:t>
      </w:r>
      <w:r w:rsidR="007F20D3" w:rsidRPr="006C6DCC">
        <w:rPr>
          <w:color w:val="000000"/>
          <w:sz w:val="28"/>
          <w:szCs w:val="28"/>
        </w:rPr>
        <w:t xml:space="preserve">, ngành, cơ quan liên quan và </w:t>
      </w:r>
      <w:r>
        <w:rPr>
          <w:color w:val="000000"/>
          <w:sz w:val="28"/>
          <w:szCs w:val="28"/>
        </w:rPr>
        <w:t>Ủy ban nhân dân quận, huyện, thành phố Thủy Nguyên</w:t>
      </w:r>
      <w:r w:rsidR="001709C0">
        <w:rPr>
          <w:color w:val="000000"/>
          <w:sz w:val="28"/>
          <w:szCs w:val="28"/>
        </w:rPr>
        <w:t>:</w:t>
      </w:r>
    </w:p>
    <w:p w:rsidR="007F20D3" w:rsidRPr="006C6DCC" w:rsidRDefault="007F20D3" w:rsidP="00A13314">
      <w:pPr>
        <w:pStyle w:val="NormalWeb"/>
        <w:shd w:val="clear" w:color="auto" w:fill="FFFFFF"/>
        <w:spacing w:before="120" w:beforeAutospacing="0" w:after="120" w:afterAutospacing="0" w:line="234" w:lineRule="atLeast"/>
        <w:ind w:firstLine="720"/>
        <w:jc w:val="both"/>
        <w:rPr>
          <w:color w:val="000000"/>
          <w:sz w:val="28"/>
          <w:szCs w:val="28"/>
        </w:rPr>
      </w:pPr>
      <w:r w:rsidRPr="006C6DCC">
        <w:rPr>
          <w:color w:val="000000"/>
          <w:sz w:val="28"/>
          <w:szCs w:val="28"/>
        </w:rPr>
        <w:t xml:space="preserve">+ Căn cứ chức năng, nhiệm vụ được giao, tham mưu trình cấp có thẩm quyền ban hành </w:t>
      </w:r>
      <w:r w:rsidR="006C6DCC">
        <w:rPr>
          <w:color w:val="000000"/>
          <w:sz w:val="28"/>
          <w:szCs w:val="28"/>
        </w:rPr>
        <w:t>các chương trình, kế hoạch</w:t>
      </w:r>
      <w:r w:rsidR="00EC01C7">
        <w:rPr>
          <w:color w:val="000000"/>
          <w:sz w:val="28"/>
          <w:szCs w:val="28"/>
        </w:rPr>
        <w:t xml:space="preserve"> về</w:t>
      </w:r>
      <w:r w:rsidR="006C6DCC">
        <w:rPr>
          <w:color w:val="000000"/>
          <w:sz w:val="28"/>
          <w:szCs w:val="28"/>
        </w:rPr>
        <w:t xml:space="preserve"> </w:t>
      </w:r>
      <w:r w:rsidRPr="006C6DCC">
        <w:rPr>
          <w:color w:val="000000"/>
          <w:sz w:val="28"/>
          <w:szCs w:val="28"/>
        </w:rPr>
        <w:t>thực hiện phổ cập giáo dục, giáo dục bắt buộc, xóa mù chữ cho người lớn và đẩy mạnh phân luồng học sinh trong giáo dục phổ thông</w:t>
      </w:r>
      <w:r w:rsidR="006C6DCC">
        <w:rPr>
          <w:color w:val="000000"/>
          <w:sz w:val="28"/>
          <w:szCs w:val="28"/>
        </w:rPr>
        <w:t xml:space="preserve"> trên địa bàn thành phố</w:t>
      </w:r>
      <w:r w:rsidRPr="006C6DCC">
        <w:rPr>
          <w:color w:val="000000"/>
          <w:sz w:val="28"/>
          <w:szCs w:val="28"/>
        </w:rPr>
        <w:t>.</w:t>
      </w:r>
    </w:p>
    <w:p w:rsidR="007F20D3" w:rsidRPr="006C6DCC" w:rsidRDefault="007F20D3" w:rsidP="00A13314">
      <w:pPr>
        <w:pStyle w:val="NormalWeb"/>
        <w:shd w:val="clear" w:color="auto" w:fill="FFFFFF"/>
        <w:spacing w:before="120" w:beforeAutospacing="0" w:after="120" w:afterAutospacing="0" w:line="234" w:lineRule="atLeast"/>
        <w:ind w:firstLine="720"/>
        <w:jc w:val="both"/>
        <w:rPr>
          <w:color w:val="000000"/>
          <w:sz w:val="28"/>
          <w:szCs w:val="28"/>
        </w:rPr>
      </w:pPr>
      <w:r w:rsidRPr="006C6DCC">
        <w:rPr>
          <w:color w:val="000000"/>
          <w:sz w:val="28"/>
          <w:szCs w:val="28"/>
        </w:rPr>
        <w:t xml:space="preserve">+ </w:t>
      </w:r>
      <w:r w:rsidR="00EC01C7">
        <w:rPr>
          <w:color w:val="000000"/>
          <w:sz w:val="28"/>
          <w:szCs w:val="28"/>
        </w:rPr>
        <w:t>Triển khai, hướng dẫn các văn bản cấp trên về</w:t>
      </w:r>
      <w:r w:rsidRPr="006C6DCC">
        <w:rPr>
          <w:color w:val="000000"/>
          <w:sz w:val="28"/>
          <w:szCs w:val="28"/>
        </w:rPr>
        <w:t xml:space="preserve"> cơ chế, chính sách giáo dục và đào tạo; các văn bản quy phạm pháp luật trong lĩnh vực giáo dục, đào tạo và các lĩnh vực có liên quan, bảo đảm tính đồng bộ, nhất là về tuyển dụng, sử dụng, quản lý viên chức ngành Giáo dục, tạo hành lang pháp lý hoàn chỉnh cho thực hiện phổ cập giáo dục, giáo dục bắt buộc, xóa mù chữ cho người lớn và đẩy mạnh phân luồng học sinh trong giáo dục phổ thông.</w:t>
      </w:r>
    </w:p>
    <w:p w:rsidR="007F20D3" w:rsidRPr="006C6DCC" w:rsidRDefault="007F20D3" w:rsidP="00A13314">
      <w:pPr>
        <w:pStyle w:val="NormalWeb"/>
        <w:shd w:val="clear" w:color="auto" w:fill="FFFFFF"/>
        <w:spacing w:before="120" w:beforeAutospacing="0" w:after="120" w:afterAutospacing="0" w:line="234" w:lineRule="atLeast"/>
        <w:ind w:firstLine="720"/>
        <w:jc w:val="both"/>
        <w:rPr>
          <w:color w:val="000000"/>
          <w:sz w:val="28"/>
          <w:szCs w:val="28"/>
        </w:rPr>
      </w:pPr>
      <w:r w:rsidRPr="006C6DCC">
        <w:rPr>
          <w:color w:val="000000"/>
          <w:sz w:val="28"/>
          <w:szCs w:val="28"/>
        </w:rPr>
        <w:t xml:space="preserve">+ Đẩy mạnh cải cách hành chính, tăng cường thực hiện thủ tục hành chính qua dịch vụ công trực tuyến; tăng cường chất lượng, hiệu lực, hiệu quả </w:t>
      </w:r>
      <w:r w:rsidR="001709C0" w:rsidRPr="006C6DCC">
        <w:rPr>
          <w:color w:val="000000"/>
          <w:sz w:val="28"/>
          <w:szCs w:val="28"/>
        </w:rPr>
        <w:t xml:space="preserve">và thực hiện </w:t>
      </w:r>
      <w:r w:rsidR="001709C0" w:rsidRPr="006C6DCC">
        <w:rPr>
          <w:color w:val="000000"/>
          <w:sz w:val="28"/>
          <w:szCs w:val="28"/>
        </w:rPr>
        <w:lastRenderedPageBreak/>
        <w:t>đúng, đủ nhiệm vụ, quyền hạn</w:t>
      </w:r>
      <w:r w:rsidR="001709C0">
        <w:rPr>
          <w:color w:val="000000"/>
          <w:sz w:val="28"/>
          <w:szCs w:val="28"/>
        </w:rPr>
        <w:t xml:space="preserve"> về </w:t>
      </w:r>
      <w:r w:rsidRPr="006C6DCC">
        <w:rPr>
          <w:color w:val="000000"/>
          <w:sz w:val="28"/>
          <w:szCs w:val="28"/>
        </w:rPr>
        <w:t xml:space="preserve">công tác thanh tra, kiểm tra, giám sát của </w:t>
      </w:r>
      <w:r w:rsidR="00EC01C7">
        <w:rPr>
          <w:color w:val="000000"/>
          <w:sz w:val="28"/>
          <w:szCs w:val="28"/>
        </w:rPr>
        <w:t>các cơ quan,</w:t>
      </w:r>
      <w:r w:rsidRPr="006C6DCC">
        <w:rPr>
          <w:color w:val="000000"/>
          <w:sz w:val="28"/>
          <w:szCs w:val="28"/>
        </w:rPr>
        <w:t xml:space="preserve"> chính quyền địa phương, cơ quan quản lý nhà nước về phổ cập giáo dục, giáo dục bắt buộc, xóa mù chữ cho người lớn và đẩy mạnh phân luồng học sinh trong giáo dục phổ thông.</w:t>
      </w:r>
    </w:p>
    <w:p w:rsidR="007F20D3" w:rsidRPr="006C6DCC" w:rsidRDefault="007F20D3" w:rsidP="00A13314">
      <w:pPr>
        <w:pStyle w:val="NormalWeb"/>
        <w:shd w:val="clear" w:color="auto" w:fill="FFFFFF"/>
        <w:spacing w:before="120" w:beforeAutospacing="0" w:after="120" w:afterAutospacing="0" w:line="234" w:lineRule="atLeast"/>
        <w:ind w:firstLine="720"/>
        <w:jc w:val="both"/>
        <w:rPr>
          <w:color w:val="000000"/>
          <w:sz w:val="28"/>
          <w:szCs w:val="28"/>
        </w:rPr>
      </w:pPr>
      <w:r w:rsidRPr="006C6DCC">
        <w:rPr>
          <w:color w:val="000000"/>
          <w:sz w:val="28"/>
          <w:szCs w:val="28"/>
        </w:rPr>
        <w:t xml:space="preserve">- </w:t>
      </w:r>
      <w:r w:rsidR="001709C0">
        <w:rPr>
          <w:color w:val="000000"/>
          <w:sz w:val="28"/>
          <w:szCs w:val="28"/>
        </w:rPr>
        <w:t>Sở</w:t>
      </w:r>
      <w:r w:rsidRPr="006C6DCC">
        <w:rPr>
          <w:color w:val="000000"/>
          <w:sz w:val="28"/>
          <w:szCs w:val="28"/>
        </w:rPr>
        <w:t xml:space="preserve"> Giáo dục và Đào tạo chủ trì, phối hợp với các </w:t>
      </w:r>
      <w:r w:rsidR="001709C0">
        <w:rPr>
          <w:color w:val="000000"/>
          <w:sz w:val="28"/>
          <w:szCs w:val="28"/>
        </w:rPr>
        <w:t>Sở, ngành</w:t>
      </w:r>
      <w:r w:rsidRPr="006C6DCC">
        <w:rPr>
          <w:color w:val="000000"/>
          <w:sz w:val="28"/>
          <w:szCs w:val="28"/>
        </w:rPr>
        <w:t>, cơ quan liên quan</w:t>
      </w:r>
      <w:r w:rsidR="001709C0">
        <w:rPr>
          <w:color w:val="000000"/>
          <w:sz w:val="28"/>
          <w:szCs w:val="28"/>
        </w:rPr>
        <w:t xml:space="preserve"> và Ủy ban nhân dân quận, huyện, thành phố Thủy Nguyên tham mưu Ủy ban nhân dân thành phố:</w:t>
      </w:r>
    </w:p>
    <w:p w:rsidR="007F20D3" w:rsidRPr="006C6DCC" w:rsidRDefault="007F20D3" w:rsidP="00A13314">
      <w:pPr>
        <w:pStyle w:val="NormalWeb"/>
        <w:shd w:val="clear" w:color="auto" w:fill="FFFFFF"/>
        <w:spacing w:before="120" w:beforeAutospacing="0" w:after="120" w:afterAutospacing="0" w:line="234" w:lineRule="atLeast"/>
        <w:ind w:firstLine="720"/>
        <w:jc w:val="both"/>
        <w:rPr>
          <w:color w:val="000000"/>
          <w:sz w:val="28"/>
          <w:szCs w:val="28"/>
        </w:rPr>
      </w:pPr>
      <w:r w:rsidRPr="006C6DCC">
        <w:rPr>
          <w:color w:val="000000"/>
          <w:sz w:val="28"/>
          <w:szCs w:val="28"/>
        </w:rPr>
        <w:t>+ Xây dựng</w:t>
      </w:r>
      <w:r w:rsidR="001709C0">
        <w:rPr>
          <w:color w:val="000000"/>
          <w:sz w:val="28"/>
          <w:szCs w:val="28"/>
        </w:rPr>
        <w:t xml:space="preserve"> Kế hoạch triển khai thực hiện các</w:t>
      </w:r>
      <w:r w:rsidRPr="006C6DCC">
        <w:rPr>
          <w:color w:val="000000"/>
          <w:sz w:val="28"/>
          <w:szCs w:val="28"/>
        </w:rPr>
        <w:t xml:space="preserve"> văn bản </w:t>
      </w:r>
      <w:r w:rsidR="001709C0">
        <w:rPr>
          <w:color w:val="000000"/>
          <w:sz w:val="28"/>
          <w:szCs w:val="28"/>
        </w:rPr>
        <w:t xml:space="preserve">của Trung ương và Bộ Giáo dục và Đào tạo </w:t>
      </w:r>
      <w:r w:rsidRPr="006C6DCC">
        <w:rPr>
          <w:color w:val="000000"/>
          <w:sz w:val="28"/>
          <w:szCs w:val="28"/>
        </w:rPr>
        <w:t>quy định lộ trình và triển khai phổ cập giáo dục mầm non cho trẻ em mẫu giáo từ 3 đến 5 tuổi; tiếp tục nâng cao chất lượng phổ cập giáo dục tiểu học và thực hiện giáo dục tiểu học là giáo dục bắt buộc; tiếp tục duy trì, nâng cao chất lượng phổ cập giáo dục trung học cơ sở và xóa mù chữ cho người lớn; tạo điều kiện thuận lợi, hỗ trợ những người hết tuổi lao động, người khuyết tật được học tập, được trang bị kiến thức công nghệ, năng lực, kỹ năng thiết yếu; liên thông giữa giáo dục phổ thông và giáo dục nghề nghiệp theo hướng mở, phân luồng phù hợp với năng lực của người học, đáp ứng yêu cầu mới của phát triển kinh tế - xã hội, khoa học, công nghệ</w:t>
      </w:r>
      <w:r w:rsidR="001709C0">
        <w:rPr>
          <w:color w:val="000000"/>
          <w:sz w:val="28"/>
          <w:szCs w:val="28"/>
        </w:rPr>
        <w:t xml:space="preserve"> của thành phố đến năm 2030 và trên phạm vi cả nước</w:t>
      </w:r>
      <w:r w:rsidRPr="006C6DCC">
        <w:rPr>
          <w:color w:val="000000"/>
          <w:sz w:val="28"/>
          <w:szCs w:val="28"/>
        </w:rPr>
        <w:t>.</w:t>
      </w:r>
    </w:p>
    <w:p w:rsidR="007F20D3" w:rsidRPr="006C6DCC" w:rsidRDefault="007F20D3" w:rsidP="00A13314">
      <w:pPr>
        <w:pStyle w:val="NormalWeb"/>
        <w:shd w:val="clear" w:color="auto" w:fill="FFFFFF"/>
        <w:spacing w:before="120" w:beforeAutospacing="0" w:after="120" w:afterAutospacing="0" w:line="234" w:lineRule="atLeast"/>
        <w:ind w:firstLine="720"/>
        <w:jc w:val="both"/>
        <w:rPr>
          <w:color w:val="000000"/>
          <w:sz w:val="28"/>
          <w:szCs w:val="28"/>
        </w:rPr>
      </w:pPr>
      <w:r w:rsidRPr="006C6DCC">
        <w:rPr>
          <w:color w:val="000000"/>
          <w:sz w:val="28"/>
          <w:szCs w:val="28"/>
        </w:rPr>
        <w:t xml:space="preserve">+ </w:t>
      </w:r>
      <w:r w:rsidR="001709C0">
        <w:rPr>
          <w:color w:val="000000"/>
          <w:sz w:val="28"/>
          <w:szCs w:val="28"/>
        </w:rPr>
        <w:t>Tham mưu triển khai</w:t>
      </w:r>
      <w:r w:rsidRPr="006C6DCC">
        <w:rPr>
          <w:color w:val="000000"/>
          <w:sz w:val="28"/>
          <w:szCs w:val="28"/>
        </w:rPr>
        <w:t xml:space="preserve"> </w:t>
      </w:r>
      <w:r w:rsidR="00C35673">
        <w:rPr>
          <w:color w:val="000000"/>
          <w:sz w:val="28"/>
          <w:szCs w:val="28"/>
        </w:rPr>
        <w:t xml:space="preserve">các </w:t>
      </w:r>
      <w:r w:rsidRPr="006C6DCC">
        <w:rPr>
          <w:color w:val="000000"/>
          <w:sz w:val="28"/>
          <w:szCs w:val="28"/>
        </w:rPr>
        <w:t>cơ chế, chính sách</w:t>
      </w:r>
      <w:r w:rsidR="00C35673">
        <w:rPr>
          <w:color w:val="000000"/>
          <w:sz w:val="28"/>
          <w:szCs w:val="28"/>
        </w:rPr>
        <w:t xml:space="preserve">, </w:t>
      </w:r>
      <w:r w:rsidRPr="006C6DCC">
        <w:rPr>
          <w:color w:val="000000"/>
          <w:sz w:val="28"/>
          <w:szCs w:val="28"/>
        </w:rPr>
        <w:t>văn bản pháp luật</w:t>
      </w:r>
      <w:r w:rsidR="00C35673">
        <w:rPr>
          <w:color w:val="000000"/>
          <w:sz w:val="28"/>
          <w:szCs w:val="28"/>
        </w:rPr>
        <w:t xml:space="preserve">, các quy định </w:t>
      </w:r>
      <w:r w:rsidRPr="006C6DCC">
        <w:rPr>
          <w:color w:val="000000"/>
          <w:sz w:val="28"/>
          <w:szCs w:val="28"/>
        </w:rPr>
        <w:t>về hỗ trợ học nghề, học thường xuyên, học suốt đời cho người lao động; quy định về liên thông giữa các trình độ giáo dục nghề nghiệp.</w:t>
      </w:r>
      <w:r w:rsidR="00C35673">
        <w:rPr>
          <w:color w:val="000000"/>
          <w:sz w:val="28"/>
          <w:szCs w:val="28"/>
        </w:rPr>
        <w:t xml:space="preserve"> Triển khai có hiệu quả các chương trình, Đề án</w:t>
      </w:r>
      <w:r w:rsidR="00C35673" w:rsidRPr="006C6DCC">
        <w:rPr>
          <w:color w:val="000000"/>
          <w:sz w:val="28"/>
          <w:szCs w:val="28"/>
        </w:rPr>
        <w:t xml:space="preserve"> </w:t>
      </w:r>
      <w:r w:rsidR="00C35673">
        <w:rPr>
          <w:color w:val="000000"/>
          <w:sz w:val="28"/>
          <w:szCs w:val="28"/>
        </w:rPr>
        <w:t>liên quan</w:t>
      </w:r>
    </w:p>
    <w:p w:rsidR="007F20D3" w:rsidRPr="006C6DCC" w:rsidRDefault="007F20D3" w:rsidP="00A13314">
      <w:pPr>
        <w:pStyle w:val="NormalWeb"/>
        <w:shd w:val="clear" w:color="auto" w:fill="FFFFFF"/>
        <w:spacing w:before="120" w:beforeAutospacing="0" w:after="120" w:afterAutospacing="0" w:line="234" w:lineRule="atLeast"/>
        <w:ind w:firstLine="720"/>
        <w:jc w:val="both"/>
        <w:rPr>
          <w:color w:val="000000"/>
          <w:sz w:val="28"/>
          <w:szCs w:val="28"/>
        </w:rPr>
      </w:pPr>
      <w:r w:rsidRPr="006C6DCC">
        <w:rPr>
          <w:color w:val="000000"/>
          <w:sz w:val="28"/>
          <w:szCs w:val="28"/>
        </w:rPr>
        <w:t>+ Tiếp tục thực hiện lộ trình nâng chuẩn trình độ đào tạo đối với giáo viên mầm non, tiểu học và trung học cơ sở.</w:t>
      </w:r>
    </w:p>
    <w:p w:rsidR="007F20D3" w:rsidRPr="006C6DCC" w:rsidRDefault="007F20D3" w:rsidP="00A13314">
      <w:pPr>
        <w:pStyle w:val="NormalWeb"/>
        <w:shd w:val="clear" w:color="auto" w:fill="FFFFFF"/>
        <w:spacing w:before="120" w:beforeAutospacing="0" w:after="120" w:afterAutospacing="0" w:line="234" w:lineRule="atLeast"/>
        <w:ind w:firstLine="720"/>
        <w:jc w:val="both"/>
        <w:rPr>
          <w:color w:val="000000"/>
          <w:sz w:val="28"/>
          <w:szCs w:val="28"/>
        </w:rPr>
      </w:pPr>
      <w:r w:rsidRPr="006C6DCC">
        <w:rPr>
          <w:color w:val="000000"/>
          <w:sz w:val="28"/>
          <w:szCs w:val="28"/>
        </w:rPr>
        <w:t xml:space="preserve">+ Chủ trì, phối hợp với </w:t>
      </w:r>
      <w:r w:rsidR="001709C0">
        <w:rPr>
          <w:color w:val="000000"/>
          <w:sz w:val="28"/>
          <w:szCs w:val="28"/>
        </w:rPr>
        <w:t>Sở</w:t>
      </w:r>
      <w:r w:rsidRPr="006C6DCC">
        <w:rPr>
          <w:color w:val="000000"/>
          <w:sz w:val="28"/>
          <w:szCs w:val="28"/>
        </w:rPr>
        <w:t xml:space="preserve"> Nội vụ </w:t>
      </w:r>
      <w:r w:rsidR="00C35673">
        <w:rPr>
          <w:color w:val="000000"/>
          <w:sz w:val="28"/>
          <w:szCs w:val="28"/>
        </w:rPr>
        <w:t xml:space="preserve">trong việc tham mưu </w:t>
      </w:r>
      <w:r w:rsidRPr="006C6DCC">
        <w:rPr>
          <w:color w:val="000000"/>
          <w:sz w:val="28"/>
          <w:szCs w:val="28"/>
        </w:rPr>
        <w:t xml:space="preserve">phát triển nguồn nhân lực ngành Giáo dục, bảo đảm đủ biên chế, thực hiện liên thông giữa các </w:t>
      </w:r>
      <w:r w:rsidR="00C35673">
        <w:rPr>
          <w:color w:val="000000"/>
          <w:sz w:val="28"/>
          <w:szCs w:val="28"/>
        </w:rPr>
        <w:t>quận, huyện, thành phố Thủy Nguyên</w:t>
      </w:r>
      <w:r w:rsidRPr="006C6DCC">
        <w:rPr>
          <w:color w:val="000000"/>
          <w:sz w:val="28"/>
          <w:szCs w:val="28"/>
        </w:rPr>
        <w:t xml:space="preserve">, phù hợp với nhu cầu thực tiễn, có tính đến đặc thù của ngành và có bộ phận chuyên trách </w:t>
      </w:r>
      <w:r w:rsidR="00C35673">
        <w:rPr>
          <w:color w:val="000000"/>
          <w:sz w:val="28"/>
          <w:szCs w:val="28"/>
        </w:rPr>
        <w:t xml:space="preserve">tại cơ sở </w:t>
      </w:r>
      <w:r w:rsidRPr="006C6DCC">
        <w:rPr>
          <w:color w:val="000000"/>
          <w:sz w:val="28"/>
          <w:szCs w:val="28"/>
        </w:rPr>
        <w:t>trong việc thực hiện phổ cập giáo dục, giáo dục bắt buộc, xóa mù chữ cho người lớn và đẩy mạnh phân luồng học sinh trong giáo dục phổ thông.</w:t>
      </w:r>
    </w:p>
    <w:p w:rsidR="007F20D3" w:rsidRPr="006C6DCC" w:rsidRDefault="007F20D3" w:rsidP="00A13314">
      <w:pPr>
        <w:pStyle w:val="NormalWeb"/>
        <w:shd w:val="clear" w:color="auto" w:fill="FFFFFF"/>
        <w:spacing w:before="120" w:beforeAutospacing="0" w:after="120" w:afterAutospacing="0" w:line="234" w:lineRule="atLeast"/>
        <w:ind w:firstLine="720"/>
        <w:jc w:val="both"/>
        <w:rPr>
          <w:color w:val="000000"/>
          <w:sz w:val="28"/>
          <w:szCs w:val="28"/>
        </w:rPr>
      </w:pPr>
      <w:r w:rsidRPr="006C6DCC">
        <w:rPr>
          <w:color w:val="000000"/>
          <w:sz w:val="28"/>
          <w:szCs w:val="28"/>
        </w:rPr>
        <w:t xml:space="preserve">+ Chủ trì, phối hợp với </w:t>
      </w:r>
      <w:r w:rsidR="00C35673">
        <w:rPr>
          <w:color w:val="000000"/>
          <w:sz w:val="28"/>
          <w:szCs w:val="28"/>
        </w:rPr>
        <w:t xml:space="preserve"> Sở </w:t>
      </w:r>
      <w:r w:rsidRPr="006C6DCC">
        <w:rPr>
          <w:color w:val="000000"/>
          <w:sz w:val="28"/>
          <w:szCs w:val="28"/>
        </w:rPr>
        <w:t xml:space="preserve">Tài chính </w:t>
      </w:r>
      <w:r w:rsidR="00766ED8">
        <w:rPr>
          <w:color w:val="000000"/>
          <w:sz w:val="28"/>
          <w:szCs w:val="28"/>
        </w:rPr>
        <w:t xml:space="preserve">để </w:t>
      </w:r>
      <w:r w:rsidR="00C35673">
        <w:rPr>
          <w:color w:val="000000"/>
          <w:sz w:val="28"/>
          <w:szCs w:val="28"/>
        </w:rPr>
        <w:t>tham mưu triển khai</w:t>
      </w:r>
      <w:r w:rsidR="00766ED8">
        <w:rPr>
          <w:color w:val="000000"/>
          <w:sz w:val="28"/>
          <w:szCs w:val="28"/>
        </w:rPr>
        <w:t xml:space="preserve"> về</w:t>
      </w:r>
      <w:r w:rsidRPr="006C6DCC">
        <w:rPr>
          <w:color w:val="000000"/>
          <w:sz w:val="28"/>
          <w:szCs w:val="28"/>
        </w:rPr>
        <w:t xml:space="preserve"> </w:t>
      </w:r>
      <w:r w:rsidR="00766ED8">
        <w:rPr>
          <w:color w:val="000000"/>
          <w:sz w:val="28"/>
          <w:szCs w:val="28"/>
        </w:rPr>
        <w:t>kinh phí</w:t>
      </w:r>
      <w:r w:rsidRPr="006C6DCC">
        <w:rPr>
          <w:color w:val="000000"/>
          <w:sz w:val="28"/>
          <w:szCs w:val="28"/>
        </w:rPr>
        <w:t>, bố trí ngân sách nhà nước, khuyến khích, huy động tổ chức, doanh nghiệp, cá nhân, xã hội tham gia công tác phổ cập giáo dục, giáo dục bắt buộc, xóa mù chữ cho người lớn, phân luồng học sinh trong giáo dục phổ thông, phát triển giáo dục và đào tạo.</w:t>
      </w:r>
    </w:p>
    <w:p w:rsidR="007F20D3" w:rsidRPr="00766ED8" w:rsidRDefault="006C6DCC" w:rsidP="00A13314">
      <w:pPr>
        <w:pStyle w:val="NormalWeb"/>
        <w:shd w:val="clear" w:color="auto" w:fill="FFFFFF"/>
        <w:spacing w:before="120" w:beforeAutospacing="0" w:after="120" w:afterAutospacing="0" w:line="234" w:lineRule="atLeast"/>
        <w:ind w:firstLine="720"/>
        <w:jc w:val="both"/>
        <w:rPr>
          <w:b/>
          <w:color w:val="000000"/>
          <w:sz w:val="28"/>
          <w:szCs w:val="28"/>
        </w:rPr>
      </w:pPr>
      <w:r w:rsidRPr="00766ED8">
        <w:rPr>
          <w:b/>
          <w:color w:val="000000"/>
          <w:sz w:val="28"/>
          <w:szCs w:val="28"/>
        </w:rPr>
        <w:t>3.</w:t>
      </w:r>
      <w:r w:rsidR="007F20D3" w:rsidRPr="00766ED8">
        <w:rPr>
          <w:b/>
          <w:color w:val="000000"/>
          <w:sz w:val="28"/>
          <w:szCs w:val="28"/>
        </w:rPr>
        <w:t xml:space="preserve"> Đổi mới, nâng cao chất lượng phổ cập giáo dục, giáo dục bắt buộc, xóa mù chữ cho người lớn và đẩy mạnh phân luồng học sinh trong giáo dục phổ thông</w:t>
      </w:r>
    </w:p>
    <w:p w:rsidR="007F20D3" w:rsidRPr="00766ED8" w:rsidRDefault="00766ED8" w:rsidP="00A13314">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Sở</w:t>
      </w:r>
      <w:r w:rsidR="007F20D3" w:rsidRPr="00766ED8">
        <w:rPr>
          <w:color w:val="000000"/>
          <w:sz w:val="28"/>
          <w:szCs w:val="28"/>
        </w:rPr>
        <w:t xml:space="preserve"> Giáo dục và Đào tạo chủ trì, phối hợp với các </w:t>
      </w:r>
      <w:r>
        <w:rPr>
          <w:color w:val="000000"/>
          <w:sz w:val="28"/>
          <w:szCs w:val="28"/>
        </w:rPr>
        <w:t>Sở</w:t>
      </w:r>
      <w:r w:rsidR="007F20D3" w:rsidRPr="00766ED8">
        <w:rPr>
          <w:color w:val="000000"/>
          <w:sz w:val="28"/>
          <w:szCs w:val="28"/>
        </w:rPr>
        <w:t xml:space="preserve">, ngành, </w:t>
      </w:r>
      <w:r>
        <w:rPr>
          <w:color w:val="000000"/>
          <w:sz w:val="28"/>
          <w:szCs w:val="28"/>
        </w:rPr>
        <w:t>Ủy ban nhân dân quận, huyện, thành phố Thủy nguyên tham mưu</w:t>
      </w:r>
      <w:r w:rsidRPr="00830FD7">
        <w:rPr>
          <w:color w:val="000000"/>
          <w:sz w:val="28"/>
          <w:szCs w:val="28"/>
        </w:rPr>
        <w:t xml:space="preserve"> </w:t>
      </w:r>
      <w:r w:rsidR="007F20D3" w:rsidRPr="00766ED8">
        <w:rPr>
          <w:color w:val="000000"/>
          <w:sz w:val="28"/>
          <w:szCs w:val="28"/>
        </w:rPr>
        <w:t>tổ chức thực hiện:</w:t>
      </w:r>
    </w:p>
    <w:p w:rsidR="007F20D3" w:rsidRPr="00766ED8" w:rsidRDefault="00A13314" w:rsidP="00A13314">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w:t>
      </w:r>
      <w:r w:rsidR="007F20D3" w:rsidRPr="00766ED8">
        <w:rPr>
          <w:color w:val="000000"/>
          <w:sz w:val="28"/>
          <w:szCs w:val="28"/>
        </w:rPr>
        <w:t xml:space="preserve"> Tiếp tục chỉ đạo việc tổ chức sắp xếp, </w:t>
      </w:r>
      <w:r w:rsidR="00766ED8">
        <w:rPr>
          <w:color w:val="000000"/>
          <w:sz w:val="28"/>
          <w:szCs w:val="28"/>
        </w:rPr>
        <w:t>bố trí</w:t>
      </w:r>
      <w:r w:rsidR="007F20D3" w:rsidRPr="00766ED8">
        <w:rPr>
          <w:color w:val="000000"/>
          <w:sz w:val="28"/>
          <w:szCs w:val="28"/>
        </w:rPr>
        <w:t xml:space="preserve"> </w:t>
      </w:r>
      <w:r w:rsidR="00766ED8">
        <w:rPr>
          <w:color w:val="000000"/>
          <w:sz w:val="28"/>
          <w:szCs w:val="28"/>
        </w:rPr>
        <w:t xml:space="preserve">đội ngũ giáo viên, </w:t>
      </w:r>
      <w:r w:rsidR="007F20D3" w:rsidRPr="00766ED8">
        <w:rPr>
          <w:color w:val="000000"/>
          <w:sz w:val="28"/>
          <w:szCs w:val="28"/>
        </w:rPr>
        <w:t xml:space="preserve">nhân </w:t>
      </w:r>
      <w:r w:rsidR="00766ED8">
        <w:rPr>
          <w:color w:val="000000"/>
          <w:sz w:val="28"/>
          <w:szCs w:val="28"/>
        </w:rPr>
        <w:t>viên làm công tác phổ cập giáo dục, xóa mù chữ tại</w:t>
      </w:r>
      <w:r w:rsidR="007F20D3" w:rsidRPr="00766ED8">
        <w:rPr>
          <w:color w:val="000000"/>
          <w:sz w:val="28"/>
          <w:szCs w:val="28"/>
        </w:rPr>
        <w:t xml:space="preserve"> địa phương.</w:t>
      </w:r>
    </w:p>
    <w:p w:rsidR="007F20D3" w:rsidRPr="00766ED8" w:rsidRDefault="007F20D3" w:rsidP="00A13314">
      <w:pPr>
        <w:pStyle w:val="NormalWeb"/>
        <w:shd w:val="clear" w:color="auto" w:fill="FFFFFF"/>
        <w:spacing w:before="120" w:beforeAutospacing="0" w:after="120" w:afterAutospacing="0" w:line="234" w:lineRule="atLeast"/>
        <w:ind w:firstLine="720"/>
        <w:jc w:val="both"/>
        <w:rPr>
          <w:color w:val="000000"/>
          <w:sz w:val="28"/>
          <w:szCs w:val="28"/>
        </w:rPr>
      </w:pPr>
      <w:r w:rsidRPr="00766ED8">
        <w:rPr>
          <w:color w:val="000000"/>
          <w:sz w:val="28"/>
          <w:szCs w:val="28"/>
        </w:rPr>
        <w:lastRenderedPageBreak/>
        <w:t xml:space="preserve">- Tập trung chỉ đạo trong </w:t>
      </w:r>
      <w:r w:rsidR="00766ED8">
        <w:rPr>
          <w:color w:val="000000"/>
          <w:sz w:val="28"/>
          <w:szCs w:val="28"/>
        </w:rPr>
        <w:t xml:space="preserve">tham mưu </w:t>
      </w:r>
      <w:r w:rsidRPr="00766ED8">
        <w:rPr>
          <w:color w:val="000000"/>
          <w:sz w:val="28"/>
          <w:szCs w:val="28"/>
        </w:rPr>
        <w:t xml:space="preserve">xây dựng kế hoạch tuyển dụng, đào tạo, bồi dưỡng đội ngũ giáo viên các cấp học bảo đảm đủ số lượng, cân đối về cơ cấu, khắc phục triệt để tình trạng thừa, thiếu giáo viên mầm non, giáo viên triển khai chương trình giáo dục phổ thông. </w:t>
      </w:r>
      <w:r w:rsidR="00766ED8">
        <w:rPr>
          <w:color w:val="000000"/>
          <w:sz w:val="28"/>
          <w:szCs w:val="28"/>
        </w:rPr>
        <w:t>Đ</w:t>
      </w:r>
      <w:r w:rsidRPr="00766ED8">
        <w:rPr>
          <w:color w:val="000000"/>
          <w:sz w:val="28"/>
          <w:szCs w:val="28"/>
        </w:rPr>
        <w:t xml:space="preserve">ào tạo, bồi dưỡng đội ngũ giáo viên, cán bộ quản lý giáo dục ở </w:t>
      </w:r>
      <w:r w:rsidR="00766ED8">
        <w:rPr>
          <w:color w:val="000000"/>
          <w:sz w:val="28"/>
          <w:szCs w:val="28"/>
        </w:rPr>
        <w:t>địa phương, đơn vị đáp ứng yêu cầu giáo dục của thành phố theo hướng</w:t>
      </w:r>
      <w:r w:rsidRPr="00766ED8">
        <w:rPr>
          <w:color w:val="000000"/>
          <w:sz w:val="28"/>
          <w:szCs w:val="28"/>
        </w:rPr>
        <w:t xml:space="preserve"> </w:t>
      </w:r>
      <w:r w:rsidR="00766ED8">
        <w:rPr>
          <w:color w:val="000000"/>
          <w:sz w:val="28"/>
          <w:szCs w:val="28"/>
        </w:rPr>
        <w:t>đ</w:t>
      </w:r>
      <w:r w:rsidRPr="00766ED8">
        <w:rPr>
          <w:color w:val="000000"/>
          <w:sz w:val="28"/>
          <w:szCs w:val="28"/>
        </w:rPr>
        <w:t>ổi mới nội dung, chương trình, đa dạng các phương thức đào tạo, bồi dưỡng giáo viên đáp ứng yêu cầu đổi mới giáo dục mầm non và giáo dục phổ thông. Phát triển năng lực nghề nghiệp, thực hành nghề nghiệp, chú trọng rèn luyện đạo đức, nhân cách nghề nghiệp, lòng yêu ngành, yêu nghề cho nhà giáo</w:t>
      </w:r>
      <w:r w:rsidR="00766ED8">
        <w:rPr>
          <w:color w:val="000000"/>
          <w:sz w:val="28"/>
          <w:szCs w:val="28"/>
        </w:rPr>
        <w:t xml:space="preserve"> thành phố</w:t>
      </w:r>
      <w:r w:rsidRPr="00766ED8">
        <w:rPr>
          <w:color w:val="000000"/>
          <w:sz w:val="28"/>
          <w:szCs w:val="28"/>
        </w:rPr>
        <w:t>.</w:t>
      </w:r>
    </w:p>
    <w:p w:rsidR="007F20D3" w:rsidRPr="00766ED8" w:rsidRDefault="007F20D3" w:rsidP="00A13314">
      <w:pPr>
        <w:pStyle w:val="NormalWeb"/>
        <w:shd w:val="clear" w:color="auto" w:fill="FFFFFF"/>
        <w:spacing w:before="120" w:beforeAutospacing="0" w:after="120" w:afterAutospacing="0" w:line="234" w:lineRule="atLeast"/>
        <w:ind w:firstLine="720"/>
        <w:jc w:val="both"/>
        <w:rPr>
          <w:color w:val="000000"/>
          <w:sz w:val="28"/>
          <w:szCs w:val="28"/>
        </w:rPr>
      </w:pPr>
      <w:r w:rsidRPr="00766ED8">
        <w:rPr>
          <w:color w:val="000000"/>
          <w:sz w:val="28"/>
          <w:szCs w:val="28"/>
        </w:rPr>
        <w:t xml:space="preserve">- </w:t>
      </w:r>
      <w:r w:rsidR="00BD3020">
        <w:rPr>
          <w:color w:val="000000"/>
          <w:sz w:val="28"/>
          <w:szCs w:val="28"/>
        </w:rPr>
        <w:t>Tổ chức k</w:t>
      </w:r>
      <w:r w:rsidRPr="00766ED8">
        <w:rPr>
          <w:color w:val="000000"/>
          <w:sz w:val="28"/>
          <w:szCs w:val="28"/>
        </w:rPr>
        <w:t>iểm tra, đánh giá, quản lý việc</w:t>
      </w:r>
      <w:r w:rsidR="00BD3020">
        <w:rPr>
          <w:color w:val="000000"/>
          <w:sz w:val="28"/>
          <w:szCs w:val="28"/>
        </w:rPr>
        <w:t xml:space="preserve"> thực hiện </w:t>
      </w:r>
      <w:r w:rsidRPr="00766ED8">
        <w:rPr>
          <w:color w:val="000000"/>
          <w:sz w:val="28"/>
          <w:szCs w:val="28"/>
        </w:rPr>
        <w:t xml:space="preserve"> đổi mới nội dung, phương pháp dạy học, kiểm tra và đánh giá chất lượng giáo dục; đẩy mạnh ứng dụng công nghệ và tăng cường thực hiện chuyển đổi số trong giáo dục.</w:t>
      </w:r>
    </w:p>
    <w:p w:rsidR="007F20D3" w:rsidRPr="00766ED8" w:rsidRDefault="007F20D3" w:rsidP="00A13314">
      <w:pPr>
        <w:pStyle w:val="NormalWeb"/>
        <w:shd w:val="clear" w:color="auto" w:fill="FFFFFF"/>
        <w:spacing w:before="120" w:beforeAutospacing="0" w:after="120" w:afterAutospacing="0" w:line="234" w:lineRule="atLeast"/>
        <w:ind w:firstLine="720"/>
        <w:jc w:val="both"/>
        <w:rPr>
          <w:color w:val="000000"/>
          <w:sz w:val="28"/>
          <w:szCs w:val="28"/>
        </w:rPr>
      </w:pPr>
      <w:r w:rsidRPr="00766ED8">
        <w:rPr>
          <w:color w:val="000000"/>
          <w:sz w:val="28"/>
          <w:szCs w:val="28"/>
        </w:rPr>
        <w:t xml:space="preserve">- Đẩy mạnh phân luồng học sinh trong giáo dục phổ thông phù hợp với năng lực, nguyện vọng, hoàn cảnh cụ thể của cá nhân, giúp cho người học có kiến thức về nghề nghiệp, khả năng lựa chọn nghề nghiệp; tạo điều kiện cho người trong độ tuổi lao động có thể tự tạo việc làm hoặc chuyển đổi nghề nghiệp thích ứng với những thay đổi </w:t>
      </w:r>
      <w:r w:rsidR="00BD3020">
        <w:rPr>
          <w:color w:val="000000"/>
          <w:sz w:val="28"/>
          <w:szCs w:val="28"/>
        </w:rPr>
        <w:t>về kinh tế - xã hội của thành phố</w:t>
      </w:r>
      <w:r w:rsidRPr="00766ED8">
        <w:rPr>
          <w:color w:val="000000"/>
          <w:sz w:val="28"/>
          <w:szCs w:val="28"/>
        </w:rPr>
        <w:t>.</w:t>
      </w:r>
    </w:p>
    <w:p w:rsidR="007F20D3" w:rsidRPr="00766ED8" w:rsidRDefault="007F20D3" w:rsidP="00A13314">
      <w:pPr>
        <w:pStyle w:val="NormalWeb"/>
        <w:shd w:val="clear" w:color="auto" w:fill="FFFFFF"/>
        <w:spacing w:before="120" w:beforeAutospacing="0" w:after="120" w:afterAutospacing="0" w:line="234" w:lineRule="atLeast"/>
        <w:ind w:firstLine="720"/>
        <w:jc w:val="both"/>
        <w:rPr>
          <w:color w:val="000000"/>
          <w:sz w:val="28"/>
          <w:szCs w:val="28"/>
        </w:rPr>
      </w:pPr>
      <w:r w:rsidRPr="00766ED8">
        <w:rPr>
          <w:color w:val="000000"/>
          <w:sz w:val="28"/>
          <w:szCs w:val="28"/>
        </w:rPr>
        <w:t>- Tiếp tục chỉ đạo đổi mới công tác quản lý, tổ chức lớp học xóa mù chữ phù hợp với các nhóm đối tượng và nâng cao chất lượng đội ngũ cán bộ, giáo viên</w:t>
      </w:r>
      <w:r w:rsidR="00BD3020">
        <w:rPr>
          <w:color w:val="000000"/>
          <w:sz w:val="28"/>
          <w:szCs w:val="28"/>
        </w:rPr>
        <w:t xml:space="preserve">, người lao động </w:t>
      </w:r>
      <w:r w:rsidRPr="00766ED8">
        <w:rPr>
          <w:color w:val="000000"/>
          <w:sz w:val="28"/>
          <w:szCs w:val="28"/>
        </w:rPr>
        <w:t>tham gia xóa mù chữ.</w:t>
      </w:r>
    </w:p>
    <w:p w:rsidR="007F20D3" w:rsidRDefault="007F20D3" w:rsidP="00A13314">
      <w:pPr>
        <w:pStyle w:val="NormalWeb"/>
        <w:shd w:val="clear" w:color="auto" w:fill="FFFFFF"/>
        <w:spacing w:before="120" w:beforeAutospacing="0" w:after="120" w:afterAutospacing="0" w:line="234" w:lineRule="atLeast"/>
        <w:ind w:firstLine="720"/>
        <w:jc w:val="both"/>
        <w:rPr>
          <w:rFonts w:ascii="Arial" w:hAnsi="Arial" w:cs="Arial"/>
          <w:color w:val="000000"/>
          <w:sz w:val="18"/>
          <w:szCs w:val="18"/>
        </w:rPr>
      </w:pPr>
      <w:r w:rsidRPr="00766ED8">
        <w:rPr>
          <w:color w:val="000000"/>
          <w:sz w:val="28"/>
          <w:szCs w:val="28"/>
        </w:rPr>
        <w:t>- Tổ chức xây dựng và khai thác hiệu quả tài nguyên giáo dục mở; phát triển kho học liệu số dùng chung toàn ngành</w:t>
      </w:r>
      <w:r w:rsidR="00BD3020">
        <w:rPr>
          <w:color w:val="000000"/>
          <w:sz w:val="28"/>
          <w:szCs w:val="28"/>
        </w:rPr>
        <w:t xml:space="preserve"> theo Đề án của Bộ Giáo dục và Đào tạo</w:t>
      </w:r>
      <w:r w:rsidRPr="00766ED8">
        <w:rPr>
          <w:color w:val="000000"/>
          <w:sz w:val="28"/>
          <w:szCs w:val="28"/>
        </w:rPr>
        <w:t>; khuyến khích phát triển và khai thác dữ liệu lớn, áp dụng trí tuệ nhân tạo vào lĩnh vực giáo dục và đào tạo</w:t>
      </w:r>
      <w:r>
        <w:rPr>
          <w:rFonts w:ascii="Arial" w:hAnsi="Arial" w:cs="Arial"/>
          <w:color w:val="000000"/>
          <w:sz w:val="18"/>
          <w:szCs w:val="18"/>
        </w:rPr>
        <w:t>.</w:t>
      </w:r>
    </w:p>
    <w:p w:rsidR="007F20D3" w:rsidRPr="00BD3020" w:rsidRDefault="006C6DCC" w:rsidP="00A13314">
      <w:pPr>
        <w:pStyle w:val="NormalWeb"/>
        <w:shd w:val="clear" w:color="auto" w:fill="FFFFFF"/>
        <w:spacing w:before="120" w:beforeAutospacing="0" w:after="120" w:afterAutospacing="0" w:line="234" w:lineRule="atLeast"/>
        <w:ind w:firstLine="720"/>
        <w:jc w:val="both"/>
        <w:rPr>
          <w:b/>
          <w:color w:val="000000"/>
          <w:sz w:val="28"/>
          <w:szCs w:val="28"/>
        </w:rPr>
      </w:pPr>
      <w:r w:rsidRPr="00BD3020">
        <w:rPr>
          <w:b/>
          <w:color w:val="000000"/>
          <w:sz w:val="28"/>
          <w:szCs w:val="28"/>
        </w:rPr>
        <w:t>4.</w:t>
      </w:r>
      <w:r w:rsidR="007F20D3" w:rsidRPr="00BD3020">
        <w:rPr>
          <w:b/>
          <w:color w:val="000000"/>
          <w:sz w:val="28"/>
          <w:szCs w:val="28"/>
        </w:rPr>
        <w:t xml:space="preserve"> Tăng cường các điều kiện bảo đảm thực hiện phổ cập giáo dục, giáo dục bắt buộc, xóa mù chữ cho người lớn và đẩy mạnh phân luồng học sinh trong giáo dục phổ thông</w:t>
      </w:r>
    </w:p>
    <w:p w:rsidR="007F20D3" w:rsidRPr="00BD3020" w:rsidRDefault="007F20D3" w:rsidP="00A13314">
      <w:pPr>
        <w:pStyle w:val="NormalWeb"/>
        <w:shd w:val="clear" w:color="auto" w:fill="FFFFFF"/>
        <w:spacing w:before="120" w:beforeAutospacing="0" w:after="120" w:afterAutospacing="0" w:line="234" w:lineRule="atLeast"/>
        <w:ind w:firstLine="720"/>
        <w:jc w:val="both"/>
        <w:rPr>
          <w:color w:val="000000"/>
          <w:sz w:val="28"/>
          <w:szCs w:val="28"/>
        </w:rPr>
      </w:pPr>
      <w:r w:rsidRPr="00BD3020">
        <w:rPr>
          <w:color w:val="000000"/>
          <w:sz w:val="28"/>
          <w:szCs w:val="28"/>
        </w:rPr>
        <w:t xml:space="preserve">- </w:t>
      </w:r>
      <w:r w:rsidR="003734F5">
        <w:rPr>
          <w:color w:val="000000"/>
          <w:sz w:val="28"/>
          <w:szCs w:val="28"/>
        </w:rPr>
        <w:t>Sở</w:t>
      </w:r>
      <w:r w:rsidRPr="00BD3020">
        <w:rPr>
          <w:color w:val="000000"/>
          <w:sz w:val="28"/>
          <w:szCs w:val="28"/>
        </w:rPr>
        <w:t xml:space="preserve"> Giáo dục và Đào tạo chủ trì, phối hợp với các </w:t>
      </w:r>
      <w:r w:rsidR="003734F5">
        <w:rPr>
          <w:color w:val="000000"/>
          <w:sz w:val="28"/>
          <w:szCs w:val="28"/>
        </w:rPr>
        <w:t>Sở,</w:t>
      </w:r>
      <w:r w:rsidRPr="00BD3020">
        <w:rPr>
          <w:color w:val="000000"/>
          <w:sz w:val="28"/>
          <w:szCs w:val="28"/>
        </w:rPr>
        <w:t xml:space="preserve"> ngành, </w:t>
      </w:r>
      <w:r w:rsidR="003734F5">
        <w:rPr>
          <w:color w:val="000000"/>
          <w:sz w:val="28"/>
          <w:szCs w:val="28"/>
        </w:rPr>
        <w:t>Ủy ban nhân dân quận, huyện, thành phố Thủy nguyên</w:t>
      </w:r>
      <w:r w:rsidR="003734F5" w:rsidRPr="00830FD7">
        <w:rPr>
          <w:color w:val="000000"/>
          <w:sz w:val="28"/>
          <w:szCs w:val="28"/>
        </w:rPr>
        <w:t xml:space="preserve"> </w:t>
      </w:r>
      <w:r w:rsidR="003734F5">
        <w:rPr>
          <w:color w:val="000000"/>
          <w:sz w:val="28"/>
          <w:szCs w:val="28"/>
        </w:rPr>
        <w:t>tham mưu Ủy ban nhân dân thành phố:</w:t>
      </w:r>
    </w:p>
    <w:p w:rsidR="007F20D3" w:rsidRPr="00BD3020" w:rsidRDefault="007F20D3" w:rsidP="00A13314">
      <w:pPr>
        <w:pStyle w:val="NormalWeb"/>
        <w:shd w:val="clear" w:color="auto" w:fill="FFFFFF"/>
        <w:spacing w:before="120" w:beforeAutospacing="0" w:after="120" w:afterAutospacing="0" w:line="234" w:lineRule="atLeast"/>
        <w:ind w:firstLine="720"/>
        <w:jc w:val="both"/>
        <w:rPr>
          <w:color w:val="000000"/>
          <w:sz w:val="28"/>
          <w:szCs w:val="28"/>
        </w:rPr>
      </w:pPr>
      <w:r w:rsidRPr="00BD3020">
        <w:rPr>
          <w:color w:val="000000"/>
          <w:sz w:val="28"/>
          <w:szCs w:val="28"/>
        </w:rPr>
        <w:t xml:space="preserve">+ </w:t>
      </w:r>
      <w:r w:rsidR="003734F5">
        <w:rPr>
          <w:color w:val="000000"/>
          <w:sz w:val="28"/>
          <w:szCs w:val="28"/>
        </w:rPr>
        <w:t>Tham mưu</w:t>
      </w:r>
      <w:r w:rsidRPr="00BD3020">
        <w:rPr>
          <w:color w:val="000000"/>
          <w:sz w:val="28"/>
          <w:szCs w:val="28"/>
        </w:rPr>
        <w:t xml:space="preserve"> chính sách hỗ trợ trẻ dưới 36 tháng tuổi được vào học ở nhà trẻ, nhất là vùng có điều kiện kinh tế - xã hội đặc biệt khó khăn, khu công nghiệp, khu chế xuất, khu đô thị đông dân cư. Nâng cao hiệu quả công tác xóa mù chữ, tiến tới xóa mù chức năng.</w:t>
      </w:r>
    </w:p>
    <w:p w:rsidR="003734F5" w:rsidRDefault="007F20D3" w:rsidP="00A13314">
      <w:pPr>
        <w:pStyle w:val="NormalWeb"/>
        <w:shd w:val="clear" w:color="auto" w:fill="FFFFFF"/>
        <w:spacing w:before="120" w:beforeAutospacing="0" w:after="120" w:afterAutospacing="0" w:line="234" w:lineRule="atLeast"/>
        <w:ind w:firstLine="720"/>
        <w:jc w:val="both"/>
        <w:rPr>
          <w:color w:val="000000"/>
          <w:sz w:val="28"/>
          <w:szCs w:val="28"/>
        </w:rPr>
      </w:pPr>
      <w:r w:rsidRPr="00BD3020">
        <w:rPr>
          <w:color w:val="000000"/>
          <w:sz w:val="28"/>
          <w:szCs w:val="28"/>
        </w:rPr>
        <w:t xml:space="preserve">+ </w:t>
      </w:r>
      <w:r w:rsidR="003734F5">
        <w:rPr>
          <w:color w:val="000000"/>
          <w:sz w:val="28"/>
          <w:szCs w:val="28"/>
        </w:rPr>
        <w:t xml:space="preserve">Tham mưu triển khai </w:t>
      </w:r>
      <w:r w:rsidRPr="00BD3020">
        <w:rPr>
          <w:color w:val="000000"/>
          <w:sz w:val="28"/>
          <w:szCs w:val="28"/>
        </w:rPr>
        <w:t xml:space="preserve">các quy định </w:t>
      </w:r>
      <w:r w:rsidR="003734F5">
        <w:rPr>
          <w:color w:val="000000"/>
          <w:sz w:val="28"/>
          <w:szCs w:val="28"/>
        </w:rPr>
        <w:t xml:space="preserve">của Trung ương, Bộ Giáo dục và Đào tạo </w:t>
      </w:r>
      <w:r w:rsidRPr="00BD3020">
        <w:rPr>
          <w:color w:val="000000"/>
          <w:sz w:val="28"/>
          <w:szCs w:val="28"/>
        </w:rPr>
        <w:t>nhằm tiếp tục thực hiện đầy đủ, kịp thời chính sách học bổng, trợ cấp xã hội cho người học; chính sách miễn, giảm học phí và hỗ trợ tiền đóng học phí và chi phí sinh hoạt cho người học là đối tượng được hưởng chính sách xã hội, trẻ mồ côi, trẻ em không nơi nương tựa, người khuyết tật, người thuộc hộ nghèo và hộ cận nghèo</w:t>
      </w:r>
    </w:p>
    <w:p w:rsidR="007F20D3" w:rsidRPr="00BD3020" w:rsidRDefault="007F20D3" w:rsidP="00A13314">
      <w:pPr>
        <w:pStyle w:val="NormalWeb"/>
        <w:shd w:val="clear" w:color="auto" w:fill="FFFFFF"/>
        <w:spacing w:before="120" w:beforeAutospacing="0" w:after="120" w:afterAutospacing="0" w:line="234" w:lineRule="atLeast"/>
        <w:ind w:firstLine="720"/>
        <w:jc w:val="both"/>
        <w:rPr>
          <w:color w:val="000000"/>
          <w:sz w:val="28"/>
          <w:szCs w:val="28"/>
        </w:rPr>
      </w:pPr>
      <w:r w:rsidRPr="00BD3020">
        <w:rPr>
          <w:color w:val="000000"/>
          <w:sz w:val="28"/>
          <w:szCs w:val="28"/>
        </w:rPr>
        <w:lastRenderedPageBreak/>
        <w:t xml:space="preserve">+ </w:t>
      </w:r>
      <w:r w:rsidR="003734F5">
        <w:rPr>
          <w:color w:val="000000"/>
          <w:sz w:val="28"/>
          <w:szCs w:val="28"/>
        </w:rPr>
        <w:t>Tham mưu</w:t>
      </w:r>
      <w:r w:rsidRPr="00BD3020">
        <w:rPr>
          <w:color w:val="000000"/>
          <w:sz w:val="28"/>
          <w:szCs w:val="28"/>
        </w:rPr>
        <w:t xml:space="preserve">, đề xuất </w:t>
      </w:r>
      <w:r w:rsidR="003734F5">
        <w:rPr>
          <w:color w:val="000000"/>
          <w:sz w:val="28"/>
          <w:szCs w:val="28"/>
        </w:rPr>
        <w:t xml:space="preserve">triển khai, thực hiện </w:t>
      </w:r>
      <w:r w:rsidRPr="00BD3020">
        <w:rPr>
          <w:color w:val="000000"/>
          <w:sz w:val="28"/>
          <w:szCs w:val="28"/>
        </w:rPr>
        <w:t>các giải pháp tăng cường đầu tư cơ sở vật chất, trang thiết bị dạy học cho các cơ sở giáo dục nghề nghiệp theo hướng chuẩn hóa, hiện đại hóa, xã hội hóa gắn với quy hoạch hệ thống giáo dục nghề nghiệp</w:t>
      </w:r>
      <w:r w:rsidR="003734F5">
        <w:rPr>
          <w:color w:val="000000"/>
          <w:sz w:val="28"/>
          <w:szCs w:val="28"/>
        </w:rPr>
        <w:t xml:space="preserve"> và tình hình kinh tế - xã hội thành phố</w:t>
      </w:r>
      <w:r w:rsidRPr="00BD3020">
        <w:rPr>
          <w:color w:val="000000"/>
          <w:sz w:val="28"/>
          <w:szCs w:val="28"/>
        </w:rPr>
        <w:t>.</w:t>
      </w:r>
    </w:p>
    <w:p w:rsidR="007F20D3" w:rsidRPr="00BD3020" w:rsidRDefault="007F20D3" w:rsidP="00A13314">
      <w:pPr>
        <w:pStyle w:val="NormalWeb"/>
        <w:shd w:val="clear" w:color="auto" w:fill="FFFFFF"/>
        <w:spacing w:before="120" w:beforeAutospacing="0" w:after="120" w:afterAutospacing="0" w:line="234" w:lineRule="atLeast"/>
        <w:ind w:firstLine="720"/>
        <w:jc w:val="both"/>
        <w:rPr>
          <w:color w:val="000000"/>
          <w:sz w:val="28"/>
          <w:szCs w:val="28"/>
        </w:rPr>
      </w:pPr>
      <w:r w:rsidRPr="00BD3020">
        <w:rPr>
          <w:color w:val="000000"/>
          <w:sz w:val="28"/>
          <w:szCs w:val="28"/>
        </w:rPr>
        <w:t xml:space="preserve">+ Tiếp tục rà soát, sắp xếp mạng lưới cơ sở giáo dục phù hợp với nhu cầu và điều kiện thực tế </w:t>
      </w:r>
      <w:r w:rsidR="00906A98">
        <w:rPr>
          <w:color w:val="000000"/>
          <w:sz w:val="28"/>
          <w:szCs w:val="28"/>
        </w:rPr>
        <w:t>hiện nay</w:t>
      </w:r>
      <w:r w:rsidRPr="00BD3020">
        <w:rPr>
          <w:color w:val="000000"/>
          <w:sz w:val="28"/>
          <w:szCs w:val="28"/>
        </w:rPr>
        <w:t>.</w:t>
      </w:r>
    </w:p>
    <w:p w:rsidR="007F20D3" w:rsidRPr="00BD3020" w:rsidRDefault="007F20D3" w:rsidP="00A13314">
      <w:pPr>
        <w:pStyle w:val="NormalWeb"/>
        <w:shd w:val="clear" w:color="auto" w:fill="FFFFFF"/>
        <w:spacing w:before="120" w:beforeAutospacing="0" w:after="120" w:afterAutospacing="0" w:line="234" w:lineRule="atLeast"/>
        <w:ind w:firstLine="720"/>
        <w:jc w:val="both"/>
        <w:rPr>
          <w:color w:val="000000"/>
          <w:sz w:val="28"/>
          <w:szCs w:val="28"/>
        </w:rPr>
      </w:pPr>
      <w:r w:rsidRPr="00BD3020">
        <w:rPr>
          <w:color w:val="000000"/>
          <w:sz w:val="28"/>
          <w:szCs w:val="28"/>
        </w:rPr>
        <w:t>+ Đầu tư, nâng cấp cơ sở vật chất, trang thiết bị dạy học trong các cơ sở giáo dục theo hướng chuẩn hóa, hiện đại hóa. Đảm bảo đủ trường, lớp học và trang thiết bị dạy học, đáp ứng yêu cầu thực hiện đảm bảo Chương trình giáo dục phổ thông và củng cố bền vững kết quả phổ cập giáo dục, xóa mù chữ.</w:t>
      </w:r>
    </w:p>
    <w:p w:rsidR="007F20D3" w:rsidRPr="00BD3020" w:rsidRDefault="007F20D3" w:rsidP="00A13314">
      <w:pPr>
        <w:pStyle w:val="NormalWeb"/>
        <w:shd w:val="clear" w:color="auto" w:fill="FFFFFF"/>
        <w:spacing w:before="120" w:beforeAutospacing="0" w:after="120" w:afterAutospacing="0" w:line="234" w:lineRule="atLeast"/>
        <w:ind w:firstLine="720"/>
        <w:jc w:val="both"/>
        <w:rPr>
          <w:color w:val="000000"/>
          <w:sz w:val="28"/>
          <w:szCs w:val="28"/>
        </w:rPr>
      </w:pPr>
      <w:r w:rsidRPr="00BD3020">
        <w:rPr>
          <w:color w:val="000000"/>
          <w:sz w:val="28"/>
          <w:szCs w:val="28"/>
        </w:rPr>
        <w:t xml:space="preserve">+ Nâng cao hiệu quả đầu tư, đẩy mạnh xã hội hóa, khuyến khích, tạo điều kiện để các cá nhân, doanh nghiệp, tổ chức trong và ngoài </w:t>
      </w:r>
      <w:r w:rsidR="00906A98">
        <w:rPr>
          <w:color w:val="000000"/>
          <w:sz w:val="28"/>
          <w:szCs w:val="28"/>
        </w:rPr>
        <w:t xml:space="preserve">thành phố </w:t>
      </w:r>
      <w:r w:rsidRPr="00BD3020">
        <w:rPr>
          <w:color w:val="000000"/>
          <w:sz w:val="28"/>
          <w:szCs w:val="28"/>
        </w:rPr>
        <w:t xml:space="preserve">đầu tư xây dựng phát triển cơ sở giáo dục, nhất là các cơ sở giáo dục tư thục ở những địa bàn có điều kiện kinh tế - xã hội phát triển, các cơ sở giáo dục mầm non dân lập, tư thục tại các khu công nghiệp, khu chế xuất, khu đô thị đông dân cư, vùng sâu, vùng xa, vùng có điều kiện kinh tế - xã hội khó khăn, </w:t>
      </w:r>
      <w:r w:rsidR="00906A98">
        <w:rPr>
          <w:color w:val="000000"/>
          <w:sz w:val="28"/>
          <w:szCs w:val="28"/>
        </w:rPr>
        <w:t>2 huyện đảo</w:t>
      </w:r>
      <w:r w:rsidRPr="00BD3020">
        <w:rPr>
          <w:color w:val="000000"/>
          <w:sz w:val="28"/>
          <w:szCs w:val="28"/>
        </w:rPr>
        <w:t>.</w:t>
      </w:r>
    </w:p>
    <w:p w:rsidR="007F20D3" w:rsidRPr="00BD3020" w:rsidRDefault="007F20D3" w:rsidP="00A13314">
      <w:pPr>
        <w:pStyle w:val="NormalWeb"/>
        <w:shd w:val="clear" w:color="auto" w:fill="FFFFFF"/>
        <w:spacing w:before="120" w:beforeAutospacing="0" w:after="120" w:afterAutospacing="0" w:line="234" w:lineRule="atLeast"/>
        <w:ind w:firstLine="720"/>
        <w:jc w:val="both"/>
        <w:rPr>
          <w:color w:val="000000"/>
          <w:sz w:val="28"/>
          <w:szCs w:val="28"/>
        </w:rPr>
      </w:pPr>
      <w:r w:rsidRPr="00BD3020">
        <w:rPr>
          <w:color w:val="000000"/>
          <w:sz w:val="28"/>
          <w:szCs w:val="28"/>
        </w:rPr>
        <w:t xml:space="preserve">+ </w:t>
      </w:r>
      <w:r w:rsidR="00906A98">
        <w:rPr>
          <w:color w:val="000000"/>
          <w:sz w:val="28"/>
          <w:szCs w:val="28"/>
        </w:rPr>
        <w:t xml:space="preserve">Tham mưu thành phố </w:t>
      </w:r>
      <w:r w:rsidRPr="00BD3020">
        <w:rPr>
          <w:color w:val="000000"/>
          <w:sz w:val="28"/>
          <w:szCs w:val="28"/>
        </w:rPr>
        <w:t>bố trí ngân sách nhà nước</w:t>
      </w:r>
      <w:r w:rsidR="00906A98">
        <w:rPr>
          <w:color w:val="000000"/>
          <w:sz w:val="28"/>
          <w:szCs w:val="28"/>
        </w:rPr>
        <w:t xml:space="preserve"> đầy đủ, kịp thời</w:t>
      </w:r>
      <w:r w:rsidRPr="00BD3020">
        <w:rPr>
          <w:color w:val="000000"/>
          <w:sz w:val="28"/>
          <w:szCs w:val="28"/>
        </w:rPr>
        <w:t xml:space="preserve"> thực hiện phổ cập giáo dục, giáo dục bắt buộc, xóa mù chữ cho người lớn và đẩy mạnh phân luồng học sinh trong giáo dục phổ thông</w:t>
      </w:r>
      <w:r w:rsidR="00906A98">
        <w:rPr>
          <w:color w:val="000000"/>
          <w:sz w:val="28"/>
          <w:szCs w:val="28"/>
        </w:rPr>
        <w:t xml:space="preserve"> </w:t>
      </w:r>
      <w:r w:rsidRPr="00BD3020">
        <w:rPr>
          <w:color w:val="000000"/>
          <w:sz w:val="28"/>
          <w:szCs w:val="28"/>
        </w:rPr>
        <w:t>.</w:t>
      </w:r>
    </w:p>
    <w:p w:rsidR="007F20D3" w:rsidRPr="00BD3020" w:rsidRDefault="007F20D3" w:rsidP="00A13314">
      <w:pPr>
        <w:pStyle w:val="NormalWeb"/>
        <w:shd w:val="clear" w:color="auto" w:fill="FFFFFF"/>
        <w:spacing w:before="120" w:beforeAutospacing="0" w:after="120" w:afterAutospacing="0" w:line="234" w:lineRule="atLeast"/>
        <w:ind w:firstLine="720"/>
        <w:jc w:val="both"/>
        <w:rPr>
          <w:color w:val="000000"/>
          <w:sz w:val="28"/>
          <w:szCs w:val="28"/>
        </w:rPr>
      </w:pPr>
      <w:r w:rsidRPr="00BD3020">
        <w:rPr>
          <w:color w:val="000000"/>
          <w:sz w:val="28"/>
          <w:szCs w:val="28"/>
        </w:rPr>
        <w:t>+ Nghiên cứu</w:t>
      </w:r>
      <w:r w:rsidR="00906A98">
        <w:rPr>
          <w:color w:val="000000"/>
          <w:sz w:val="28"/>
          <w:szCs w:val="28"/>
        </w:rPr>
        <w:t xml:space="preserve"> tham mưu</w:t>
      </w:r>
      <w:r w:rsidRPr="00BD3020">
        <w:rPr>
          <w:color w:val="000000"/>
          <w:sz w:val="28"/>
          <w:szCs w:val="28"/>
        </w:rPr>
        <w:t xml:space="preserve"> xây dựng chính sách đặc thù của </w:t>
      </w:r>
      <w:r w:rsidR="00906A98">
        <w:rPr>
          <w:color w:val="000000"/>
          <w:sz w:val="28"/>
          <w:szCs w:val="28"/>
        </w:rPr>
        <w:t>thành phố</w:t>
      </w:r>
      <w:r w:rsidRPr="00BD3020">
        <w:rPr>
          <w:color w:val="000000"/>
          <w:sz w:val="28"/>
          <w:szCs w:val="28"/>
        </w:rPr>
        <w:t xml:space="preserve"> đối với giáo viên, người tham gia dạy xóa mù chữ. Ban hành chính sách tuyển dụng giáo viên dạy xóa mù chữ.</w:t>
      </w:r>
    </w:p>
    <w:p w:rsidR="00906A98" w:rsidRPr="00A13314" w:rsidRDefault="007F20D3" w:rsidP="00A13314">
      <w:pPr>
        <w:pStyle w:val="NormalWeb"/>
        <w:shd w:val="clear" w:color="auto" w:fill="FFFFFF"/>
        <w:spacing w:before="120" w:beforeAutospacing="0" w:after="120" w:afterAutospacing="0" w:line="234" w:lineRule="atLeast"/>
        <w:ind w:firstLine="720"/>
        <w:jc w:val="both"/>
        <w:rPr>
          <w:color w:val="000000"/>
          <w:sz w:val="28"/>
          <w:szCs w:val="28"/>
        </w:rPr>
      </w:pPr>
      <w:r w:rsidRPr="00BD3020">
        <w:rPr>
          <w:color w:val="000000"/>
          <w:sz w:val="28"/>
          <w:szCs w:val="28"/>
        </w:rPr>
        <w:t>+ Kịp thời biểu dương, nhân rộng các mô hình tiêu biểu, địa phương, đơn vị thực hiện tốt công tác phổ cập giáo dục, giáo dục bắt buộc, xóa mù chữ cho người lớn và đẩy mạnh phân luồng học sinh trong giáo dục phổ thông</w:t>
      </w:r>
      <w:r w:rsidR="00906A98">
        <w:rPr>
          <w:color w:val="000000"/>
          <w:sz w:val="28"/>
          <w:szCs w:val="28"/>
        </w:rPr>
        <w:t xml:space="preserve"> đến năm 2030</w:t>
      </w:r>
      <w:r w:rsidRPr="00BD3020">
        <w:rPr>
          <w:color w:val="000000"/>
          <w:sz w:val="28"/>
          <w:szCs w:val="28"/>
        </w:rPr>
        <w:t>.</w:t>
      </w:r>
      <w:bookmarkStart w:id="10" w:name="muc_4"/>
    </w:p>
    <w:p w:rsidR="00640908" w:rsidRDefault="00640908" w:rsidP="00E7451C">
      <w:pPr>
        <w:shd w:val="clear" w:color="auto" w:fill="FFFFFF"/>
        <w:spacing w:before="120" w:after="120" w:line="234" w:lineRule="atLeast"/>
        <w:ind w:firstLine="720"/>
        <w:jc w:val="both"/>
        <w:rPr>
          <w:rFonts w:eastAsia="Times New Roman" w:cs="Times New Roman"/>
          <w:b/>
          <w:bCs/>
          <w:color w:val="000000"/>
          <w:szCs w:val="28"/>
        </w:rPr>
      </w:pPr>
      <w:r w:rsidRPr="00640908">
        <w:rPr>
          <w:rFonts w:eastAsia="Times New Roman" w:cs="Times New Roman"/>
          <w:b/>
          <w:bCs/>
          <w:color w:val="000000"/>
          <w:szCs w:val="28"/>
        </w:rPr>
        <w:t>IV. TỔ CHỨC THỰC HIỆN</w:t>
      </w:r>
      <w:bookmarkEnd w:id="10"/>
    </w:p>
    <w:p w:rsidR="00E7451C" w:rsidRDefault="00E7451C" w:rsidP="000901AE">
      <w:pPr>
        <w:pStyle w:val="ListParagraph"/>
        <w:numPr>
          <w:ilvl w:val="0"/>
          <w:numId w:val="1"/>
        </w:numPr>
        <w:shd w:val="clear" w:color="auto" w:fill="FFFFFF"/>
        <w:tabs>
          <w:tab w:val="left" w:pos="1008"/>
        </w:tabs>
        <w:spacing w:before="120" w:after="120" w:line="234" w:lineRule="atLeast"/>
        <w:ind w:left="0" w:firstLine="756"/>
        <w:jc w:val="both"/>
        <w:rPr>
          <w:rFonts w:eastAsia="Times New Roman" w:cs="Times New Roman"/>
          <w:b/>
          <w:bCs/>
          <w:color w:val="000000"/>
          <w:szCs w:val="28"/>
        </w:rPr>
      </w:pPr>
      <w:r>
        <w:rPr>
          <w:rFonts w:eastAsia="Times New Roman" w:cs="Times New Roman"/>
          <w:b/>
          <w:bCs/>
          <w:color w:val="000000"/>
          <w:szCs w:val="28"/>
        </w:rPr>
        <w:t>Những nội dung chung</w:t>
      </w:r>
    </w:p>
    <w:p w:rsidR="00E7451C" w:rsidRDefault="00E7451C" w:rsidP="00E7451C">
      <w:pPr>
        <w:shd w:val="clear" w:color="auto" w:fill="FFFFFF"/>
        <w:spacing w:before="120" w:after="120" w:line="234" w:lineRule="atLeast"/>
        <w:ind w:firstLine="728"/>
        <w:jc w:val="both"/>
        <w:rPr>
          <w:rFonts w:eastAsia="Times New Roman" w:cs="Times New Roman"/>
          <w:bCs/>
          <w:color w:val="000000"/>
          <w:szCs w:val="28"/>
        </w:rPr>
      </w:pPr>
      <w:r w:rsidRPr="00E7451C">
        <w:rPr>
          <w:rFonts w:eastAsia="Times New Roman" w:cs="Times New Roman"/>
          <w:bCs/>
          <w:color w:val="000000"/>
          <w:szCs w:val="28"/>
        </w:rPr>
        <w:t xml:space="preserve">Các </w:t>
      </w:r>
      <w:r>
        <w:rPr>
          <w:rFonts w:eastAsia="Times New Roman" w:cs="Times New Roman"/>
          <w:bCs/>
          <w:color w:val="000000"/>
          <w:szCs w:val="28"/>
        </w:rPr>
        <w:t>sở, ban, ngành</w:t>
      </w:r>
      <w:r w:rsidR="000C0C76">
        <w:rPr>
          <w:rFonts w:eastAsia="Times New Roman" w:cs="Times New Roman"/>
          <w:bCs/>
          <w:color w:val="000000"/>
          <w:szCs w:val="28"/>
        </w:rPr>
        <w:t xml:space="preserve">, đoàn thể; </w:t>
      </w:r>
      <w:r>
        <w:rPr>
          <w:rFonts w:eastAsia="Times New Roman" w:cs="Times New Roman"/>
          <w:bCs/>
          <w:color w:val="000000"/>
          <w:szCs w:val="28"/>
        </w:rPr>
        <w:t>tổ chức chính trị - xã hội; tổ chức xã hội nghề nghiệp; Ủy ban nhân dân các quận, huyện và các đơn vị liên quan có trách nhiệm:</w:t>
      </w:r>
    </w:p>
    <w:p w:rsidR="00995CB8" w:rsidRDefault="008E3921" w:rsidP="00B73165">
      <w:pPr>
        <w:pStyle w:val="ListParagraph"/>
        <w:numPr>
          <w:ilvl w:val="0"/>
          <w:numId w:val="2"/>
        </w:numPr>
        <w:shd w:val="clear" w:color="auto" w:fill="FFFFFF"/>
        <w:tabs>
          <w:tab w:val="left" w:pos="994"/>
        </w:tabs>
        <w:spacing w:before="120" w:after="120" w:line="234" w:lineRule="atLeast"/>
        <w:ind w:left="0" w:firstLine="742"/>
        <w:jc w:val="both"/>
        <w:rPr>
          <w:rFonts w:eastAsia="Times New Roman" w:cs="Times New Roman"/>
          <w:bCs/>
          <w:color w:val="000000"/>
          <w:szCs w:val="28"/>
        </w:rPr>
      </w:pPr>
      <w:r>
        <w:rPr>
          <w:rFonts w:eastAsia="Times New Roman" w:cs="Times New Roman"/>
          <w:bCs/>
          <w:color w:val="000000"/>
          <w:szCs w:val="28"/>
        </w:rPr>
        <w:t>Căn cứ nội dung Kế hoạch này và chức năng, nhiệm vụ được giao, xây dựng kế hoạch thực hiện của cơ quan, đơn vị, địa phương</w:t>
      </w:r>
      <w:r w:rsidR="000C0C76">
        <w:rPr>
          <w:rFonts w:eastAsia="Times New Roman" w:cs="Times New Roman"/>
          <w:bCs/>
          <w:color w:val="000000"/>
          <w:szCs w:val="28"/>
        </w:rPr>
        <w:t>;</w:t>
      </w:r>
      <w:r>
        <w:rPr>
          <w:rFonts w:eastAsia="Times New Roman" w:cs="Times New Roman"/>
          <w:bCs/>
          <w:color w:val="000000"/>
          <w:szCs w:val="28"/>
        </w:rPr>
        <w:t xml:space="preserve"> cụ thể hóa các nội dung liên quan của Kế hoạch vào chương trình công tác hàng năm của ngành, địa phương và tổ chức </w:t>
      </w:r>
      <w:r w:rsidR="00995CB8">
        <w:rPr>
          <w:rFonts w:eastAsia="Times New Roman" w:cs="Times New Roman"/>
          <w:bCs/>
          <w:color w:val="000000"/>
          <w:szCs w:val="28"/>
        </w:rPr>
        <w:t>thực hiện nghiêm túc, hiệu quả.</w:t>
      </w:r>
    </w:p>
    <w:p w:rsidR="00E7451C" w:rsidRPr="00867ABE" w:rsidRDefault="00995CB8" w:rsidP="00867ABE">
      <w:pPr>
        <w:pStyle w:val="NormalWeb"/>
        <w:numPr>
          <w:ilvl w:val="0"/>
          <w:numId w:val="2"/>
        </w:numPr>
        <w:shd w:val="clear" w:color="auto" w:fill="FFFFFF"/>
        <w:tabs>
          <w:tab w:val="left" w:pos="994"/>
        </w:tabs>
        <w:spacing w:before="0" w:beforeAutospacing="0" w:after="0" w:afterAutospacing="0" w:line="320" w:lineRule="atLeast"/>
        <w:ind w:left="0" w:firstLine="756"/>
        <w:jc w:val="both"/>
        <w:textAlignment w:val="baseline"/>
        <w:rPr>
          <w:bCs/>
          <w:color w:val="000000"/>
          <w:sz w:val="28"/>
          <w:szCs w:val="28"/>
          <w:bdr w:val="none" w:sz="0" w:space="0" w:color="auto" w:frame="1"/>
        </w:rPr>
      </w:pPr>
      <w:r w:rsidRPr="00B73165">
        <w:rPr>
          <w:bCs/>
          <w:color w:val="000000"/>
          <w:sz w:val="28"/>
          <w:szCs w:val="28"/>
        </w:rPr>
        <w:t xml:space="preserve">Phối hợp triển khai lồng ghép với </w:t>
      </w:r>
      <w:r w:rsidR="00D305A7" w:rsidRPr="00B73165">
        <w:rPr>
          <w:bCs/>
          <w:color w:val="000000"/>
          <w:sz w:val="28"/>
          <w:szCs w:val="28"/>
        </w:rPr>
        <w:t xml:space="preserve">triển khai </w:t>
      </w:r>
      <w:r w:rsidRPr="00B73165">
        <w:rPr>
          <w:bCs/>
          <w:color w:val="000000"/>
          <w:sz w:val="28"/>
          <w:szCs w:val="28"/>
        </w:rPr>
        <w:t xml:space="preserve">Kế hoạch số 254/KH-UBND ngày 15/11/2021 </w:t>
      </w:r>
      <w:r w:rsidR="00D305A7" w:rsidRPr="00B73165">
        <w:rPr>
          <w:bCs/>
          <w:color w:val="000000"/>
          <w:sz w:val="28"/>
          <w:szCs w:val="28"/>
        </w:rPr>
        <w:t xml:space="preserve">của Ủy ban nhân dân thảnh phố </w:t>
      </w:r>
      <w:r w:rsidRPr="00B73165">
        <w:rPr>
          <w:bCs/>
          <w:color w:val="000000"/>
          <w:sz w:val="28"/>
          <w:szCs w:val="28"/>
        </w:rPr>
        <w:t>về việc thực hiện Đ</w:t>
      </w:r>
      <w:r w:rsidR="007B7546" w:rsidRPr="00B73165">
        <w:rPr>
          <w:bCs/>
          <w:color w:val="000000"/>
          <w:sz w:val="28"/>
          <w:szCs w:val="28"/>
        </w:rPr>
        <w:t>ề</w:t>
      </w:r>
      <w:r w:rsidRPr="00B73165">
        <w:rPr>
          <w:bCs/>
          <w:color w:val="000000"/>
          <w:sz w:val="28"/>
          <w:szCs w:val="28"/>
        </w:rPr>
        <w:t xml:space="preserve"> án “Xây dựng xã hội học tập giai đoạn 2021-2030</w:t>
      </w:r>
      <w:r w:rsidR="007B7546" w:rsidRPr="00B73165">
        <w:rPr>
          <w:bCs/>
          <w:color w:val="000000"/>
          <w:sz w:val="28"/>
          <w:szCs w:val="28"/>
        </w:rPr>
        <w:t>”</w:t>
      </w:r>
      <w:r w:rsidRPr="00B73165">
        <w:rPr>
          <w:bCs/>
          <w:color w:val="000000"/>
          <w:sz w:val="28"/>
          <w:szCs w:val="28"/>
        </w:rPr>
        <w:t xml:space="preserve"> </w:t>
      </w:r>
      <w:r w:rsidR="00D305A7" w:rsidRPr="00B73165">
        <w:rPr>
          <w:bCs/>
          <w:color w:val="000000"/>
          <w:sz w:val="28"/>
          <w:szCs w:val="28"/>
        </w:rPr>
        <w:t>trên địa bàn thành phố Hải Phòng</w:t>
      </w:r>
      <w:r w:rsidR="00B73165" w:rsidRPr="00B73165">
        <w:rPr>
          <w:bCs/>
          <w:color w:val="000000"/>
          <w:sz w:val="28"/>
          <w:szCs w:val="28"/>
        </w:rPr>
        <w:t xml:space="preserve">; </w:t>
      </w:r>
      <w:r w:rsidR="00867ABE">
        <w:rPr>
          <w:bCs/>
          <w:color w:val="000000"/>
          <w:sz w:val="28"/>
          <w:szCs w:val="28"/>
        </w:rPr>
        <w:t>t</w:t>
      </w:r>
      <w:r w:rsidR="00B73165" w:rsidRPr="00B73165">
        <w:rPr>
          <w:rStyle w:val="Strong"/>
          <w:b w:val="0"/>
          <w:color w:val="000000"/>
          <w:sz w:val="28"/>
          <w:szCs w:val="28"/>
          <w:bdr w:val="none" w:sz="0" w:space="0" w:color="auto" w:frame="1"/>
        </w:rPr>
        <w:t>riển khai thực hiện nội dung Nghị quyết số 09/2023/NQ-HĐND ngày 08/12/2023 c</w:t>
      </w:r>
      <w:r w:rsidR="00756E3F">
        <w:rPr>
          <w:rStyle w:val="Strong"/>
          <w:b w:val="0"/>
          <w:color w:val="000000"/>
          <w:sz w:val="28"/>
          <w:szCs w:val="28"/>
          <w:bdr w:val="none" w:sz="0" w:space="0" w:color="auto" w:frame="1"/>
        </w:rPr>
        <w:t>ủ</w:t>
      </w:r>
      <w:r w:rsidR="00B73165" w:rsidRPr="00B73165">
        <w:rPr>
          <w:rStyle w:val="Strong"/>
          <w:b w:val="0"/>
          <w:color w:val="000000"/>
          <w:sz w:val="28"/>
          <w:szCs w:val="28"/>
          <w:bdr w:val="none" w:sz="0" w:space="0" w:color="auto" w:frame="1"/>
        </w:rPr>
        <w:t xml:space="preserve">a Hội đồng nhân dân thành phố, quy định nội dung, mức chi thực hiện Đề án Xây </w:t>
      </w:r>
      <w:r w:rsidR="00B73165" w:rsidRPr="00B73165">
        <w:rPr>
          <w:rStyle w:val="Strong"/>
          <w:b w:val="0"/>
          <w:color w:val="000000"/>
          <w:sz w:val="28"/>
          <w:szCs w:val="28"/>
          <w:bdr w:val="none" w:sz="0" w:space="0" w:color="auto" w:frame="1"/>
        </w:rPr>
        <w:lastRenderedPageBreak/>
        <w:t xml:space="preserve">dựng xã hội học tập giai đoạn 2021-2030 trên địa bàn thành phố </w:t>
      </w:r>
      <w:r w:rsidR="00D305A7" w:rsidRPr="00867ABE">
        <w:rPr>
          <w:bCs/>
          <w:color w:val="000000"/>
          <w:sz w:val="28"/>
          <w:szCs w:val="28"/>
        </w:rPr>
        <w:t xml:space="preserve">và các kế hoạch, chương trình, đề án có liên quan đang </w:t>
      </w:r>
      <w:r w:rsidR="000C0C76">
        <w:rPr>
          <w:bCs/>
          <w:color w:val="000000"/>
          <w:sz w:val="28"/>
          <w:szCs w:val="28"/>
        </w:rPr>
        <w:t xml:space="preserve">được </w:t>
      </w:r>
      <w:r w:rsidR="00D305A7" w:rsidRPr="00867ABE">
        <w:rPr>
          <w:bCs/>
          <w:color w:val="000000"/>
          <w:sz w:val="28"/>
          <w:szCs w:val="28"/>
        </w:rPr>
        <w:t>triển khai thực hiện của từng đơn vị</w:t>
      </w:r>
      <w:r w:rsidR="000C0C76">
        <w:rPr>
          <w:bCs/>
          <w:color w:val="000000"/>
          <w:sz w:val="28"/>
          <w:szCs w:val="28"/>
        </w:rPr>
        <w:t>.</w:t>
      </w:r>
    </w:p>
    <w:p w:rsidR="00995CB8" w:rsidRPr="008E3921" w:rsidRDefault="00995CB8" w:rsidP="00867ABE">
      <w:pPr>
        <w:pStyle w:val="ListParagraph"/>
        <w:numPr>
          <w:ilvl w:val="0"/>
          <w:numId w:val="2"/>
        </w:numPr>
        <w:shd w:val="clear" w:color="auto" w:fill="FFFFFF"/>
        <w:tabs>
          <w:tab w:val="left" w:pos="1008"/>
        </w:tabs>
        <w:spacing w:before="120" w:after="120" w:line="234" w:lineRule="atLeast"/>
        <w:ind w:left="42" w:firstLine="742"/>
        <w:jc w:val="both"/>
        <w:rPr>
          <w:rFonts w:eastAsia="Times New Roman" w:cs="Times New Roman"/>
          <w:bCs/>
          <w:color w:val="000000"/>
          <w:szCs w:val="28"/>
        </w:rPr>
      </w:pPr>
      <w:r>
        <w:rPr>
          <w:rFonts w:eastAsia="Times New Roman" w:cs="Times New Roman"/>
          <w:bCs/>
          <w:color w:val="000000"/>
          <w:szCs w:val="28"/>
        </w:rPr>
        <w:t>Thường xuyên theo dõi, kiểm tra, đôn đốc việc thực hiện của các cơ quan, đơn vị, địa phương</w:t>
      </w:r>
      <w:r w:rsidR="006948D6">
        <w:rPr>
          <w:rFonts w:eastAsia="Times New Roman" w:cs="Times New Roman"/>
          <w:bCs/>
          <w:color w:val="000000"/>
          <w:szCs w:val="28"/>
        </w:rPr>
        <w:t xml:space="preserve">. </w:t>
      </w:r>
      <w:r w:rsidR="00B706F2">
        <w:rPr>
          <w:rFonts w:eastAsia="Times New Roman" w:cs="Times New Roman"/>
          <w:bCs/>
          <w:color w:val="000000"/>
          <w:szCs w:val="28"/>
        </w:rPr>
        <w:t xml:space="preserve">Định kỳ </w:t>
      </w:r>
      <w:r w:rsidR="006948D6">
        <w:rPr>
          <w:rFonts w:eastAsia="Times New Roman" w:cs="Times New Roman"/>
          <w:bCs/>
          <w:color w:val="000000"/>
          <w:szCs w:val="28"/>
        </w:rPr>
        <w:t>gửi</w:t>
      </w:r>
      <w:r w:rsidR="007B7546">
        <w:rPr>
          <w:rFonts w:eastAsia="Times New Roman" w:cs="Times New Roman"/>
          <w:bCs/>
          <w:color w:val="000000"/>
          <w:szCs w:val="28"/>
        </w:rPr>
        <w:t xml:space="preserve"> báo cáo </w:t>
      </w:r>
      <w:r w:rsidR="006948D6">
        <w:rPr>
          <w:rFonts w:eastAsia="Times New Roman" w:cs="Times New Roman"/>
          <w:bCs/>
          <w:color w:val="000000"/>
          <w:szCs w:val="28"/>
        </w:rPr>
        <w:t xml:space="preserve">về kết quả triển khai các nhiệm vụ trong </w:t>
      </w:r>
      <w:r w:rsidR="000C0C76">
        <w:rPr>
          <w:rFonts w:eastAsia="Times New Roman" w:cs="Times New Roman"/>
          <w:bCs/>
          <w:color w:val="000000"/>
          <w:szCs w:val="28"/>
        </w:rPr>
        <w:t>K</w:t>
      </w:r>
      <w:r w:rsidR="006948D6">
        <w:rPr>
          <w:rFonts w:eastAsia="Times New Roman" w:cs="Times New Roman"/>
          <w:bCs/>
          <w:color w:val="000000"/>
          <w:szCs w:val="28"/>
        </w:rPr>
        <w:t xml:space="preserve">ế hoạch </w:t>
      </w:r>
      <w:r w:rsidR="000C0C76">
        <w:rPr>
          <w:rFonts w:eastAsia="Times New Roman" w:cs="Times New Roman"/>
          <w:bCs/>
          <w:color w:val="000000"/>
          <w:szCs w:val="28"/>
        </w:rPr>
        <w:t xml:space="preserve">của Thành ủy </w:t>
      </w:r>
      <w:r w:rsidR="006948D6">
        <w:rPr>
          <w:rFonts w:eastAsia="Times New Roman" w:cs="Times New Roman"/>
          <w:bCs/>
          <w:color w:val="000000"/>
          <w:szCs w:val="28"/>
        </w:rPr>
        <w:t xml:space="preserve">về </w:t>
      </w:r>
      <w:r w:rsidR="00B706F2">
        <w:rPr>
          <w:rFonts w:eastAsia="Times New Roman" w:cs="Times New Roman"/>
          <w:bCs/>
          <w:color w:val="000000"/>
          <w:szCs w:val="28"/>
        </w:rPr>
        <w:t>Sở Giáo dục và Đào tạo để Sở tổng hợp báo cáo Ủy ban nhân dân thành phố, làm cơ sở báo cáo</w:t>
      </w:r>
      <w:r w:rsidR="007B7546">
        <w:rPr>
          <w:rFonts w:eastAsia="Times New Roman" w:cs="Times New Roman"/>
          <w:bCs/>
          <w:color w:val="000000"/>
          <w:szCs w:val="28"/>
        </w:rPr>
        <w:t xml:space="preserve"> </w:t>
      </w:r>
      <w:r w:rsidR="00B706F2">
        <w:rPr>
          <w:rFonts w:eastAsia="Times New Roman" w:cs="Times New Roman"/>
          <w:bCs/>
          <w:color w:val="000000"/>
          <w:szCs w:val="28"/>
        </w:rPr>
        <w:t xml:space="preserve">kết quả thực hiện với Ban Thường vụ Thành ủy </w:t>
      </w:r>
      <w:r w:rsidR="007B7546">
        <w:rPr>
          <w:rFonts w:eastAsia="Times New Roman" w:cs="Times New Roman"/>
          <w:bCs/>
          <w:color w:val="000000"/>
          <w:szCs w:val="28"/>
        </w:rPr>
        <w:t>theo quy định</w:t>
      </w:r>
      <w:r w:rsidR="000C0C76">
        <w:rPr>
          <w:rFonts w:eastAsia="Times New Roman" w:cs="Times New Roman"/>
          <w:bCs/>
          <w:color w:val="000000"/>
          <w:szCs w:val="28"/>
        </w:rPr>
        <w:t>.</w:t>
      </w:r>
    </w:p>
    <w:p w:rsidR="00E7451C" w:rsidRPr="00640908" w:rsidRDefault="00F906FC" w:rsidP="00C35358">
      <w:pPr>
        <w:shd w:val="clear" w:color="auto" w:fill="FFFFFF"/>
        <w:spacing w:after="120" w:line="234" w:lineRule="atLeast"/>
        <w:ind w:firstLine="728"/>
        <w:jc w:val="both"/>
        <w:rPr>
          <w:rFonts w:eastAsia="Times New Roman" w:cs="Times New Roman"/>
          <w:color w:val="000000"/>
          <w:szCs w:val="28"/>
        </w:rPr>
      </w:pPr>
      <w:r>
        <w:rPr>
          <w:rFonts w:eastAsia="Times New Roman" w:cs="Times New Roman"/>
          <w:b/>
          <w:bCs/>
          <w:color w:val="000000"/>
          <w:szCs w:val="28"/>
        </w:rPr>
        <w:t>2. Trách nhiệm cụ thể</w:t>
      </w:r>
    </w:p>
    <w:p w:rsidR="00640908" w:rsidRPr="00640908" w:rsidRDefault="00F906FC" w:rsidP="00C35358">
      <w:pPr>
        <w:shd w:val="clear" w:color="auto" w:fill="FFFFFF"/>
        <w:spacing w:after="120" w:line="234" w:lineRule="atLeast"/>
        <w:ind w:firstLine="720"/>
        <w:jc w:val="both"/>
        <w:rPr>
          <w:rFonts w:eastAsia="Times New Roman" w:cs="Times New Roman"/>
          <w:color w:val="000000"/>
          <w:szCs w:val="28"/>
        </w:rPr>
      </w:pPr>
      <w:bookmarkStart w:id="11" w:name="dieu_1_1"/>
      <w:r>
        <w:rPr>
          <w:rFonts w:eastAsia="Times New Roman" w:cs="Times New Roman"/>
          <w:b/>
          <w:bCs/>
          <w:color w:val="000000"/>
          <w:szCs w:val="28"/>
        </w:rPr>
        <w:t>2.</w:t>
      </w:r>
      <w:r w:rsidR="00640908" w:rsidRPr="00640908">
        <w:rPr>
          <w:rFonts w:eastAsia="Times New Roman" w:cs="Times New Roman"/>
          <w:b/>
          <w:bCs/>
          <w:color w:val="000000"/>
          <w:szCs w:val="28"/>
        </w:rPr>
        <w:t>1. Sở Giáo dục và Đào tạo</w:t>
      </w:r>
      <w:bookmarkEnd w:id="11"/>
    </w:p>
    <w:p w:rsidR="00640908" w:rsidRPr="00640908" w:rsidRDefault="00640908" w:rsidP="00640908">
      <w:pPr>
        <w:shd w:val="clear" w:color="auto" w:fill="FFFFFF"/>
        <w:spacing w:before="120" w:after="120" w:line="234" w:lineRule="atLeast"/>
        <w:ind w:firstLine="720"/>
        <w:jc w:val="both"/>
        <w:rPr>
          <w:rFonts w:eastAsia="Times New Roman" w:cs="Times New Roman"/>
          <w:color w:val="000000"/>
          <w:szCs w:val="28"/>
        </w:rPr>
      </w:pPr>
      <w:r w:rsidRPr="00640908">
        <w:rPr>
          <w:rFonts w:eastAsia="Times New Roman" w:cs="Times New Roman"/>
          <w:color w:val="000000"/>
          <w:szCs w:val="28"/>
        </w:rPr>
        <w:t xml:space="preserve">- </w:t>
      </w:r>
      <w:r w:rsidR="00CA428F">
        <w:rPr>
          <w:rFonts w:eastAsia="Times New Roman" w:cs="Times New Roman"/>
          <w:color w:val="000000"/>
          <w:szCs w:val="28"/>
        </w:rPr>
        <w:t>Căn cứ chức năng, nhiệm vụ, chủ động x</w:t>
      </w:r>
      <w:r w:rsidRPr="00640908">
        <w:rPr>
          <w:rFonts w:eastAsia="Times New Roman" w:cs="Times New Roman"/>
          <w:color w:val="000000"/>
          <w:szCs w:val="28"/>
        </w:rPr>
        <w:t>ây dựng kế hoạch, cụ thể hóa các mục tiêu, nhiệm v</w:t>
      </w:r>
      <w:r w:rsidR="00CA428F">
        <w:rPr>
          <w:rFonts w:eastAsia="Times New Roman" w:cs="Times New Roman"/>
          <w:color w:val="000000"/>
          <w:szCs w:val="28"/>
        </w:rPr>
        <w:t>ụ, giải pháp trong Kế hoạch này</w:t>
      </w:r>
      <w:r w:rsidR="00BF7062">
        <w:rPr>
          <w:rFonts w:eastAsia="Times New Roman" w:cs="Times New Roman"/>
          <w:color w:val="000000"/>
          <w:szCs w:val="28"/>
        </w:rPr>
        <w:t xml:space="preserve"> để tổ chức thực hiện, đảm bảo tính đồng bộ, kịp thời, toàn diện và hiệu quả, trên phạm vi toàn thành phố</w:t>
      </w:r>
      <w:r w:rsidRPr="00640908">
        <w:rPr>
          <w:rFonts w:eastAsia="Times New Roman" w:cs="Times New Roman"/>
          <w:color w:val="000000"/>
          <w:szCs w:val="28"/>
        </w:rPr>
        <w:t>.</w:t>
      </w:r>
    </w:p>
    <w:p w:rsidR="00640908" w:rsidRPr="00640908" w:rsidRDefault="00640908" w:rsidP="00CA428F">
      <w:pPr>
        <w:shd w:val="clear" w:color="auto" w:fill="FFFFFF"/>
        <w:spacing w:after="0" w:line="234" w:lineRule="atLeast"/>
        <w:ind w:firstLine="720"/>
        <w:jc w:val="both"/>
        <w:rPr>
          <w:rFonts w:eastAsia="Times New Roman" w:cs="Times New Roman"/>
          <w:color w:val="000000"/>
          <w:szCs w:val="28"/>
        </w:rPr>
      </w:pPr>
      <w:r w:rsidRPr="00640908">
        <w:rPr>
          <w:rFonts w:eastAsia="Times New Roman" w:cs="Times New Roman"/>
          <w:color w:val="000000"/>
          <w:szCs w:val="28"/>
        </w:rPr>
        <w:t xml:space="preserve">- Phối hợp </w:t>
      </w:r>
      <w:r w:rsidR="00CA428F">
        <w:rPr>
          <w:rFonts w:eastAsia="Times New Roman" w:cs="Times New Roman"/>
          <w:color w:val="000000"/>
          <w:szCs w:val="28"/>
        </w:rPr>
        <w:t>với</w:t>
      </w:r>
      <w:r w:rsidRPr="00640908">
        <w:rPr>
          <w:rFonts w:eastAsia="Times New Roman" w:cs="Times New Roman"/>
          <w:color w:val="000000"/>
          <w:szCs w:val="28"/>
        </w:rPr>
        <w:t xml:space="preserve"> </w:t>
      </w:r>
      <w:r w:rsidR="00CA428F">
        <w:rPr>
          <w:rFonts w:eastAsia="Times New Roman" w:cs="Times New Roman"/>
          <w:color w:val="000000"/>
          <w:szCs w:val="28"/>
        </w:rPr>
        <w:t>Ủy ban nhân dân</w:t>
      </w:r>
      <w:r w:rsidRPr="00640908">
        <w:rPr>
          <w:rFonts w:eastAsia="Times New Roman" w:cs="Times New Roman"/>
          <w:color w:val="000000"/>
          <w:szCs w:val="28"/>
        </w:rPr>
        <w:t xml:space="preserve"> </w:t>
      </w:r>
      <w:r w:rsidR="006651CE">
        <w:rPr>
          <w:rFonts w:eastAsia="Times New Roman" w:cs="Times New Roman"/>
          <w:color w:val="000000"/>
          <w:szCs w:val="28"/>
        </w:rPr>
        <w:t>quận,</w:t>
      </w:r>
      <w:r w:rsidRPr="00640908">
        <w:rPr>
          <w:rFonts w:eastAsia="Times New Roman" w:cs="Times New Roman"/>
          <w:color w:val="000000"/>
          <w:szCs w:val="28"/>
        </w:rPr>
        <w:t xml:space="preserve"> huyện</w:t>
      </w:r>
      <w:r w:rsidR="00CA428F">
        <w:rPr>
          <w:rFonts w:eastAsia="Times New Roman" w:cs="Times New Roman"/>
          <w:color w:val="000000"/>
          <w:szCs w:val="28"/>
        </w:rPr>
        <w:t xml:space="preserve"> và thành phố Thủy Nguyên</w:t>
      </w:r>
      <w:r w:rsidRPr="00640908">
        <w:rPr>
          <w:rFonts w:eastAsia="Times New Roman" w:cs="Times New Roman"/>
          <w:color w:val="000000"/>
          <w:szCs w:val="28"/>
        </w:rPr>
        <w:t xml:space="preserve"> triển khai thực hiện phân luồng học sinh sinh t</w:t>
      </w:r>
      <w:r w:rsidR="00CA428F">
        <w:rPr>
          <w:rFonts w:eastAsia="Times New Roman" w:cs="Times New Roman"/>
          <w:color w:val="000000"/>
          <w:szCs w:val="28"/>
        </w:rPr>
        <w:t>rong giáo dục phổ thông; h</w:t>
      </w:r>
      <w:r w:rsidRPr="00640908">
        <w:rPr>
          <w:rFonts w:eastAsia="Times New Roman" w:cs="Times New Roman"/>
          <w:color w:val="000000"/>
          <w:szCs w:val="28"/>
        </w:rPr>
        <w:t xml:space="preserve">ằng năm, tham mưu UBND </w:t>
      </w:r>
      <w:r w:rsidR="006651CE">
        <w:rPr>
          <w:rFonts w:eastAsia="Times New Roman" w:cs="Times New Roman"/>
          <w:color w:val="000000"/>
          <w:szCs w:val="28"/>
        </w:rPr>
        <w:t>thành phố</w:t>
      </w:r>
      <w:r w:rsidRPr="00640908">
        <w:rPr>
          <w:rFonts w:eastAsia="Times New Roman" w:cs="Times New Roman"/>
          <w:color w:val="000000"/>
          <w:szCs w:val="28"/>
        </w:rPr>
        <w:t xml:space="preserve"> tổ chức kiểm tra công nhận</w:t>
      </w:r>
      <w:r w:rsidR="00CA428F">
        <w:rPr>
          <w:rFonts w:eastAsia="Times New Roman" w:cs="Times New Roman"/>
          <w:color w:val="000000"/>
          <w:szCs w:val="28"/>
        </w:rPr>
        <w:t>, công nhận lại</w:t>
      </w:r>
      <w:r w:rsidRPr="00640908">
        <w:rPr>
          <w:rFonts w:eastAsia="Times New Roman" w:cs="Times New Roman"/>
          <w:color w:val="000000"/>
          <w:szCs w:val="28"/>
        </w:rPr>
        <w:t xml:space="preserve"> các </w:t>
      </w:r>
      <w:r w:rsidR="00B3303B">
        <w:rPr>
          <w:rFonts w:eastAsia="Times New Roman" w:cs="Times New Roman"/>
          <w:color w:val="000000"/>
          <w:szCs w:val="28"/>
        </w:rPr>
        <w:t>quận, huyện</w:t>
      </w:r>
      <w:r w:rsidRPr="00640908">
        <w:rPr>
          <w:rFonts w:eastAsia="Times New Roman" w:cs="Times New Roman"/>
          <w:color w:val="000000"/>
          <w:szCs w:val="28"/>
        </w:rPr>
        <w:t xml:space="preserve"> đạt chuẩn về phổ cập giáo dục và xóa mù chữ; phối hợp với các địa phương, đơn vị liên quan báo cáo kết quả thực hiện về </w:t>
      </w:r>
      <w:r w:rsidR="00CA428F">
        <w:rPr>
          <w:rFonts w:eastAsia="Times New Roman" w:cs="Times New Roman"/>
          <w:color w:val="000000"/>
          <w:szCs w:val="28"/>
        </w:rPr>
        <w:t>Ủy ban nhân dân</w:t>
      </w:r>
      <w:r w:rsidR="00CA428F" w:rsidRPr="00640908">
        <w:rPr>
          <w:rFonts w:eastAsia="Times New Roman" w:cs="Times New Roman"/>
          <w:color w:val="000000"/>
          <w:szCs w:val="28"/>
        </w:rPr>
        <w:t xml:space="preserve"> </w:t>
      </w:r>
      <w:r w:rsidRPr="00640908">
        <w:rPr>
          <w:rFonts w:eastAsia="Times New Roman" w:cs="Times New Roman"/>
          <w:color w:val="000000"/>
          <w:szCs w:val="28"/>
        </w:rPr>
        <w:t xml:space="preserve"> </w:t>
      </w:r>
      <w:r w:rsidR="006651CE">
        <w:rPr>
          <w:rFonts w:eastAsia="Times New Roman" w:cs="Times New Roman"/>
          <w:color w:val="000000"/>
          <w:szCs w:val="28"/>
        </w:rPr>
        <w:t>thành phố</w:t>
      </w:r>
      <w:r w:rsidRPr="00640908">
        <w:rPr>
          <w:rFonts w:eastAsia="Times New Roman" w:cs="Times New Roman"/>
          <w:color w:val="000000"/>
          <w:szCs w:val="28"/>
        </w:rPr>
        <w:t xml:space="preserve"> để theo dõi, chỉ đạo.</w:t>
      </w:r>
    </w:p>
    <w:p w:rsidR="00203542" w:rsidRDefault="000C0C76" w:rsidP="00CA428F">
      <w:pPr>
        <w:shd w:val="clear" w:color="auto" w:fill="FFFFFF"/>
        <w:spacing w:before="120" w:after="120" w:line="234" w:lineRule="atLeast"/>
        <w:ind w:firstLine="720"/>
        <w:jc w:val="both"/>
        <w:rPr>
          <w:rFonts w:eastAsia="Times New Roman" w:cs="Times New Roman"/>
          <w:color w:val="000000"/>
          <w:szCs w:val="28"/>
        </w:rPr>
      </w:pPr>
      <w:r>
        <w:rPr>
          <w:rFonts w:eastAsia="Times New Roman" w:cs="Times New Roman"/>
          <w:color w:val="000000"/>
          <w:szCs w:val="28"/>
        </w:rPr>
        <w:t xml:space="preserve">- </w:t>
      </w:r>
      <w:r w:rsidR="001307B4">
        <w:rPr>
          <w:rFonts w:eastAsia="Times New Roman" w:cs="Times New Roman"/>
          <w:color w:val="000000"/>
          <w:szCs w:val="28"/>
        </w:rPr>
        <w:t>T</w:t>
      </w:r>
      <w:r w:rsidR="00640908" w:rsidRPr="00640908">
        <w:rPr>
          <w:rFonts w:eastAsia="Times New Roman" w:cs="Times New Roman"/>
          <w:color w:val="000000"/>
          <w:szCs w:val="28"/>
        </w:rPr>
        <w:t xml:space="preserve">riển khai thực hiện các nhóm nhiệm vụ, giải pháp trong Kế hoạch; </w:t>
      </w:r>
      <w:r w:rsidR="00FA0055">
        <w:rPr>
          <w:rFonts w:eastAsia="Times New Roman" w:cs="Times New Roman"/>
          <w:color w:val="000000"/>
          <w:szCs w:val="28"/>
        </w:rPr>
        <w:t xml:space="preserve">quản lý, </w:t>
      </w:r>
      <w:r w:rsidR="00640908" w:rsidRPr="00640908">
        <w:rPr>
          <w:rFonts w:eastAsia="Times New Roman" w:cs="Times New Roman"/>
          <w:color w:val="000000"/>
          <w:szCs w:val="28"/>
        </w:rPr>
        <w:t xml:space="preserve">chỉ đạo các cơ sở giáo dục nghề nghiệp </w:t>
      </w:r>
      <w:r w:rsidR="00FA0055">
        <w:rPr>
          <w:rFonts w:eastAsia="Times New Roman" w:cs="Times New Roman"/>
          <w:color w:val="000000"/>
          <w:szCs w:val="28"/>
        </w:rPr>
        <w:t xml:space="preserve">trên địa bàn thành phố </w:t>
      </w:r>
      <w:r w:rsidR="00640908" w:rsidRPr="00640908">
        <w:rPr>
          <w:rFonts w:eastAsia="Times New Roman" w:cs="Times New Roman"/>
          <w:color w:val="000000"/>
          <w:szCs w:val="28"/>
        </w:rPr>
        <w:t>nâng cao chất lượng giáo dục nghề nghiệp</w:t>
      </w:r>
      <w:r w:rsidR="009437C6">
        <w:rPr>
          <w:rFonts w:eastAsia="Times New Roman" w:cs="Times New Roman"/>
          <w:color w:val="000000"/>
          <w:szCs w:val="28"/>
        </w:rPr>
        <w:t>, bảo đảm đạt được các mục tiêu</w:t>
      </w:r>
      <w:r w:rsidR="00203542">
        <w:rPr>
          <w:rFonts w:eastAsia="Times New Roman" w:cs="Times New Roman"/>
          <w:color w:val="000000"/>
          <w:szCs w:val="28"/>
        </w:rPr>
        <w:t xml:space="preserve"> liên quan trong</w:t>
      </w:r>
      <w:r w:rsidR="009437C6">
        <w:rPr>
          <w:rFonts w:eastAsia="Times New Roman" w:cs="Times New Roman"/>
          <w:color w:val="000000"/>
          <w:szCs w:val="28"/>
        </w:rPr>
        <w:t xml:space="preserve"> Kế hoạch đề ra</w:t>
      </w:r>
      <w:r w:rsidR="00203542">
        <w:rPr>
          <w:rFonts w:eastAsia="Times New Roman" w:cs="Times New Roman"/>
          <w:color w:val="000000"/>
          <w:szCs w:val="28"/>
        </w:rPr>
        <w:t>,</w:t>
      </w:r>
      <w:r w:rsidR="009437C6">
        <w:rPr>
          <w:rFonts w:eastAsia="Times New Roman" w:cs="Times New Roman"/>
          <w:color w:val="000000"/>
          <w:szCs w:val="28"/>
        </w:rPr>
        <w:t xml:space="preserve"> tương quan với các mục tiêu tại Nghị quyết 14-NQ/TU của Ban Thường vụ Thành ủy về đổi mới và nâng cao chất lượng giáo dục</w:t>
      </w:r>
      <w:r w:rsidR="00203542">
        <w:rPr>
          <w:rFonts w:eastAsia="Times New Roman" w:cs="Times New Roman"/>
          <w:color w:val="000000"/>
          <w:szCs w:val="28"/>
        </w:rPr>
        <w:t xml:space="preserve"> nghề nghiệp trên địa bàn thành phố Hải Phòng đến </w:t>
      </w:r>
      <w:r w:rsidR="00CA428F">
        <w:rPr>
          <w:rFonts w:eastAsia="Times New Roman" w:cs="Times New Roman"/>
          <w:color w:val="000000"/>
          <w:szCs w:val="28"/>
        </w:rPr>
        <w:t>năm 2030, tầm nhìn đến năm 2045; t</w:t>
      </w:r>
      <w:r w:rsidR="00203542">
        <w:rPr>
          <w:rFonts w:eastAsia="Times New Roman" w:cs="Times New Roman"/>
          <w:color w:val="000000"/>
          <w:szCs w:val="28"/>
        </w:rPr>
        <w:t xml:space="preserve">iếp tục phối hợp </w:t>
      </w:r>
      <w:r w:rsidR="00CA428F">
        <w:rPr>
          <w:rFonts w:eastAsia="Times New Roman" w:cs="Times New Roman"/>
          <w:color w:val="000000"/>
          <w:szCs w:val="28"/>
        </w:rPr>
        <w:t xml:space="preserve">với </w:t>
      </w:r>
      <w:r w:rsidR="00203542">
        <w:rPr>
          <w:rFonts w:eastAsia="Times New Roman" w:cs="Times New Roman"/>
          <w:color w:val="000000"/>
          <w:szCs w:val="28"/>
        </w:rPr>
        <w:t>các sở, ngành liên quan và các địa phương rà soát, cập nhật, báo cáo thành phố để điều chỉnh, hoàn thiện cơ chế, chính sách hỗ trợ người học nghề trên địa bàn Hải Phòng.</w:t>
      </w:r>
    </w:p>
    <w:p w:rsidR="001C1B2F" w:rsidRDefault="001C1B2F" w:rsidP="00CA428F">
      <w:pPr>
        <w:shd w:val="clear" w:color="auto" w:fill="FFFFFF"/>
        <w:spacing w:before="120" w:after="120" w:line="234" w:lineRule="atLeast"/>
        <w:ind w:firstLine="720"/>
        <w:jc w:val="both"/>
        <w:rPr>
          <w:rFonts w:eastAsia="Times New Roman" w:cs="Times New Roman"/>
          <w:color w:val="000000"/>
          <w:szCs w:val="28"/>
        </w:rPr>
      </w:pPr>
      <w:r>
        <w:rPr>
          <w:rFonts w:eastAsia="Times New Roman" w:cs="Times New Roman"/>
          <w:color w:val="000000"/>
          <w:szCs w:val="28"/>
        </w:rPr>
        <w:t xml:space="preserve">- </w:t>
      </w:r>
      <w:r w:rsidR="00E838BB">
        <w:rPr>
          <w:rFonts w:eastAsia="Times New Roman" w:cs="Times New Roman"/>
          <w:color w:val="000000"/>
          <w:szCs w:val="28"/>
        </w:rPr>
        <w:t>Hằng năm, tham mưu Ủy ban nhân dân thành phố tổ chức kiểm tra công nhận các quận, huyện, thành phố đạt chuẩn về phổ cập giáo dục, xóa mù chữ</w:t>
      </w:r>
      <w:r w:rsidR="00F8534D">
        <w:rPr>
          <w:rFonts w:eastAsia="Times New Roman" w:cs="Times New Roman"/>
          <w:color w:val="000000"/>
          <w:szCs w:val="28"/>
        </w:rPr>
        <w:t xml:space="preserve"> và các nội dung có liên quan</w:t>
      </w:r>
      <w:r w:rsidR="00E838BB">
        <w:rPr>
          <w:rFonts w:eastAsia="Times New Roman" w:cs="Times New Roman"/>
          <w:color w:val="000000"/>
          <w:szCs w:val="28"/>
        </w:rPr>
        <w:t xml:space="preserve">; </w:t>
      </w:r>
      <w:r w:rsidR="00F8534D">
        <w:rPr>
          <w:rFonts w:eastAsia="Times New Roman" w:cs="Times New Roman"/>
          <w:color w:val="000000"/>
          <w:szCs w:val="28"/>
        </w:rPr>
        <w:t>Phối hợp với các địa phương, đơn vị, t</w:t>
      </w:r>
      <w:r>
        <w:rPr>
          <w:rFonts w:eastAsia="Times New Roman" w:cs="Times New Roman"/>
          <w:color w:val="000000"/>
          <w:szCs w:val="28"/>
        </w:rPr>
        <w:t xml:space="preserve">rước ngày </w:t>
      </w:r>
      <w:r w:rsidR="003760CD">
        <w:rPr>
          <w:rFonts w:eastAsia="Times New Roman" w:cs="Times New Roman"/>
          <w:color w:val="000000"/>
          <w:szCs w:val="28"/>
        </w:rPr>
        <w:t xml:space="preserve">15 tháng 01 hằng năm, tổng hợp kết </w:t>
      </w:r>
      <w:r>
        <w:rPr>
          <w:rFonts w:eastAsia="Times New Roman" w:cs="Times New Roman"/>
          <w:color w:val="000000"/>
          <w:szCs w:val="28"/>
        </w:rPr>
        <w:t xml:space="preserve">quả triển khai thực hiện </w:t>
      </w:r>
      <w:r w:rsidR="003760CD">
        <w:rPr>
          <w:rFonts w:eastAsia="Times New Roman" w:cs="Times New Roman"/>
          <w:color w:val="000000"/>
          <w:szCs w:val="28"/>
        </w:rPr>
        <w:t xml:space="preserve">báo cáo </w:t>
      </w:r>
      <w:r>
        <w:rPr>
          <w:rFonts w:eastAsia="Times New Roman" w:cs="Times New Roman"/>
          <w:color w:val="000000"/>
          <w:szCs w:val="28"/>
        </w:rPr>
        <w:t xml:space="preserve">Ủy ban nhân dân thành phố, gửi Bộ Giáo dục và Đào tạo kết quả thực hiện của </w:t>
      </w:r>
      <w:r w:rsidR="00F8534D">
        <w:rPr>
          <w:rFonts w:eastAsia="Times New Roman" w:cs="Times New Roman"/>
          <w:color w:val="000000"/>
          <w:szCs w:val="28"/>
        </w:rPr>
        <w:t>Hải Phòng</w:t>
      </w:r>
      <w:r>
        <w:rPr>
          <w:rFonts w:eastAsia="Times New Roman" w:cs="Times New Roman"/>
          <w:color w:val="000000"/>
          <w:szCs w:val="28"/>
        </w:rPr>
        <w:t xml:space="preserve">, </w:t>
      </w:r>
      <w:r w:rsidR="00F8534D">
        <w:rPr>
          <w:rFonts w:eastAsia="Times New Roman" w:cs="Times New Roman"/>
          <w:color w:val="000000"/>
          <w:szCs w:val="28"/>
        </w:rPr>
        <w:t>để</w:t>
      </w:r>
      <w:r w:rsidR="0039631D">
        <w:rPr>
          <w:rFonts w:eastAsia="Times New Roman" w:cs="Times New Roman"/>
          <w:color w:val="000000"/>
          <w:szCs w:val="28"/>
        </w:rPr>
        <w:t xml:space="preserve"> </w:t>
      </w:r>
      <w:r>
        <w:rPr>
          <w:rFonts w:eastAsia="Times New Roman" w:cs="Times New Roman"/>
          <w:color w:val="000000"/>
          <w:szCs w:val="28"/>
        </w:rPr>
        <w:t>tổng hợp</w:t>
      </w:r>
      <w:r w:rsidR="00F8534D">
        <w:rPr>
          <w:rFonts w:eastAsia="Times New Roman" w:cs="Times New Roman"/>
          <w:color w:val="000000"/>
          <w:szCs w:val="28"/>
        </w:rPr>
        <w:t xml:space="preserve"> chung</w:t>
      </w:r>
      <w:r>
        <w:rPr>
          <w:rFonts w:eastAsia="Times New Roman" w:cs="Times New Roman"/>
          <w:color w:val="000000"/>
          <w:szCs w:val="28"/>
        </w:rPr>
        <w:t>, báo cáo Thủ tướng Chính phủ</w:t>
      </w:r>
      <w:r w:rsidR="003760CD">
        <w:rPr>
          <w:rFonts w:eastAsia="Times New Roman" w:cs="Times New Roman"/>
          <w:color w:val="000000"/>
          <w:szCs w:val="28"/>
        </w:rPr>
        <w:t xml:space="preserve"> theo quy định.</w:t>
      </w:r>
    </w:p>
    <w:p w:rsidR="007B19E2" w:rsidRPr="00640908" w:rsidRDefault="007B19E2" w:rsidP="007B19E2">
      <w:pPr>
        <w:shd w:val="clear" w:color="auto" w:fill="FFFFFF"/>
        <w:spacing w:after="0" w:line="234" w:lineRule="atLeast"/>
        <w:ind w:firstLine="720"/>
        <w:jc w:val="both"/>
        <w:rPr>
          <w:rFonts w:eastAsia="Times New Roman" w:cs="Times New Roman"/>
          <w:color w:val="000000"/>
          <w:szCs w:val="28"/>
        </w:rPr>
      </w:pPr>
      <w:bookmarkStart w:id="12" w:name="dieu_5"/>
      <w:bookmarkStart w:id="13" w:name="dieu_4_1"/>
      <w:r>
        <w:rPr>
          <w:rFonts w:eastAsia="Times New Roman" w:cs="Times New Roman"/>
          <w:b/>
          <w:bCs/>
          <w:color w:val="000000"/>
          <w:szCs w:val="28"/>
        </w:rPr>
        <w:t>2.</w:t>
      </w:r>
      <w:r w:rsidR="001307B4">
        <w:rPr>
          <w:rFonts w:eastAsia="Times New Roman" w:cs="Times New Roman"/>
          <w:b/>
          <w:bCs/>
          <w:color w:val="000000"/>
          <w:szCs w:val="28"/>
        </w:rPr>
        <w:t>2</w:t>
      </w:r>
      <w:r w:rsidRPr="00640908">
        <w:rPr>
          <w:rFonts w:eastAsia="Times New Roman" w:cs="Times New Roman"/>
          <w:b/>
          <w:bCs/>
          <w:color w:val="000000"/>
          <w:szCs w:val="28"/>
        </w:rPr>
        <w:t>. Sở Nội vụ</w:t>
      </w:r>
      <w:bookmarkEnd w:id="12"/>
    </w:p>
    <w:p w:rsidR="00CA428F" w:rsidRDefault="00CA428F" w:rsidP="00CA428F">
      <w:pPr>
        <w:shd w:val="clear" w:color="auto" w:fill="FFFFFF"/>
        <w:spacing w:before="120" w:after="120" w:line="234" w:lineRule="atLeast"/>
        <w:ind w:firstLine="720"/>
        <w:jc w:val="both"/>
        <w:rPr>
          <w:rFonts w:eastAsia="Times New Roman" w:cs="Times New Roman"/>
          <w:color w:val="000000"/>
          <w:szCs w:val="28"/>
        </w:rPr>
      </w:pPr>
      <w:r w:rsidRPr="00640908">
        <w:rPr>
          <w:rFonts w:eastAsia="Times New Roman" w:cs="Times New Roman"/>
          <w:color w:val="000000"/>
          <w:szCs w:val="28"/>
        </w:rPr>
        <w:t xml:space="preserve">- </w:t>
      </w:r>
      <w:r w:rsidR="00261EB6">
        <w:rPr>
          <w:rFonts w:eastAsia="Times New Roman" w:cs="Times New Roman"/>
          <w:color w:val="000000"/>
          <w:szCs w:val="28"/>
        </w:rPr>
        <w:t>Căn cứ chức năng, nhiệm vụ, p</w:t>
      </w:r>
      <w:r w:rsidRPr="00640908">
        <w:rPr>
          <w:rFonts w:eastAsia="Times New Roman" w:cs="Times New Roman"/>
          <w:color w:val="000000"/>
          <w:szCs w:val="28"/>
        </w:rPr>
        <w:t xml:space="preserve">hối hợp Sở Giáo dục và Đào tạo và </w:t>
      </w:r>
      <w:r>
        <w:rPr>
          <w:rFonts w:eastAsia="Times New Roman" w:cs="Times New Roman"/>
          <w:color w:val="000000"/>
          <w:szCs w:val="28"/>
        </w:rPr>
        <w:t>cơ quan</w:t>
      </w:r>
      <w:r w:rsidRPr="00640908">
        <w:rPr>
          <w:rFonts w:eastAsia="Times New Roman" w:cs="Times New Roman"/>
          <w:color w:val="000000"/>
          <w:szCs w:val="28"/>
        </w:rPr>
        <w:t>, đơn vị</w:t>
      </w:r>
      <w:r>
        <w:rPr>
          <w:rFonts w:eastAsia="Times New Roman" w:cs="Times New Roman"/>
          <w:color w:val="000000"/>
          <w:szCs w:val="28"/>
        </w:rPr>
        <w:t>, Ủy ban nhân dân các quận, huy</w:t>
      </w:r>
      <w:r w:rsidR="00261EB6">
        <w:rPr>
          <w:rFonts w:eastAsia="Times New Roman" w:cs="Times New Roman"/>
          <w:color w:val="000000"/>
          <w:szCs w:val="28"/>
        </w:rPr>
        <w:t xml:space="preserve">ện, thành phố Thủy Nguyên, </w:t>
      </w:r>
      <w:r w:rsidR="0080163C">
        <w:rPr>
          <w:rFonts w:eastAsia="Times New Roman" w:cs="Times New Roman"/>
          <w:color w:val="000000"/>
          <w:szCs w:val="28"/>
        </w:rPr>
        <w:t>xây dựng</w:t>
      </w:r>
      <w:r w:rsidR="00261EB6">
        <w:rPr>
          <w:rFonts w:eastAsia="Times New Roman" w:cs="Times New Roman"/>
          <w:color w:val="000000"/>
          <w:szCs w:val="28"/>
        </w:rPr>
        <w:t xml:space="preserve"> kế hoạch cụ thể và triển khai thực có hiện hiệu quả các nhiệm vụ được giao. </w:t>
      </w:r>
    </w:p>
    <w:p w:rsidR="007B19E2" w:rsidRPr="00640908" w:rsidRDefault="007B19E2" w:rsidP="007B19E2">
      <w:pPr>
        <w:shd w:val="clear" w:color="auto" w:fill="FFFFFF"/>
        <w:spacing w:before="120" w:after="120" w:line="234" w:lineRule="atLeast"/>
        <w:ind w:firstLine="720"/>
        <w:jc w:val="both"/>
        <w:rPr>
          <w:rFonts w:eastAsia="Times New Roman" w:cs="Times New Roman"/>
          <w:color w:val="000000"/>
          <w:szCs w:val="28"/>
        </w:rPr>
      </w:pPr>
      <w:r w:rsidRPr="00640908">
        <w:rPr>
          <w:rFonts w:eastAsia="Times New Roman" w:cs="Times New Roman"/>
          <w:color w:val="000000"/>
          <w:szCs w:val="28"/>
        </w:rPr>
        <w:t xml:space="preserve">- </w:t>
      </w:r>
      <w:r w:rsidR="00BF7062">
        <w:rPr>
          <w:rFonts w:eastAsia="Times New Roman" w:cs="Times New Roman"/>
          <w:color w:val="000000"/>
          <w:szCs w:val="28"/>
        </w:rPr>
        <w:t>P</w:t>
      </w:r>
      <w:r w:rsidR="00BF7062" w:rsidRPr="00640908">
        <w:rPr>
          <w:rFonts w:eastAsia="Times New Roman" w:cs="Times New Roman"/>
          <w:color w:val="000000"/>
          <w:szCs w:val="28"/>
        </w:rPr>
        <w:t xml:space="preserve">hối hợp với Sở Giáo dục và Đào tạo </w:t>
      </w:r>
      <w:r w:rsidR="00261EB6" w:rsidRPr="00640908">
        <w:rPr>
          <w:rFonts w:eastAsia="Times New Roman" w:cs="Times New Roman"/>
          <w:color w:val="000000"/>
          <w:szCs w:val="28"/>
        </w:rPr>
        <w:t xml:space="preserve">nghiên cứu đề xuất cơ chế, chính sách điều động, thuyên chuyển giáo viên giữa các địa phương để giải quyết căn bản tình </w:t>
      </w:r>
      <w:r w:rsidR="00261EB6" w:rsidRPr="00640908">
        <w:rPr>
          <w:rFonts w:eastAsia="Times New Roman" w:cs="Times New Roman"/>
          <w:color w:val="000000"/>
          <w:szCs w:val="28"/>
        </w:rPr>
        <w:lastRenderedPageBreak/>
        <w:t>trạng thừa, thiếu giáo viên cục bộ</w:t>
      </w:r>
      <w:r w:rsidR="00261EB6">
        <w:rPr>
          <w:rFonts w:eastAsia="Times New Roman" w:cs="Times New Roman"/>
          <w:color w:val="000000"/>
          <w:szCs w:val="28"/>
        </w:rPr>
        <w:t xml:space="preserve"> hiện nay; </w:t>
      </w:r>
      <w:r w:rsidR="00BF7062" w:rsidRPr="00640908">
        <w:rPr>
          <w:rFonts w:eastAsia="Times New Roman" w:cs="Times New Roman"/>
          <w:color w:val="000000"/>
          <w:szCs w:val="28"/>
        </w:rPr>
        <w:t>hướng dẫn các địa phương, đơn vị rà soát, sắp xếp lại đội ngũ nhà giáo và cán bộ quản lý giáo dục gắn với vị trí việc làm, đảm bảo sự cân đối, hợp lý về số lượng, chất lượng giữa các cấp học, giữa các vùng, miền</w:t>
      </w:r>
      <w:r w:rsidR="00BF7062">
        <w:rPr>
          <w:rFonts w:eastAsia="Times New Roman" w:cs="Times New Roman"/>
          <w:color w:val="000000"/>
          <w:szCs w:val="28"/>
        </w:rPr>
        <w:t>, t</w:t>
      </w:r>
      <w:r w:rsidRPr="00640908">
        <w:rPr>
          <w:rFonts w:eastAsia="Times New Roman" w:cs="Times New Roman"/>
          <w:color w:val="000000"/>
          <w:szCs w:val="28"/>
        </w:rPr>
        <w:t xml:space="preserve">rên cơ sở Quyết định phê duyệt Đề án sắp xếp lại trường, điểm trường, lớp học gắn với việc bố trí đội ngũ cán bộ quản lý, giáo viên, nhân viên ngành giáo dục </w:t>
      </w:r>
      <w:r>
        <w:rPr>
          <w:rFonts w:eastAsia="Times New Roman" w:cs="Times New Roman"/>
          <w:color w:val="000000"/>
          <w:szCs w:val="28"/>
        </w:rPr>
        <w:t>thành phố Hải Phòng</w:t>
      </w:r>
      <w:r w:rsidRPr="00640908">
        <w:rPr>
          <w:rFonts w:eastAsia="Times New Roman" w:cs="Times New Roman"/>
          <w:color w:val="000000"/>
          <w:szCs w:val="28"/>
        </w:rPr>
        <w:t xml:space="preserve"> của </w:t>
      </w:r>
      <w:r w:rsidR="00BF7062">
        <w:rPr>
          <w:rFonts w:eastAsia="Times New Roman" w:cs="Times New Roman"/>
          <w:color w:val="000000"/>
          <w:szCs w:val="28"/>
        </w:rPr>
        <w:t>Ủy ban nhân dân</w:t>
      </w:r>
      <w:r w:rsidRPr="00640908">
        <w:rPr>
          <w:rFonts w:eastAsia="Times New Roman" w:cs="Times New Roman"/>
          <w:color w:val="000000"/>
          <w:szCs w:val="28"/>
        </w:rPr>
        <w:t xml:space="preserve"> </w:t>
      </w:r>
      <w:r w:rsidR="00BF7062">
        <w:rPr>
          <w:rFonts w:eastAsia="Times New Roman" w:cs="Times New Roman"/>
          <w:color w:val="000000"/>
          <w:szCs w:val="28"/>
        </w:rPr>
        <w:t>thành phố</w:t>
      </w:r>
      <w:r w:rsidRPr="00640908">
        <w:rPr>
          <w:rFonts w:eastAsia="Times New Roman" w:cs="Times New Roman"/>
          <w:color w:val="000000"/>
          <w:szCs w:val="28"/>
        </w:rPr>
        <w:t>.</w:t>
      </w:r>
    </w:p>
    <w:p w:rsidR="007B19E2" w:rsidRDefault="007B19E2" w:rsidP="007B19E2">
      <w:pPr>
        <w:shd w:val="clear" w:color="auto" w:fill="FFFFFF"/>
        <w:spacing w:before="120" w:after="120" w:line="234" w:lineRule="atLeast"/>
        <w:ind w:firstLine="720"/>
        <w:jc w:val="both"/>
        <w:rPr>
          <w:rFonts w:eastAsia="Times New Roman" w:cs="Times New Roman"/>
          <w:color w:val="000000"/>
          <w:szCs w:val="28"/>
        </w:rPr>
      </w:pPr>
      <w:r w:rsidRPr="00640908">
        <w:rPr>
          <w:rFonts w:eastAsia="Times New Roman" w:cs="Times New Roman"/>
          <w:color w:val="000000"/>
          <w:szCs w:val="28"/>
        </w:rPr>
        <w:t>- Tiếp tục tham mưu chính sách khuyến khích, ưu đãi đối với giáo viên công tác tại vùng có điều kiện kinh tế - xã hội khó khăn.</w:t>
      </w:r>
    </w:p>
    <w:p w:rsidR="00640908" w:rsidRPr="00640908" w:rsidRDefault="00F906FC" w:rsidP="00640908">
      <w:pPr>
        <w:shd w:val="clear" w:color="auto" w:fill="FFFFFF"/>
        <w:spacing w:after="0" w:line="234" w:lineRule="atLeast"/>
        <w:ind w:firstLine="720"/>
        <w:jc w:val="both"/>
        <w:rPr>
          <w:rFonts w:eastAsia="Times New Roman" w:cs="Times New Roman"/>
          <w:color w:val="000000"/>
          <w:szCs w:val="28"/>
        </w:rPr>
      </w:pPr>
      <w:r>
        <w:rPr>
          <w:rFonts w:eastAsia="Times New Roman" w:cs="Times New Roman"/>
          <w:b/>
          <w:bCs/>
          <w:color w:val="000000"/>
          <w:szCs w:val="28"/>
        </w:rPr>
        <w:t>2.</w:t>
      </w:r>
      <w:r w:rsidR="001307B4">
        <w:rPr>
          <w:rFonts w:eastAsia="Times New Roman" w:cs="Times New Roman"/>
          <w:b/>
          <w:bCs/>
          <w:color w:val="000000"/>
          <w:szCs w:val="28"/>
        </w:rPr>
        <w:t>3</w:t>
      </w:r>
      <w:r w:rsidR="00640908" w:rsidRPr="00640908">
        <w:rPr>
          <w:rFonts w:eastAsia="Times New Roman" w:cs="Times New Roman"/>
          <w:b/>
          <w:bCs/>
          <w:color w:val="000000"/>
          <w:szCs w:val="28"/>
        </w:rPr>
        <w:t>. Sở Tài chính</w:t>
      </w:r>
      <w:bookmarkEnd w:id="13"/>
    </w:p>
    <w:p w:rsidR="00261EB6" w:rsidRDefault="00261EB6" w:rsidP="00261EB6">
      <w:pPr>
        <w:shd w:val="clear" w:color="auto" w:fill="FFFFFF"/>
        <w:spacing w:before="120" w:after="120" w:line="234" w:lineRule="atLeast"/>
        <w:ind w:firstLine="720"/>
        <w:jc w:val="both"/>
        <w:rPr>
          <w:rFonts w:eastAsia="Times New Roman" w:cs="Times New Roman"/>
          <w:color w:val="000000"/>
          <w:szCs w:val="28"/>
        </w:rPr>
      </w:pPr>
      <w:r w:rsidRPr="00640908">
        <w:rPr>
          <w:rFonts w:eastAsia="Times New Roman" w:cs="Times New Roman"/>
          <w:color w:val="000000"/>
          <w:szCs w:val="28"/>
        </w:rPr>
        <w:t xml:space="preserve">- </w:t>
      </w:r>
      <w:r>
        <w:rPr>
          <w:rFonts w:eastAsia="Times New Roman" w:cs="Times New Roman"/>
          <w:color w:val="000000"/>
          <w:szCs w:val="28"/>
        </w:rPr>
        <w:t>Căn cứ chức năng, nhiệm vụ, p</w:t>
      </w:r>
      <w:r w:rsidRPr="00640908">
        <w:rPr>
          <w:rFonts w:eastAsia="Times New Roman" w:cs="Times New Roman"/>
          <w:color w:val="000000"/>
          <w:szCs w:val="28"/>
        </w:rPr>
        <w:t xml:space="preserve">hối hợp Sở Giáo dục và Đào tạo và </w:t>
      </w:r>
      <w:r>
        <w:rPr>
          <w:rFonts w:eastAsia="Times New Roman" w:cs="Times New Roman"/>
          <w:color w:val="000000"/>
          <w:szCs w:val="28"/>
        </w:rPr>
        <w:t>cơ quan</w:t>
      </w:r>
      <w:r w:rsidRPr="00640908">
        <w:rPr>
          <w:rFonts w:eastAsia="Times New Roman" w:cs="Times New Roman"/>
          <w:color w:val="000000"/>
          <w:szCs w:val="28"/>
        </w:rPr>
        <w:t>, đơn vị</w:t>
      </w:r>
      <w:r>
        <w:rPr>
          <w:rFonts w:eastAsia="Times New Roman" w:cs="Times New Roman"/>
          <w:color w:val="000000"/>
          <w:szCs w:val="28"/>
        </w:rPr>
        <w:t xml:space="preserve">, Ủy ban nhân dân các quận, huyện, thành phố Thủy Nguyên, </w:t>
      </w:r>
      <w:r w:rsidR="0080163C">
        <w:rPr>
          <w:rFonts w:eastAsia="Times New Roman" w:cs="Times New Roman"/>
          <w:color w:val="000000"/>
          <w:szCs w:val="28"/>
        </w:rPr>
        <w:t>xây dựng</w:t>
      </w:r>
      <w:r>
        <w:rPr>
          <w:rFonts w:eastAsia="Times New Roman" w:cs="Times New Roman"/>
          <w:color w:val="000000"/>
          <w:szCs w:val="28"/>
        </w:rPr>
        <w:t xml:space="preserve"> kế hoạch cụ thể và triển khai thực có hiện hiệu quả các nhiệm vụ được giao. </w:t>
      </w:r>
    </w:p>
    <w:p w:rsidR="00640908" w:rsidRPr="00640908" w:rsidRDefault="00C35358" w:rsidP="00640908">
      <w:pPr>
        <w:shd w:val="clear" w:color="auto" w:fill="FFFFFF"/>
        <w:spacing w:before="120" w:after="120" w:line="234" w:lineRule="atLeast"/>
        <w:ind w:firstLine="720"/>
        <w:jc w:val="both"/>
        <w:rPr>
          <w:rFonts w:eastAsia="Times New Roman" w:cs="Times New Roman"/>
          <w:color w:val="000000"/>
          <w:szCs w:val="28"/>
        </w:rPr>
      </w:pPr>
      <w:r>
        <w:rPr>
          <w:rFonts w:eastAsia="Times New Roman" w:cs="Times New Roman"/>
          <w:color w:val="000000"/>
          <w:szCs w:val="28"/>
        </w:rPr>
        <w:t xml:space="preserve">- </w:t>
      </w:r>
      <w:r w:rsidR="001307B4">
        <w:rPr>
          <w:rFonts w:eastAsia="Times New Roman" w:cs="Times New Roman"/>
          <w:color w:val="000000"/>
          <w:szCs w:val="28"/>
        </w:rPr>
        <w:t>Trên cơ sở</w:t>
      </w:r>
      <w:r w:rsidR="00BF7062">
        <w:rPr>
          <w:rFonts w:eastAsia="Times New Roman" w:cs="Times New Roman"/>
          <w:color w:val="000000"/>
          <w:szCs w:val="28"/>
        </w:rPr>
        <w:t xml:space="preserve"> các</w:t>
      </w:r>
      <w:r w:rsidR="00B243E7">
        <w:rPr>
          <w:rFonts w:eastAsia="Times New Roman" w:cs="Times New Roman"/>
          <w:color w:val="000000"/>
          <w:szCs w:val="28"/>
        </w:rPr>
        <w:t xml:space="preserve"> đề xuất của Sở Giáo dục và Đào tạo, Ủy ban nhân dân các quận, huyện</w:t>
      </w:r>
      <w:r w:rsidR="00BF7062">
        <w:rPr>
          <w:rFonts w:eastAsia="Times New Roman" w:cs="Times New Roman"/>
          <w:color w:val="000000"/>
          <w:szCs w:val="28"/>
        </w:rPr>
        <w:t>, thành phố Thủy Nguyên</w:t>
      </w:r>
      <w:r w:rsidR="00B243E7">
        <w:rPr>
          <w:rFonts w:eastAsia="Times New Roman" w:cs="Times New Roman"/>
          <w:color w:val="000000"/>
          <w:szCs w:val="28"/>
        </w:rPr>
        <w:t xml:space="preserve">; Sở Tài chính chủ trì tổng hợp chung trong dự toán chi thường xuyên ngân sách địa phương hàng năm theo phân cấp ngân sách nhà nước hiện hành qui định tại Luật Ngân sách Nhà nước năm 2015, </w:t>
      </w:r>
      <w:r w:rsidR="008925CD">
        <w:rPr>
          <w:rFonts w:eastAsia="Times New Roman" w:cs="Times New Roman"/>
          <w:color w:val="000000"/>
          <w:szCs w:val="28"/>
        </w:rPr>
        <w:t xml:space="preserve">các văn bản hướng dẫn thực hiện, báo cáo Ủy ban nhân dân </w:t>
      </w:r>
      <w:r w:rsidR="00263B19">
        <w:rPr>
          <w:rFonts w:eastAsia="Times New Roman" w:cs="Times New Roman"/>
          <w:color w:val="000000"/>
          <w:szCs w:val="28"/>
        </w:rPr>
        <w:t>thành phố xem xét, quyết định và trình Hội đồng nhân dân thành phố phê chuẩn theo quy định</w:t>
      </w:r>
      <w:r w:rsidR="00B243E7">
        <w:rPr>
          <w:rFonts w:eastAsia="Times New Roman" w:cs="Times New Roman"/>
          <w:color w:val="000000"/>
          <w:szCs w:val="28"/>
        </w:rPr>
        <w:t xml:space="preserve"> liên quan đến </w:t>
      </w:r>
      <w:r w:rsidR="00263B19">
        <w:rPr>
          <w:rFonts w:eastAsia="Times New Roman" w:cs="Times New Roman"/>
          <w:color w:val="000000"/>
          <w:szCs w:val="28"/>
        </w:rPr>
        <w:t xml:space="preserve">chi cho </w:t>
      </w:r>
      <w:r w:rsidR="00B243E7">
        <w:rPr>
          <w:rFonts w:eastAsia="Times New Roman" w:cs="Times New Roman"/>
          <w:color w:val="000000"/>
          <w:szCs w:val="28"/>
        </w:rPr>
        <w:t>các</w:t>
      </w:r>
      <w:r w:rsidR="00640908" w:rsidRPr="00640908">
        <w:rPr>
          <w:rFonts w:eastAsia="Times New Roman" w:cs="Times New Roman"/>
          <w:color w:val="000000"/>
          <w:szCs w:val="28"/>
        </w:rPr>
        <w:t xml:space="preserve"> hoạt động đào tạo, bồi dưỡng giáo viên và cán bộ quản lý giáo dục; tăng cường cơ sở vật chất, thiết bị dạy học tối thiểu nhằm thực hiện có hiệu quả phổ cập giáo dục, giáo dục bắt buộc, xóa mù chữ cho người lớn và đẩy mạnh phân luồng học sinh trong giáo dục phổ thông</w:t>
      </w:r>
      <w:r w:rsidR="001C1B2F">
        <w:rPr>
          <w:rFonts w:eastAsia="Times New Roman" w:cs="Times New Roman"/>
          <w:color w:val="000000"/>
          <w:szCs w:val="28"/>
        </w:rPr>
        <w:t>; lồng ghép với việc sử dụng hiệu quả nguồn lực của các chương trình, đề án liên quan</w:t>
      </w:r>
      <w:r w:rsidR="00D870FF">
        <w:rPr>
          <w:rFonts w:eastAsia="Times New Roman" w:cs="Times New Roman"/>
          <w:color w:val="000000"/>
          <w:szCs w:val="28"/>
        </w:rPr>
        <w:t xml:space="preserve">; </w:t>
      </w:r>
      <w:r w:rsidR="001C1B2F">
        <w:rPr>
          <w:rFonts w:eastAsia="Times New Roman" w:cs="Times New Roman"/>
          <w:color w:val="000000"/>
          <w:szCs w:val="28"/>
        </w:rPr>
        <w:t>k</w:t>
      </w:r>
      <w:r w:rsidR="00D870FF">
        <w:rPr>
          <w:rFonts w:eastAsia="Times New Roman" w:cs="Times New Roman"/>
          <w:color w:val="000000"/>
          <w:szCs w:val="28"/>
        </w:rPr>
        <w:t xml:space="preserve">inh phí cho thực hiện Nghị quyết số 09/2023/NQ-HĐND </w:t>
      </w:r>
      <w:r w:rsidR="00D90C38">
        <w:rPr>
          <w:rFonts w:eastAsia="Times New Roman" w:cs="Times New Roman"/>
          <w:color w:val="000000"/>
          <w:szCs w:val="28"/>
        </w:rPr>
        <w:t xml:space="preserve">ngày 08/12/2023 </w:t>
      </w:r>
      <w:r w:rsidR="00D870FF">
        <w:rPr>
          <w:rFonts w:eastAsia="Times New Roman" w:cs="Times New Roman"/>
          <w:color w:val="000000"/>
          <w:szCs w:val="28"/>
        </w:rPr>
        <w:t xml:space="preserve">của Hội đồng nhân dân thành phố </w:t>
      </w:r>
      <w:r w:rsidR="00D90C38">
        <w:rPr>
          <w:rFonts w:eastAsia="Times New Roman" w:cs="Times New Roman"/>
          <w:color w:val="000000"/>
          <w:szCs w:val="28"/>
        </w:rPr>
        <w:t>quy định về nội dung, mức chi thực hiện Đề án Xây dựng xã hội học tập giai đoạn 2021-2030,</w:t>
      </w:r>
      <w:r w:rsidR="00640908" w:rsidRPr="00640908">
        <w:rPr>
          <w:rFonts w:eastAsia="Times New Roman" w:cs="Times New Roman"/>
          <w:color w:val="000000"/>
          <w:szCs w:val="28"/>
        </w:rPr>
        <w:t xml:space="preserve"> trên địa bàn </w:t>
      </w:r>
      <w:r w:rsidR="00D90C38">
        <w:rPr>
          <w:rFonts w:eastAsia="Times New Roman" w:cs="Times New Roman"/>
          <w:color w:val="000000"/>
          <w:szCs w:val="28"/>
        </w:rPr>
        <w:t>thành phố Hải Phòng</w:t>
      </w:r>
      <w:r w:rsidR="00640908" w:rsidRPr="00640908">
        <w:rPr>
          <w:rFonts w:eastAsia="Times New Roman" w:cs="Times New Roman"/>
          <w:color w:val="000000"/>
          <w:szCs w:val="28"/>
        </w:rPr>
        <w:t>.</w:t>
      </w:r>
    </w:p>
    <w:p w:rsidR="007B19E2" w:rsidRDefault="00C35358" w:rsidP="007B19E2">
      <w:pPr>
        <w:shd w:val="clear" w:color="auto" w:fill="FFFFFF"/>
        <w:spacing w:before="120" w:after="120" w:line="234" w:lineRule="atLeast"/>
        <w:ind w:firstLine="720"/>
        <w:jc w:val="both"/>
        <w:rPr>
          <w:rFonts w:eastAsia="Times New Roman" w:cs="Times New Roman"/>
          <w:color w:val="000000"/>
          <w:szCs w:val="28"/>
        </w:rPr>
      </w:pPr>
      <w:r>
        <w:rPr>
          <w:rFonts w:eastAsia="Times New Roman" w:cs="Times New Roman"/>
          <w:color w:val="000000"/>
          <w:szCs w:val="28"/>
        </w:rPr>
        <w:t xml:space="preserve">- </w:t>
      </w:r>
      <w:r w:rsidR="007B19E2" w:rsidRPr="00640908">
        <w:rPr>
          <w:rFonts w:eastAsia="Times New Roman" w:cs="Times New Roman"/>
          <w:color w:val="000000"/>
          <w:szCs w:val="28"/>
        </w:rPr>
        <w:t xml:space="preserve">Chủ trì, phối hợp với các </w:t>
      </w:r>
      <w:r w:rsidR="003E407E">
        <w:rPr>
          <w:rFonts w:eastAsia="Times New Roman" w:cs="Times New Roman"/>
          <w:color w:val="000000"/>
          <w:szCs w:val="28"/>
        </w:rPr>
        <w:t>cơ quan, đơn vị</w:t>
      </w:r>
      <w:r w:rsidR="007B19E2" w:rsidRPr="00640908">
        <w:rPr>
          <w:rFonts w:eastAsia="Times New Roman" w:cs="Times New Roman"/>
          <w:color w:val="000000"/>
          <w:szCs w:val="28"/>
        </w:rPr>
        <w:t xml:space="preserve"> liên quan tham mưu </w:t>
      </w:r>
      <w:r w:rsidR="003E407E">
        <w:rPr>
          <w:rFonts w:eastAsia="Times New Roman" w:cs="Times New Roman"/>
          <w:color w:val="000000"/>
          <w:szCs w:val="28"/>
        </w:rPr>
        <w:t xml:space="preserve">Ủy ban nhân dân thành phố trình Hội đồng nhân dân thành phố </w:t>
      </w:r>
      <w:r w:rsidR="007B19E2" w:rsidRPr="00640908">
        <w:rPr>
          <w:rFonts w:eastAsia="Times New Roman" w:cs="Times New Roman"/>
          <w:color w:val="000000"/>
          <w:szCs w:val="28"/>
        </w:rPr>
        <w:t xml:space="preserve">bố trí </w:t>
      </w:r>
      <w:r w:rsidR="003E407E">
        <w:rPr>
          <w:rFonts w:eastAsia="Times New Roman" w:cs="Times New Roman"/>
          <w:color w:val="000000"/>
          <w:szCs w:val="28"/>
        </w:rPr>
        <w:t xml:space="preserve">vốn đầu tư công cho các dự án </w:t>
      </w:r>
      <w:r w:rsidR="007B19E2" w:rsidRPr="00640908">
        <w:rPr>
          <w:rFonts w:eastAsia="Times New Roman" w:cs="Times New Roman"/>
          <w:color w:val="000000"/>
          <w:szCs w:val="28"/>
        </w:rPr>
        <w:t xml:space="preserve">đầu tư cơ sở vật chất các trường học trên địa bàn </w:t>
      </w:r>
      <w:r w:rsidR="003E407E">
        <w:rPr>
          <w:rFonts w:eastAsia="Times New Roman" w:cs="Times New Roman"/>
          <w:color w:val="000000"/>
          <w:szCs w:val="28"/>
        </w:rPr>
        <w:t>Hải Phòng</w:t>
      </w:r>
      <w:r w:rsidR="007B19E2" w:rsidRPr="00640908">
        <w:rPr>
          <w:rFonts w:eastAsia="Times New Roman" w:cs="Times New Roman"/>
          <w:color w:val="000000"/>
          <w:szCs w:val="28"/>
        </w:rPr>
        <w:t xml:space="preserve"> theo </w:t>
      </w:r>
      <w:r w:rsidR="003E407E">
        <w:rPr>
          <w:rFonts w:eastAsia="Times New Roman" w:cs="Times New Roman"/>
          <w:color w:val="000000"/>
          <w:szCs w:val="28"/>
        </w:rPr>
        <w:t>quy định của luật đầu tư công và các quy định khác có liên quan,</w:t>
      </w:r>
      <w:r w:rsidR="007B19E2" w:rsidRPr="00640908">
        <w:rPr>
          <w:rFonts w:eastAsia="Times New Roman" w:cs="Times New Roman"/>
          <w:color w:val="000000"/>
          <w:szCs w:val="28"/>
        </w:rPr>
        <w:t xml:space="preserve"> góp phần thực hiện có hiệu quả </w:t>
      </w:r>
      <w:r w:rsidR="003E407E">
        <w:rPr>
          <w:rFonts w:eastAsia="Times New Roman" w:cs="Times New Roman"/>
          <w:color w:val="000000"/>
          <w:szCs w:val="28"/>
        </w:rPr>
        <w:t xml:space="preserve">công tác </w:t>
      </w:r>
      <w:r w:rsidR="007B19E2" w:rsidRPr="00640908">
        <w:rPr>
          <w:rFonts w:eastAsia="Times New Roman" w:cs="Times New Roman"/>
          <w:color w:val="000000"/>
          <w:szCs w:val="28"/>
        </w:rPr>
        <w:t xml:space="preserve">phổ cập giáo dục, giáo dục bắt buộc, xóa mù chữ cho người lớn và đẩy mạnh phân luồng học sinh trong giáo dục phổ thông trên địa bàn </w:t>
      </w:r>
      <w:r w:rsidR="003E407E">
        <w:rPr>
          <w:rFonts w:eastAsia="Times New Roman" w:cs="Times New Roman"/>
          <w:color w:val="000000"/>
          <w:szCs w:val="28"/>
        </w:rPr>
        <w:t>thành phố</w:t>
      </w:r>
      <w:r w:rsidR="007B19E2" w:rsidRPr="00640908">
        <w:rPr>
          <w:rFonts w:eastAsia="Times New Roman" w:cs="Times New Roman"/>
          <w:color w:val="000000"/>
          <w:szCs w:val="28"/>
        </w:rPr>
        <w:t>.</w:t>
      </w:r>
    </w:p>
    <w:p w:rsidR="007B19E2" w:rsidRPr="00640908" w:rsidRDefault="007B19E2" w:rsidP="007B19E2">
      <w:pPr>
        <w:shd w:val="clear" w:color="auto" w:fill="FFFFFF"/>
        <w:spacing w:after="0" w:line="234" w:lineRule="atLeast"/>
        <w:ind w:firstLine="720"/>
        <w:jc w:val="both"/>
        <w:rPr>
          <w:rFonts w:eastAsia="Times New Roman" w:cs="Times New Roman"/>
          <w:color w:val="000000"/>
          <w:szCs w:val="28"/>
        </w:rPr>
      </w:pPr>
      <w:bookmarkStart w:id="14" w:name="dieu_6"/>
      <w:r>
        <w:rPr>
          <w:rFonts w:eastAsia="Times New Roman" w:cs="Times New Roman"/>
          <w:b/>
          <w:bCs/>
          <w:color w:val="000000"/>
          <w:szCs w:val="28"/>
        </w:rPr>
        <w:t>2.</w:t>
      </w:r>
      <w:r w:rsidR="001307B4">
        <w:rPr>
          <w:rFonts w:eastAsia="Times New Roman" w:cs="Times New Roman"/>
          <w:b/>
          <w:bCs/>
          <w:color w:val="000000"/>
          <w:szCs w:val="28"/>
        </w:rPr>
        <w:t>4</w:t>
      </w:r>
      <w:r w:rsidRPr="00640908">
        <w:rPr>
          <w:rFonts w:eastAsia="Times New Roman" w:cs="Times New Roman"/>
          <w:b/>
          <w:bCs/>
          <w:color w:val="000000"/>
          <w:szCs w:val="28"/>
        </w:rPr>
        <w:t xml:space="preserve">. Sở </w:t>
      </w:r>
      <w:r w:rsidR="004B4F70">
        <w:rPr>
          <w:rFonts w:eastAsia="Times New Roman" w:cs="Times New Roman"/>
          <w:b/>
          <w:bCs/>
          <w:color w:val="000000"/>
          <w:szCs w:val="28"/>
        </w:rPr>
        <w:t>Khoa học</w:t>
      </w:r>
      <w:r w:rsidRPr="00640908">
        <w:rPr>
          <w:rFonts w:eastAsia="Times New Roman" w:cs="Times New Roman"/>
          <w:b/>
          <w:bCs/>
          <w:color w:val="000000"/>
          <w:szCs w:val="28"/>
        </w:rPr>
        <w:t xml:space="preserve"> và </w:t>
      </w:r>
      <w:bookmarkEnd w:id="14"/>
      <w:r w:rsidR="004B4F70">
        <w:rPr>
          <w:rFonts w:eastAsia="Times New Roman" w:cs="Times New Roman"/>
          <w:b/>
          <w:bCs/>
          <w:color w:val="000000"/>
          <w:szCs w:val="28"/>
        </w:rPr>
        <w:t>Công nghệ</w:t>
      </w:r>
    </w:p>
    <w:p w:rsidR="00C35358" w:rsidRDefault="00C35358" w:rsidP="007B19E2">
      <w:pPr>
        <w:shd w:val="clear" w:color="auto" w:fill="FFFFFF"/>
        <w:spacing w:before="120" w:after="120" w:line="234" w:lineRule="atLeast"/>
        <w:ind w:firstLine="720"/>
        <w:jc w:val="both"/>
        <w:rPr>
          <w:rFonts w:eastAsia="Times New Roman" w:cs="Times New Roman"/>
          <w:color w:val="000000"/>
          <w:szCs w:val="28"/>
        </w:rPr>
      </w:pPr>
      <w:r>
        <w:rPr>
          <w:rFonts w:eastAsia="Times New Roman" w:cs="Times New Roman"/>
          <w:color w:val="000000"/>
          <w:szCs w:val="28"/>
        </w:rPr>
        <w:t xml:space="preserve">- </w:t>
      </w:r>
      <w:r w:rsidR="001307B4">
        <w:rPr>
          <w:rFonts w:eastAsia="Times New Roman" w:cs="Times New Roman"/>
          <w:color w:val="000000"/>
          <w:szCs w:val="28"/>
        </w:rPr>
        <w:t xml:space="preserve">Căn cứ </w:t>
      </w:r>
      <w:r w:rsidR="0080163C">
        <w:rPr>
          <w:rFonts w:eastAsia="Times New Roman" w:cs="Times New Roman"/>
          <w:color w:val="000000"/>
          <w:szCs w:val="28"/>
        </w:rPr>
        <w:t>chức năng, nhiệm vụ xây dưng</w:t>
      </w:r>
      <w:r w:rsidR="001307B4">
        <w:rPr>
          <w:rFonts w:eastAsia="Times New Roman" w:cs="Times New Roman"/>
          <w:color w:val="000000"/>
          <w:szCs w:val="28"/>
        </w:rPr>
        <w:t xml:space="preserve"> </w:t>
      </w:r>
      <w:r w:rsidR="0080163C">
        <w:rPr>
          <w:rFonts w:eastAsia="Times New Roman" w:cs="Times New Roman"/>
          <w:color w:val="000000"/>
          <w:szCs w:val="28"/>
        </w:rPr>
        <w:t>k</w:t>
      </w:r>
      <w:r w:rsidR="001307B4">
        <w:rPr>
          <w:rFonts w:eastAsia="Times New Roman" w:cs="Times New Roman"/>
          <w:color w:val="000000"/>
          <w:szCs w:val="28"/>
        </w:rPr>
        <w:t>ế hoạch</w:t>
      </w:r>
      <w:r>
        <w:rPr>
          <w:rFonts w:eastAsia="Times New Roman" w:cs="Times New Roman"/>
          <w:color w:val="000000"/>
          <w:szCs w:val="28"/>
        </w:rPr>
        <w:t xml:space="preserve"> thực hiện.</w:t>
      </w:r>
    </w:p>
    <w:p w:rsidR="007B19E2" w:rsidRDefault="00C35358" w:rsidP="007B19E2">
      <w:pPr>
        <w:shd w:val="clear" w:color="auto" w:fill="FFFFFF"/>
        <w:spacing w:before="120" w:after="120" w:line="234" w:lineRule="atLeast"/>
        <w:ind w:firstLine="720"/>
        <w:jc w:val="both"/>
        <w:rPr>
          <w:rFonts w:eastAsia="Times New Roman" w:cs="Times New Roman"/>
          <w:color w:val="000000"/>
          <w:szCs w:val="28"/>
        </w:rPr>
      </w:pPr>
      <w:r>
        <w:rPr>
          <w:rFonts w:eastAsia="Times New Roman" w:cs="Times New Roman"/>
          <w:color w:val="000000"/>
          <w:szCs w:val="28"/>
        </w:rPr>
        <w:t xml:space="preserve">- Tập trung </w:t>
      </w:r>
      <w:r w:rsidR="001307B4">
        <w:rPr>
          <w:rFonts w:eastAsia="Times New Roman" w:cs="Times New Roman"/>
          <w:color w:val="000000"/>
          <w:szCs w:val="28"/>
        </w:rPr>
        <w:t>t</w:t>
      </w:r>
      <w:r w:rsidR="007B19E2" w:rsidRPr="00640908">
        <w:rPr>
          <w:rFonts w:eastAsia="Times New Roman" w:cs="Times New Roman"/>
          <w:color w:val="000000"/>
          <w:szCs w:val="28"/>
        </w:rPr>
        <w:t>uyên truyền, nâng cao nhận thức, trách nhiệm cán bộ, đảng viên, nhân dân về ý nghĩa, tầm quan trọng của công tác phổ cập giáo dục, giáo dục bắt buộc, xóa mù chữ cho người lớn và phân luồng học sinh trong giáo dục phổ thông, góp phần nâng cao dân trí, đào tạo nhân lực cho sự nghiệp công nghiệp hóa, hiện đại hóa</w:t>
      </w:r>
      <w:r w:rsidR="001307B4">
        <w:rPr>
          <w:rFonts w:eastAsia="Times New Roman" w:cs="Times New Roman"/>
          <w:color w:val="000000"/>
          <w:szCs w:val="28"/>
        </w:rPr>
        <w:t xml:space="preserve"> thành phố và</w:t>
      </w:r>
      <w:r w:rsidR="007B19E2" w:rsidRPr="00640908">
        <w:rPr>
          <w:rFonts w:eastAsia="Times New Roman" w:cs="Times New Roman"/>
          <w:color w:val="000000"/>
          <w:szCs w:val="28"/>
        </w:rPr>
        <w:t xml:space="preserve"> đất nước.</w:t>
      </w:r>
    </w:p>
    <w:p w:rsidR="00AD5577" w:rsidRDefault="00AD5577" w:rsidP="00640908">
      <w:pPr>
        <w:shd w:val="clear" w:color="auto" w:fill="FFFFFF"/>
        <w:spacing w:before="120" w:after="120" w:line="234" w:lineRule="atLeast"/>
        <w:ind w:firstLine="720"/>
        <w:jc w:val="both"/>
        <w:rPr>
          <w:rFonts w:eastAsia="Times New Roman" w:cs="Times New Roman"/>
          <w:b/>
          <w:color w:val="000000"/>
          <w:szCs w:val="28"/>
        </w:rPr>
      </w:pPr>
      <w:r w:rsidRPr="00AD5577">
        <w:rPr>
          <w:rFonts w:eastAsia="Times New Roman" w:cs="Times New Roman"/>
          <w:b/>
          <w:color w:val="000000"/>
          <w:szCs w:val="28"/>
        </w:rPr>
        <w:lastRenderedPageBreak/>
        <w:t>2.</w:t>
      </w:r>
      <w:r w:rsidR="0086762B">
        <w:rPr>
          <w:rFonts w:eastAsia="Times New Roman" w:cs="Times New Roman"/>
          <w:b/>
          <w:color w:val="000000"/>
          <w:szCs w:val="28"/>
        </w:rPr>
        <w:t>5</w:t>
      </w:r>
      <w:r w:rsidRPr="00AD5577">
        <w:rPr>
          <w:rFonts w:eastAsia="Times New Roman" w:cs="Times New Roman"/>
          <w:b/>
          <w:color w:val="000000"/>
          <w:szCs w:val="28"/>
        </w:rPr>
        <w:t xml:space="preserve">. </w:t>
      </w:r>
      <w:r w:rsidR="001307B4">
        <w:rPr>
          <w:rFonts w:eastAsia="Times New Roman" w:cs="Times New Roman"/>
          <w:b/>
          <w:color w:val="000000"/>
          <w:szCs w:val="28"/>
        </w:rPr>
        <w:t>Trung tâm Báo chí và Truyền thông thành phố</w:t>
      </w:r>
      <w:r w:rsidRPr="00AD5577">
        <w:rPr>
          <w:rFonts w:eastAsia="Times New Roman" w:cs="Times New Roman"/>
          <w:b/>
          <w:color w:val="000000"/>
          <w:szCs w:val="28"/>
        </w:rPr>
        <w:t xml:space="preserve"> Hải Phòng, Cổng</w:t>
      </w:r>
      <w:r w:rsidR="00261EB6">
        <w:rPr>
          <w:rFonts w:eastAsia="Times New Roman" w:cs="Times New Roman"/>
          <w:b/>
          <w:color w:val="000000"/>
          <w:szCs w:val="28"/>
        </w:rPr>
        <w:t xml:space="preserve"> Thông</w:t>
      </w:r>
      <w:r w:rsidRPr="00AD5577">
        <w:rPr>
          <w:rFonts w:eastAsia="Times New Roman" w:cs="Times New Roman"/>
          <w:b/>
          <w:color w:val="000000"/>
          <w:szCs w:val="28"/>
        </w:rPr>
        <w:t xml:space="preserve"> </w:t>
      </w:r>
      <w:r w:rsidR="001307B4">
        <w:rPr>
          <w:rFonts w:eastAsia="Times New Roman" w:cs="Times New Roman"/>
          <w:b/>
          <w:color w:val="000000"/>
          <w:szCs w:val="28"/>
        </w:rPr>
        <w:t xml:space="preserve">tin </w:t>
      </w:r>
      <w:r w:rsidR="00261EB6">
        <w:rPr>
          <w:rFonts w:eastAsia="Times New Roman" w:cs="Times New Roman"/>
          <w:b/>
          <w:color w:val="000000"/>
          <w:szCs w:val="28"/>
        </w:rPr>
        <w:t>điện tử</w:t>
      </w:r>
      <w:r w:rsidRPr="00AD5577">
        <w:rPr>
          <w:rFonts w:eastAsia="Times New Roman" w:cs="Times New Roman"/>
          <w:b/>
          <w:color w:val="000000"/>
          <w:szCs w:val="28"/>
        </w:rPr>
        <w:t xml:space="preserve"> </w:t>
      </w:r>
      <w:r w:rsidR="00261EB6">
        <w:rPr>
          <w:rFonts w:eastAsia="Times New Roman" w:cs="Times New Roman"/>
          <w:b/>
          <w:color w:val="000000"/>
          <w:szCs w:val="28"/>
        </w:rPr>
        <w:t>T</w:t>
      </w:r>
      <w:r w:rsidRPr="00AD5577">
        <w:rPr>
          <w:rFonts w:eastAsia="Times New Roman" w:cs="Times New Roman"/>
          <w:b/>
          <w:color w:val="000000"/>
          <w:szCs w:val="28"/>
        </w:rPr>
        <w:t>hành phố</w:t>
      </w:r>
      <w:r w:rsidR="001307B4">
        <w:rPr>
          <w:rFonts w:eastAsia="Times New Roman" w:cs="Times New Roman"/>
          <w:b/>
          <w:color w:val="000000"/>
          <w:szCs w:val="28"/>
        </w:rPr>
        <w:t xml:space="preserve"> Hải Phòng</w:t>
      </w:r>
      <w:r w:rsidRPr="00AD5577">
        <w:rPr>
          <w:rFonts w:eastAsia="Times New Roman" w:cs="Times New Roman"/>
          <w:b/>
          <w:color w:val="000000"/>
          <w:szCs w:val="28"/>
        </w:rPr>
        <w:t>, các cơ quan báo chí liên quan khác</w:t>
      </w:r>
    </w:p>
    <w:p w:rsidR="00AD5577" w:rsidRPr="00AD5577" w:rsidRDefault="0080163C" w:rsidP="00AC5D43">
      <w:pPr>
        <w:shd w:val="clear" w:color="auto" w:fill="FFFFFF"/>
        <w:spacing w:before="120" w:after="120" w:line="234" w:lineRule="atLeast"/>
        <w:ind w:firstLine="720"/>
        <w:jc w:val="both"/>
        <w:rPr>
          <w:rFonts w:eastAsia="Times New Roman" w:cs="Times New Roman"/>
          <w:color w:val="000000"/>
          <w:szCs w:val="28"/>
        </w:rPr>
      </w:pPr>
      <w:bookmarkStart w:id="15" w:name="dieu_7"/>
      <w:r>
        <w:rPr>
          <w:rFonts w:eastAsia="Times New Roman" w:cs="Times New Roman"/>
          <w:color w:val="000000"/>
          <w:szCs w:val="28"/>
        </w:rPr>
        <w:t>P</w:t>
      </w:r>
      <w:r w:rsidR="00AD5577" w:rsidRPr="00AD5577">
        <w:rPr>
          <w:rFonts w:eastAsia="Times New Roman" w:cs="Times New Roman"/>
          <w:color w:val="000000"/>
          <w:szCs w:val="28"/>
        </w:rPr>
        <w:t xml:space="preserve">hối hợp với Sở Giáo dục và Đào tạo, các </w:t>
      </w:r>
      <w:r w:rsidR="001307B4">
        <w:rPr>
          <w:rFonts w:eastAsia="Times New Roman" w:cs="Times New Roman"/>
          <w:color w:val="000000"/>
          <w:szCs w:val="28"/>
        </w:rPr>
        <w:t>S</w:t>
      </w:r>
      <w:r w:rsidR="00AD5577" w:rsidRPr="00AD5577">
        <w:rPr>
          <w:rFonts w:eastAsia="Times New Roman" w:cs="Times New Roman"/>
          <w:color w:val="000000"/>
          <w:szCs w:val="28"/>
        </w:rPr>
        <w:t>ở, ban</w:t>
      </w:r>
      <w:r w:rsidR="00AD5577">
        <w:rPr>
          <w:rFonts w:eastAsia="Times New Roman" w:cs="Times New Roman"/>
          <w:color w:val="000000"/>
          <w:szCs w:val="28"/>
        </w:rPr>
        <w:t>,</w:t>
      </w:r>
      <w:r w:rsidR="00AD5577" w:rsidRPr="00AD5577">
        <w:rPr>
          <w:rFonts w:eastAsia="Times New Roman" w:cs="Times New Roman"/>
          <w:color w:val="000000"/>
          <w:szCs w:val="28"/>
        </w:rPr>
        <w:t xml:space="preserve"> ngành liên quan</w:t>
      </w:r>
      <w:r w:rsidR="001307B4">
        <w:rPr>
          <w:rFonts w:eastAsia="Times New Roman" w:cs="Times New Roman"/>
          <w:color w:val="000000"/>
          <w:szCs w:val="28"/>
        </w:rPr>
        <w:t xml:space="preserve">, </w:t>
      </w:r>
      <w:r>
        <w:rPr>
          <w:rFonts w:eastAsia="Times New Roman" w:cs="Times New Roman"/>
          <w:color w:val="000000"/>
          <w:szCs w:val="28"/>
        </w:rPr>
        <w:t>chủ động xây dựng</w:t>
      </w:r>
      <w:r w:rsidR="001307B4">
        <w:rPr>
          <w:rFonts w:eastAsia="Times New Roman" w:cs="Times New Roman"/>
          <w:color w:val="000000"/>
          <w:szCs w:val="28"/>
        </w:rPr>
        <w:t xml:space="preserve"> </w:t>
      </w:r>
      <w:r>
        <w:rPr>
          <w:rFonts w:eastAsia="Times New Roman" w:cs="Times New Roman"/>
          <w:color w:val="000000"/>
          <w:szCs w:val="28"/>
        </w:rPr>
        <w:t>k</w:t>
      </w:r>
      <w:r w:rsidR="001307B4">
        <w:rPr>
          <w:rFonts w:eastAsia="Times New Roman" w:cs="Times New Roman"/>
          <w:color w:val="000000"/>
          <w:szCs w:val="28"/>
        </w:rPr>
        <w:t>ế hoạch</w:t>
      </w:r>
      <w:r w:rsidR="00AD5577">
        <w:rPr>
          <w:rFonts w:eastAsia="Times New Roman" w:cs="Times New Roman"/>
          <w:color w:val="000000"/>
          <w:szCs w:val="28"/>
        </w:rPr>
        <w:t xml:space="preserve"> xây dựng các chuyên mục, chuyên đề tuyên truyền về sự cần thiết, mục tiêu, nhiệm vụ và kết quả </w:t>
      </w:r>
      <w:r w:rsidR="00AD5577" w:rsidRPr="00640908">
        <w:rPr>
          <w:rFonts w:eastAsia="Times New Roman" w:cs="Times New Roman"/>
          <w:color w:val="000000"/>
          <w:szCs w:val="28"/>
        </w:rPr>
        <w:t>của công tác phổ cập giáo dục, giáo dục bắt buộc, xóa mù chữ cho người lớn và phân luồng học sinh trong giáo dục phổ thông</w:t>
      </w:r>
      <w:r w:rsidR="00AD5577">
        <w:rPr>
          <w:rFonts w:eastAsia="Times New Roman" w:cs="Times New Roman"/>
          <w:color w:val="000000"/>
          <w:szCs w:val="28"/>
        </w:rPr>
        <w:t xml:space="preserve"> trong tình hình hiện nay trên địa bàn thành phố</w:t>
      </w:r>
      <w:r w:rsidR="001307B4">
        <w:rPr>
          <w:rFonts w:eastAsia="Times New Roman" w:cs="Times New Roman"/>
          <w:color w:val="000000"/>
          <w:szCs w:val="28"/>
        </w:rPr>
        <w:t>, đến năm 2030</w:t>
      </w:r>
      <w:r w:rsidR="00AD5577">
        <w:rPr>
          <w:rFonts w:eastAsia="Times New Roman" w:cs="Times New Roman"/>
          <w:color w:val="000000"/>
          <w:szCs w:val="28"/>
        </w:rPr>
        <w:t>.</w:t>
      </w:r>
    </w:p>
    <w:p w:rsidR="00996A87" w:rsidRDefault="00996A87" w:rsidP="00AC5D43">
      <w:pPr>
        <w:shd w:val="clear" w:color="auto" w:fill="FFFFFF"/>
        <w:spacing w:before="120" w:after="120" w:line="234" w:lineRule="atLeast"/>
        <w:ind w:firstLine="720"/>
        <w:jc w:val="both"/>
        <w:rPr>
          <w:rFonts w:eastAsia="Times New Roman" w:cs="Times New Roman"/>
          <w:b/>
          <w:color w:val="000000"/>
          <w:szCs w:val="28"/>
        </w:rPr>
      </w:pPr>
      <w:r w:rsidRPr="00996A87">
        <w:rPr>
          <w:rFonts w:eastAsia="Times New Roman" w:cs="Times New Roman"/>
          <w:b/>
          <w:color w:val="000000"/>
          <w:szCs w:val="28"/>
        </w:rPr>
        <w:t>2.</w:t>
      </w:r>
      <w:r w:rsidR="0086762B">
        <w:rPr>
          <w:rFonts w:eastAsia="Times New Roman" w:cs="Times New Roman"/>
          <w:b/>
          <w:color w:val="000000"/>
          <w:szCs w:val="28"/>
        </w:rPr>
        <w:t>6</w:t>
      </w:r>
      <w:r w:rsidRPr="00996A87">
        <w:rPr>
          <w:rFonts w:eastAsia="Times New Roman" w:cs="Times New Roman"/>
          <w:b/>
          <w:color w:val="000000"/>
          <w:szCs w:val="28"/>
        </w:rPr>
        <w:t>. Các sở, ban, ngành, cơ quan thuộc Ủy ban nhân dân thành phố</w:t>
      </w:r>
    </w:p>
    <w:p w:rsidR="00996A87" w:rsidRDefault="00C35358" w:rsidP="00AC5D43">
      <w:pPr>
        <w:shd w:val="clear" w:color="auto" w:fill="FFFFFF"/>
        <w:spacing w:before="120" w:after="120" w:line="234" w:lineRule="atLeast"/>
        <w:ind w:firstLine="720"/>
        <w:jc w:val="both"/>
        <w:rPr>
          <w:rFonts w:eastAsia="Times New Roman" w:cs="Times New Roman"/>
          <w:color w:val="000000"/>
          <w:szCs w:val="28"/>
        </w:rPr>
      </w:pPr>
      <w:r>
        <w:rPr>
          <w:rFonts w:eastAsia="Times New Roman" w:cs="Times New Roman"/>
          <w:color w:val="000000"/>
          <w:szCs w:val="28"/>
        </w:rPr>
        <w:t xml:space="preserve">- </w:t>
      </w:r>
      <w:r w:rsidR="0080163C">
        <w:rPr>
          <w:rFonts w:eastAsia="Times New Roman" w:cs="Times New Roman"/>
          <w:color w:val="000000"/>
          <w:szCs w:val="28"/>
        </w:rPr>
        <w:t>Trên cơ sở</w:t>
      </w:r>
      <w:r w:rsidR="00996A87">
        <w:rPr>
          <w:rFonts w:eastAsia="Times New Roman" w:cs="Times New Roman"/>
          <w:color w:val="000000"/>
          <w:szCs w:val="28"/>
        </w:rPr>
        <w:t xml:space="preserve"> chức năng nhiệm vụ</w:t>
      </w:r>
      <w:r w:rsidR="007F248D">
        <w:rPr>
          <w:rFonts w:eastAsia="Times New Roman" w:cs="Times New Roman"/>
          <w:color w:val="000000"/>
          <w:szCs w:val="28"/>
        </w:rPr>
        <w:t>, xây dựng chương trình, kế hoạch</w:t>
      </w:r>
      <w:r w:rsidR="00A52880">
        <w:rPr>
          <w:rFonts w:eastAsia="Times New Roman" w:cs="Times New Roman"/>
          <w:color w:val="000000"/>
          <w:szCs w:val="28"/>
        </w:rPr>
        <w:t xml:space="preserve"> triển khai thực hiện,</w:t>
      </w:r>
      <w:r w:rsidR="00996A87">
        <w:rPr>
          <w:rFonts w:eastAsia="Times New Roman" w:cs="Times New Roman"/>
          <w:color w:val="000000"/>
          <w:szCs w:val="28"/>
        </w:rPr>
        <w:t xml:space="preserve"> </w:t>
      </w:r>
      <w:r w:rsidR="00F2277D">
        <w:rPr>
          <w:rFonts w:eastAsia="Times New Roman" w:cs="Times New Roman"/>
          <w:color w:val="000000"/>
          <w:szCs w:val="28"/>
        </w:rPr>
        <w:t xml:space="preserve">tạo điều kiện, môi trưởng cho </w:t>
      </w:r>
      <w:r w:rsidR="00F2277D" w:rsidRPr="00640908">
        <w:rPr>
          <w:rFonts w:eastAsia="Times New Roman" w:cs="Times New Roman"/>
          <w:color w:val="000000"/>
          <w:szCs w:val="28"/>
        </w:rPr>
        <w:t>công tác phổ cập giáo dục, giáo dục bắt buộc, xóa mù chữ cho người lớn và đẩy mạnh phân luồng học sinh trong giáo dục phổ thông</w:t>
      </w:r>
      <w:r w:rsidR="00F2277D">
        <w:rPr>
          <w:rFonts w:eastAsia="Times New Roman" w:cs="Times New Roman"/>
          <w:color w:val="000000"/>
          <w:szCs w:val="28"/>
        </w:rPr>
        <w:t xml:space="preserve"> </w:t>
      </w:r>
      <w:r w:rsidR="00F63C83">
        <w:rPr>
          <w:rFonts w:eastAsia="Times New Roman" w:cs="Times New Roman"/>
          <w:color w:val="000000"/>
          <w:szCs w:val="28"/>
        </w:rPr>
        <w:t>trên địa bàn thành phố</w:t>
      </w:r>
      <w:r w:rsidR="007F248D">
        <w:rPr>
          <w:rFonts w:eastAsia="Times New Roman" w:cs="Times New Roman"/>
          <w:color w:val="000000"/>
          <w:szCs w:val="28"/>
        </w:rPr>
        <w:t>, đến năm 2030</w:t>
      </w:r>
      <w:r w:rsidR="00F63C83">
        <w:rPr>
          <w:rFonts w:eastAsia="Times New Roman" w:cs="Times New Roman"/>
          <w:color w:val="000000"/>
          <w:szCs w:val="28"/>
        </w:rPr>
        <w:t>.</w:t>
      </w:r>
    </w:p>
    <w:p w:rsidR="00A52880" w:rsidRDefault="00C35358" w:rsidP="00AC5D43">
      <w:pPr>
        <w:shd w:val="clear" w:color="auto" w:fill="FFFFFF"/>
        <w:spacing w:before="120" w:after="120" w:line="234" w:lineRule="atLeast"/>
        <w:ind w:firstLine="720"/>
        <w:jc w:val="both"/>
        <w:rPr>
          <w:rFonts w:eastAsia="Times New Roman" w:cs="Times New Roman"/>
          <w:color w:val="000000"/>
          <w:szCs w:val="28"/>
        </w:rPr>
      </w:pPr>
      <w:r>
        <w:rPr>
          <w:rFonts w:eastAsia="Times New Roman" w:cs="Times New Roman"/>
          <w:color w:val="000000"/>
          <w:szCs w:val="28"/>
        </w:rPr>
        <w:t xml:space="preserve">- </w:t>
      </w:r>
      <w:r w:rsidR="00777F44">
        <w:rPr>
          <w:rFonts w:eastAsia="Times New Roman" w:cs="Times New Roman"/>
          <w:color w:val="000000"/>
          <w:szCs w:val="28"/>
        </w:rPr>
        <w:t>Phối hợp với</w:t>
      </w:r>
      <w:r w:rsidR="00A52880">
        <w:rPr>
          <w:rFonts w:eastAsia="Times New Roman" w:cs="Times New Roman"/>
          <w:color w:val="000000"/>
          <w:szCs w:val="28"/>
        </w:rPr>
        <w:t xml:space="preserve"> Sở Giáo dục và Đào tạo</w:t>
      </w:r>
      <w:r>
        <w:rPr>
          <w:rFonts w:eastAsia="Times New Roman" w:cs="Times New Roman"/>
          <w:color w:val="000000"/>
          <w:szCs w:val="28"/>
        </w:rPr>
        <w:t xml:space="preserve"> trước </w:t>
      </w:r>
      <w:r w:rsidR="00777F44">
        <w:rPr>
          <w:rFonts w:eastAsia="Times New Roman" w:cs="Times New Roman"/>
          <w:color w:val="000000"/>
          <w:szCs w:val="28"/>
        </w:rPr>
        <w:t xml:space="preserve">để xây dựng nội dung và báo cáo kết quả thực hiện </w:t>
      </w:r>
    </w:p>
    <w:p w:rsidR="00F2277D" w:rsidRDefault="00F2277D" w:rsidP="00AC5D43">
      <w:pPr>
        <w:shd w:val="clear" w:color="auto" w:fill="FFFFFF"/>
        <w:spacing w:before="120" w:after="120" w:line="234" w:lineRule="atLeast"/>
        <w:ind w:firstLine="720"/>
        <w:jc w:val="both"/>
        <w:rPr>
          <w:rFonts w:eastAsia="Times New Roman" w:cs="Times New Roman"/>
          <w:b/>
          <w:color w:val="000000"/>
          <w:szCs w:val="28"/>
        </w:rPr>
      </w:pPr>
      <w:r w:rsidRPr="00F2277D">
        <w:rPr>
          <w:rFonts w:eastAsia="Times New Roman" w:cs="Times New Roman"/>
          <w:b/>
          <w:color w:val="000000"/>
          <w:szCs w:val="28"/>
        </w:rPr>
        <w:t>2.</w:t>
      </w:r>
      <w:r w:rsidR="0086762B">
        <w:rPr>
          <w:rFonts w:eastAsia="Times New Roman" w:cs="Times New Roman"/>
          <w:b/>
          <w:color w:val="000000"/>
          <w:szCs w:val="28"/>
        </w:rPr>
        <w:t>7</w:t>
      </w:r>
      <w:r w:rsidRPr="00F2277D">
        <w:rPr>
          <w:rFonts w:eastAsia="Times New Roman" w:cs="Times New Roman"/>
          <w:b/>
          <w:color w:val="000000"/>
          <w:szCs w:val="28"/>
        </w:rPr>
        <w:t>. Đề nghị Ban Tuyên giáo Thành ủy</w:t>
      </w:r>
    </w:p>
    <w:p w:rsidR="005A791C" w:rsidRDefault="005A791C" w:rsidP="00AC5D43">
      <w:pPr>
        <w:shd w:val="clear" w:color="auto" w:fill="FFFFFF"/>
        <w:spacing w:before="120" w:after="120" w:line="234" w:lineRule="atLeast"/>
        <w:ind w:firstLine="720"/>
        <w:jc w:val="both"/>
        <w:rPr>
          <w:rFonts w:eastAsia="Times New Roman" w:cs="Times New Roman"/>
          <w:color w:val="000000"/>
          <w:szCs w:val="28"/>
        </w:rPr>
      </w:pPr>
      <w:r>
        <w:rPr>
          <w:rFonts w:eastAsia="Times New Roman" w:cs="Times New Roman"/>
          <w:color w:val="000000"/>
          <w:szCs w:val="28"/>
        </w:rPr>
        <w:t xml:space="preserve">- </w:t>
      </w:r>
      <w:r w:rsidR="00C35358">
        <w:rPr>
          <w:rFonts w:eastAsia="Times New Roman" w:cs="Times New Roman"/>
          <w:color w:val="000000"/>
          <w:szCs w:val="28"/>
        </w:rPr>
        <w:t>Phối hợp với</w:t>
      </w:r>
      <w:r w:rsidR="001710C9" w:rsidRPr="001710C9">
        <w:rPr>
          <w:rFonts w:eastAsia="Times New Roman" w:cs="Times New Roman"/>
          <w:color w:val="000000"/>
          <w:szCs w:val="28"/>
        </w:rPr>
        <w:t xml:space="preserve"> Sở Giáo dục và Đào tạo</w:t>
      </w:r>
      <w:r w:rsidR="001710C9">
        <w:rPr>
          <w:rFonts w:eastAsia="Times New Roman" w:cs="Times New Roman"/>
          <w:color w:val="000000"/>
          <w:szCs w:val="28"/>
        </w:rPr>
        <w:t xml:space="preserve"> và các sở, ngành, đơn vị trong việc triển khai thực hiện mục tiêu, nhiệm vụ và hệ thống giải pháp của Kế hoạch; định hướng p</w:t>
      </w:r>
      <w:r>
        <w:rPr>
          <w:rFonts w:eastAsia="Times New Roman" w:cs="Times New Roman"/>
          <w:color w:val="000000"/>
          <w:szCs w:val="28"/>
        </w:rPr>
        <w:t>hát triển và công tác tuyên truyền, phối hợp trong thực hiện các mục tiêu, giải pháp, gắn với việc thực hiện Đề án Xây dựng xã hội học tập giai đoạn 2021-2030 trên địa bàn thành phố và các chương trình, đề án khác có liên quan</w:t>
      </w:r>
      <w:r w:rsidR="006B70AF">
        <w:rPr>
          <w:rFonts w:eastAsia="Times New Roman" w:cs="Times New Roman"/>
          <w:color w:val="000000"/>
          <w:szCs w:val="28"/>
        </w:rPr>
        <w:t>.</w:t>
      </w:r>
    </w:p>
    <w:p w:rsidR="007F248D" w:rsidRDefault="005A791C" w:rsidP="00AC5D43">
      <w:pPr>
        <w:shd w:val="clear" w:color="auto" w:fill="FFFFFF"/>
        <w:spacing w:before="120" w:after="120" w:line="234" w:lineRule="atLeast"/>
        <w:ind w:firstLine="720"/>
        <w:jc w:val="both"/>
        <w:rPr>
          <w:rFonts w:eastAsia="Times New Roman" w:cs="Times New Roman"/>
          <w:color w:val="000000"/>
          <w:szCs w:val="28"/>
        </w:rPr>
      </w:pPr>
      <w:r>
        <w:rPr>
          <w:rFonts w:eastAsia="Times New Roman" w:cs="Times New Roman"/>
          <w:color w:val="000000"/>
          <w:szCs w:val="28"/>
        </w:rPr>
        <w:t>- Phối hợp với các cơ quan tham mưu, kiểm tra, giám sát và đôn đốc thực hiện Kế hoạch</w:t>
      </w:r>
      <w:r w:rsidR="007F248D">
        <w:rPr>
          <w:rFonts w:eastAsia="Times New Roman" w:cs="Times New Roman"/>
          <w:color w:val="000000"/>
          <w:szCs w:val="28"/>
        </w:rPr>
        <w:t>, lồng ghép với việc thực hiện Kế hoạch</w:t>
      </w:r>
      <w:r>
        <w:rPr>
          <w:rFonts w:eastAsia="Times New Roman" w:cs="Times New Roman"/>
          <w:color w:val="000000"/>
          <w:szCs w:val="28"/>
        </w:rPr>
        <w:t xml:space="preserve"> </w:t>
      </w:r>
      <w:r w:rsidR="00587660" w:rsidRPr="00640908">
        <w:rPr>
          <w:rFonts w:eastAsia="Times New Roman" w:cs="Times New Roman"/>
          <w:color w:val="000000"/>
          <w:szCs w:val="28"/>
        </w:rPr>
        <w:t xml:space="preserve">của </w:t>
      </w:r>
      <w:r w:rsidR="00587660">
        <w:rPr>
          <w:rFonts w:eastAsia="Times New Roman" w:cs="Times New Roman"/>
          <w:color w:val="000000"/>
          <w:szCs w:val="28"/>
        </w:rPr>
        <w:t>Thành ủy</w:t>
      </w:r>
      <w:r w:rsidR="007F248D">
        <w:rPr>
          <w:rFonts w:eastAsia="Times New Roman" w:cs="Times New Roman"/>
          <w:color w:val="000000"/>
          <w:szCs w:val="28"/>
        </w:rPr>
        <w:t>.</w:t>
      </w:r>
    </w:p>
    <w:p w:rsidR="00587660" w:rsidRDefault="00C35358" w:rsidP="00AC5D43">
      <w:pPr>
        <w:shd w:val="clear" w:color="auto" w:fill="FFFFFF"/>
        <w:spacing w:before="120" w:after="120" w:line="234" w:lineRule="atLeast"/>
        <w:ind w:firstLine="720"/>
        <w:jc w:val="both"/>
        <w:rPr>
          <w:rFonts w:eastAsia="Times New Roman" w:cs="Times New Roman"/>
          <w:color w:val="000000"/>
          <w:szCs w:val="28"/>
        </w:rPr>
      </w:pPr>
      <w:r>
        <w:rPr>
          <w:rFonts w:eastAsia="Times New Roman" w:cs="Times New Roman"/>
          <w:color w:val="000000"/>
          <w:szCs w:val="28"/>
        </w:rPr>
        <w:t xml:space="preserve">- </w:t>
      </w:r>
      <w:r w:rsidR="007F248D">
        <w:rPr>
          <w:rFonts w:eastAsia="Times New Roman" w:cs="Times New Roman"/>
          <w:color w:val="000000"/>
          <w:szCs w:val="28"/>
        </w:rPr>
        <w:t>T</w:t>
      </w:r>
      <w:r w:rsidR="005A791C">
        <w:rPr>
          <w:rFonts w:eastAsia="Times New Roman" w:cs="Times New Roman"/>
          <w:color w:val="000000"/>
          <w:szCs w:val="28"/>
        </w:rPr>
        <w:t xml:space="preserve">ham mưu, hướng dẫn </w:t>
      </w:r>
      <w:r w:rsidR="004258CE">
        <w:rPr>
          <w:rFonts w:eastAsia="Times New Roman" w:cs="Times New Roman"/>
          <w:color w:val="000000"/>
          <w:szCs w:val="28"/>
        </w:rPr>
        <w:t xml:space="preserve">lồng ghép </w:t>
      </w:r>
      <w:r w:rsidR="005A791C">
        <w:rPr>
          <w:rFonts w:eastAsia="Times New Roman" w:cs="Times New Roman"/>
          <w:color w:val="000000"/>
          <w:szCs w:val="28"/>
        </w:rPr>
        <w:t xml:space="preserve">việc </w:t>
      </w:r>
      <w:r w:rsidR="00F63C83">
        <w:rPr>
          <w:rFonts w:eastAsia="Times New Roman" w:cs="Times New Roman"/>
          <w:color w:val="000000"/>
          <w:szCs w:val="28"/>
        </w:rPr>
        <w:t xml:space="preserve">sơ </w:t>
      </w:r>
      <w:r w:rsidR="005A791C">
        <w:rPr>
          <w:rFonts w:eastAsia="Times New Roman" w:cs="Times New Roman"/>
          <w:color w:val="000000"/>
          <w:szCs w:val="28"/>
        </w:rPr>
        <w:t xml:space="preserve">kết, tổng kết </w:t>
      </w:r>
      <w:r w:rsidR="007F248D">
        <w:rPr>
          <w:rFonts w:eastAsia="Times New Roman" w:cs="Times New Roman"/>
          <w:color w:val="000000"/>
          <w:szCs w:val="28"/>
        </w:rPr>
        <w:t xml:space="preserve">Kế hoạch số 377-KH/TU ngày 05/7/2024 </w:t>
      </w:r>
      <w:r w:rsidR="007F248D" w:rsidRPr="00640908">
        <w:rPr>
          <w:rFonts w:eastAsia="Times New Roman" w:cs="Times New Roman"/>
          <w:color w:val="000000"/>
          <w:szCs w:val="28"/>
        </w:rPr>
        <w:t xml:space="preserve">của </w:t>
      </w:r>
      <w:r w:rsidR="007F248D">
        <w:rPr>
          <w:rFonts w:eastAsia="Times New Roman" w:cs="Times New Roman"/>
          <w:color w:val="000000"/>
          <w:szCs w:val="28"/>
        </w:rPr>
        <w:t>Ban Thường vụ Thành</w:t>
      </w:r>
      <w:r w:rsidR="007F248D" w:rsidRPr="00640908">
        <w:rPr>
          <w:rFonts w:eastAsia="Times New Roman" w:cs="Times New Roman"/>
          <w:color w:val="000000"/>
          <w:szCs w:val="28"/>
        </w:rPr>
        <w:t xml:space="preserve"> ủy </w:t>
      </w:r>
      <w:r w:rsidR="007F248D">
        <w:rPr>
          <w:rFonts w:eastAsia="Times New Roman" w:cs="Times New Roman"/>
          <w:color w:val="000000"/>
          <w:szCs w:val="28"/>
        </w:rPr>
        <w:t xml:space="preserve">triển khai </w:t>
      </w:r>
      <w:r w:rsidR="005A791C">
        <w:rPr>
          <w:rFonts w:eastAsia="Times New Roman" w:cs="Times New Roman"/>
          <w:color w:val="000000"/>
          <w:szCs w:val="28"/>
        </w:rPr>
        <w:t xml:space="preserve">Chỉ thị số 29-CT/TW </w:t>
      </w:r>
      <w:r w:rsidR="005A791C" w:rsidRPr="00640908">
        <w:rPr>
          <w:rFonts w:eastAsia="Times New Roman" w:cs="Times New Roman"/>
          <w:color w:val="000000"/>
          <w:szCs w:val="28"/>
        </w:rPr>
        <w:t xml:space="preserve">ngày 05/01/2024 của Bộ Chính trị </w:t>
      </w:r>
      <w:r w:rsidR="004258CE">
        <w:rPr>
          <w:rFonts w:eastAsia="Times New Roman" w:cs="Times New Roman"/>
          <w:color w:val="000000"/>
          <w:szCs w:val="28"/>
        </w:rPr>
        <w:t>với thực hiện</w:t>
      </w:r>
      <w:r w:rsidR="005A791C">
        <w:rPr>
          <w:rFonts w:eastAsia="Times New Roman" w:cs="Times New Roman"/>
          <w:color w:val="000000"/>
          <w:szCs w:val="28"/>
        </w:rPr>
        <w:t xml:space="preserve"> </w:t>
      </w:r>
      <w:r w:rsidR="007F248D">
        <w:rPr>
          <w:rFonts w:eastAsia="Times New Roman" w:cs="Times New Roman"/>
          <w:color w:val="000000"/>
          <w:szCs w:val="28"/>
        </w:rPr>
        <w:t xml:space="preserve">Kế hoạch của Ủy ban nhân dân thành phố triển khai Quyết định số 525/QĐ-TTg ngày 06/3/2025 của Thủ tướng chính phủ ban hành Kế hoạch </w:t>
      </w:r>
      <w:r w:rsidR="007F248D" w:rsidRPr="00640908">
        <w:rPr>
          <w:rFonts w:eastAsia="Times New Roman" w:cs="Times New Roman"/>
          <w:color w:val="000000"/>
          <w:szCs w:val="28"/>
        </w:rPr>
        <w:t>thực hiện Chỉ thị số 29-CT/TW ngày 05/01/2024 của Bộ Chính trị về công tác phổ cập giáo dục, giáo dục bắt buộc, xóa mù chữ cho người lớn và đẩy mạnh phân luồng học sinh trong giáo dục phổ thông</w:t>
      </w:r>
      <w:r w:rsidR="007F248D">
        <w:rPr>
          <w:rFonts w:eastAsia="Times New Roman" w:cs="Times New Roman"/>
          <w:color w:val="000000"/>
          <w:szCs w:val="28"/>
        </w:rPr>
        <w:t xml:space="preserve"> đến năm 2030, trên địa bàn thành phố Hải Phòng</w:t>
      </w:r>
      <w:r w:rsidR="006B70AF">
        <w:rPr>
          <w:rFonts w:eastAsia="Times New Roman" w:cs="Times New Roman"/>
          <w:color w:val="000000"/>
          <w:szCs w:val="28"/>
        </w:rPr>
        <w:t>.</w:t>
      </w:r>
    </w:p>
    <w:p w:rsidR="00F2277D" w:rsidRDefault="00F2277D" w:rsidP="00AC5D43">
      <w:pPr>
        <w:shd w:val="clear" w:color="auto" w:fill="FFFFFF"/>
        <w:spacing w:before="120" w:after="120" w:line="234" w:lineRule="atLeast"/>
        <w:ind w:firstLine="720"/>
        <w:jc w:val="both"/>
        <w:rPr>
          <w:rFonts w:eastAsia="Times New Roman" w:cs="Times New Roman"/>
          <w:b/>
          <w:color w:val="000000"/>
          <w:szCs w:val="28"/>
        </w:rPr>
      </w:pPr>
      <w:r w:rsidRPr="00F2277D">
        <w:rPr>
          <w:rFonts w:eastAsia="Times New Roman" w:cs="Times New Roman"/>
          <w:b/>
          <w:color w:val="000000"/>
          <w:szCs w:val="28"/>
        </w:rPr>
        <w:t>2.</w:t>
      </w:r>
      <w:r w:rsidR="0086762B">
        <w:rPr>
          <w:rFonts w:eastAsia="Times New Roman" w:cs="Times New Roman"/>
          <w:b/>
          <w:color w:val="000000"/>
          <w:szCs w:val="28"/>
        </w:rPr>
        <w:t>8</w:t>
      </w:r>
      <w:r w:rsidRPr="00F2277D">
        <w:rPr>
          <w:rFonts w:eastAsia="Times New Roman" w:cs="Times New Roman"/>
          <w:b/>
          <w:color w:val="000000"/>
          <w:szCs w:val="28"/>
        </w:rPr>
        <w:t xml:space="preserve">. Đề nghị Ủy ban Mặt trận Tổ quốc Việt </w:t>
      </w:r>
      <w:r>
        <w:rPr>
          <w:rFonts w:eastAsia="Times New Roman" w:cs="Times New Roman"/>
          <w:b/>
          <w:color w:val="000000"/>
          <w:szCs w:val="28"/>
        </w:rPr>
        <w:t>N</w:t>
      </w:r>
      <w:r w:rsidRPr="00F2277D">
        <w:rPr>
          <w:rFonts w:eastAsia="Times New Roman" w:cs="Times New Roman"/>
          <w:b/>
          <w:color w:val="000000"/>
          <w:szCs w:val="28"/>
        </w:rPr>
        <w:t xml:space="preserve">am thành phố </w:t>
      </w:r>
    </w:p>
    <w:p w:rsidR="00587660" w:rsidRDefault="00587660" w:rsidP="00AC5D43">
      <w:pPr>
        <w:shd w:val="clear" w:color="auto" w:fill="FFFFFF"/>
        <w:spacing w:before="120" w:after="120" w:line="234" w:lineRule="atLeast"/>
        <w:ind w:firstLine="720"/>
        <w:jc w:val="both"/>
        <w:rPr>
          <w:rFonts w:eastAsia="Times New Roman" w:cs="Times New Roman"/>
          <w:color w:val="000000"/>
          <w:szCs w:val="28"/>
        </w:rPr>
      </w:pPr>
      <w:r>
        <w:rPr>
          <w:rFonts w:eastAsia="Times New Roman" w:cs="Times New Roman"/>
          <w:color w:val="000000"/>
          <w:szCs w:val="28"/>
        </w:rPr>
        <w:t xml:space="preserve">- </w:t>
      </w:r>
      <w:r w:rsidRPr="00587660">
        <w:rPr>
          <w:rFonts w:eastAsia="Times New Roman" w:cs="Times New Roman"/>
          <w:color w:val="000000"/>
          <w:szCs w:val="28"/>
        </w:rPr>
        <w:t xml:space="preserve">Ủy ban Mặt trận Tổ quốc Việt Nam thành phố </w:t>
      </w:r>
      <w:r>
        <w:rPr>
          <w:rFonts w:eastAsia="Times New Roman" w:cs="Times New Roman"/>
          <w:color w:val="000000"/>
          <w:szCs w:val="28"/>
        </w:rPr>
        <w:t xml:space="preserve">và các tổ chức thành viên phát động các cuộc vận động, phong trào thi đua về công tác khuyến học, khuyến tài, xây dựng xã hội học tập; vận động phong trào ra lớp, tham gia các lớp phổ cập cho người lớn và phân luồng học sinh </w:t>
      </w:r>
      <w:r w:rsidR="00F63C83">
        <w:rPr>
          <w:rFonts w:eastAsia="Times New Roman" w:cs="Times New Roman"/>
          <w:color w:val="000000"/>
          <w:szCs w:val="28"/>
        </w:rPr>
        <w:t>phổ</w:t>
      </w:r>
      <w:r>
        <w:rPr>
          <w:rFonts w:eastAsia="Times New Roman" w:cs="Times New Roman"/>
          <w:color w:val="000000"/>
          <w:szCs w:val="28"/>
        </w:rPr>
        <w:t xml:space="preserve"> thông</w:t>
      </w:r>
      <w:r w:rsidR="006B70AF">
        <w:rPr>
          <w:rFonts w:eastAsia="Times New Roman" w:cs="Times New Roman"/>
          <w:color w:val="000000"/>
          <w:szCs w:val="28"/>
        </w:rPr>
        <w:t>.</w:t>
      </w:r>
    </w:p>
    <w:p w:rsidR="00587660" w:rsidRPr="00587660" w:rsidRDefault="00587660" w:rsidP="00AC5D43">
      <w:pPr>
        <w:shd w:val="clear" w:color="auto" w:fill="FFFFFF"/>
        <w:spacing w:before="120" w:after="120" w:line="234" w:lineRule="atLeast"/>
        <w:ind w:firstLine="720"/>
        <w:jc w:val="both"/>
        <w:rPr>
          <w:rFonts w:eastAsia="Times New Roman" w:cs="Times New Roman"/>
          <w:color w:val="000000"/>
          <w:szCs w:val="28"/>
        </w:rPr>
      </w:pPr>
      <w:r>
        <w:rPr>
          <w:rFonts w:eastAsia="Times New Roman" w:cs="Times New Roman"/>
          <w:color w:val="000000"/>
          <w:szCs w:val="28"/>
        </w:rPr>
        <w:t>- Phối hợp với Sở Giáo dục và Đào tạo và các sở, ngành, đơn vị liên quan để tham gia giám sát và phản biện xã hội trong quá trình triển</w:t>
      </w:r>
      <w:r w:rsidR="006B70AF">
        <w:rPr>
          <w:rFonts w:eastAsia="Times New Roman" w:cs="Times New Roman"/>
          <w:color w:val="000000"/>
          <w:szCs w:val="28"/>
        </w:rPr>
        <w:t xml:space="preserve"> khai các mục tiêu của Kế hoạch.</w:t>
      </w:r>
    </w:p>
    <w:p w:rsidR="00F2277D" w:rsidRDefault="00F2277D" w:rsidP="00AC5D43">
      <w:pPr>
        <w:shd w:val="clear" w:color="auto" w:fill="FFFFFF"/>
        <w:spacing w:before="120" w:after="120" w:line="234" w:lineRule="atLeast"/>
        <w:ind w:firstLine="720"/>
        <w:jc w:val="both"/>
        <w:rPr>
          <w:rFonts w:eastAsia="Times New Roman" w:cs="Times New Roman"/>
          <w:color w:val="000000"/>
          <w:szCs w:val="28"/>
        </w:rPr>
      </w:pPr>
      <w:r w:rsidRPr="001710C9">
        <w:rPr>
          <w:rFonts w:eastAsia="Times New Roman" w:cs="Times New Roman"/>
          <w:b/>
          <w:color w:val="000000"/>
          <w:szCs w:val="28"/>
        </w:rPr>
        <w:lastRenderedPageBreak/>
        <w:t>2.</w:t>
      </w:r>
      <w:r w:rsidR="0086762B">
        <w:rPr>
          <w:rFonts w:eastAsia="Times New Roman" w:cs="Times New Roman"/>
          <w:b/>
          <w:color w:val="000000"/>
          <w:szCs w:val="28"/>
        </w:rPr>
        <w:t>9</w:t>
      </w:r>
      <w:r>
        <w:rPr>
          <w:rFonts w:eastAsia="Times New Roman" w:cs="Times New Roman"/>
          <w:color w:val="000000"/>
          <w:szCs w:val="28"/>
        </w:rPr>
        <w:t xml:space="preserve">. </w:t>
      </w:r>
      <w:r w:rsidRPr="00F2277D">
        <w:rPr>
          <w:rFonts w:eastAsia="Times New Roman" w:cs="Times New Roman"/>
          <w:b/>
          <w:color w:val="000000"/>
          <w:szCs w:val="28"/>
        </w:rPr>
        <w:t>Đề nghị các tổ chức chính trị - xã hội, xã hội nghề nghiệp và tổ chức xã hội</w:t>
      </w:r>
    </w:p>
    <w:p w:rsidR="00F2277D" w:rsidRDefault="001710C9" w:rsidP="00AC5D43">
      <w:pPr>
        <w:shd w:val="clear" w:color="auto" w:fill="FFFFFF"/>
        <w:spacing w:before="120" w:after="120" w:line="234" w:lineRule="atLeast"/>
        <w:ind w:firstLine="720"/>
        <w:jc w:val="both"/>
        <w:rPr>
          <w:rFonts w:eastAsia="Times New Roman" w:cs="Times New Roman"/>
          <w:b/>
          <w:color w:val="000000"/>
          <w:szCs w:val="28"/>
        </w:rPr>
      </w:pPr>
      <w:r w:rsidRPr="0086573F">
        <w:rPr>
          <w:rFonts w:eastAsia="Times New Roman" w:cs="Times New Roman"/>
          <w:b/>
          <w:color w:val="000000"/>
          <w:szCs w:val="28"/>
        </w:rPr>
        <w:t>a) Hội Khuyến học Hải Phòng</w:t>
      </w:r>
    </w:p>
    <w:p w:rsidR="008B5B20" w:rsidRPr="008B5B20" w:rsidRDefault="008B5B20" w:rsidP="00AC5D43">
      <w:pPr>
        <w:shd w:val="clear" w:color="auto" w:fill="FFFFFF"/>
        <w:spacing w:before="120" w:after="120" w:line="234" w:lineRule="atLeast"/>
        <w:ind w:firstLine="720"/>
        <w:jc w:val="both"/>
        <w:rPr>
          <w:rFonts w:eastAsia="Times New Roman" w:cs="Times New Roman"/>
          <w:color w:val="000000"/>
          <w:szCs w:val="28"/>
        </w:rPr>
      </w:pPr>
      <w:r w:rsidRPr="008B5B20">
        <w:rPr>
          <w:rFonts w:eastAsia="Times New Roman" w:cs="Times New Roman"/>
          <w:color w:val="000000"/>
          <w:szCs w:val="28"/>
        </w:rPr>
        <w:t xml:space="preserve">- Thực hiện </w:t>
      </w:r>
      <w:r>
        <w:rPr>
          <w:rFonts w:eastAsia="Times New Roman" w:cs="Times New Roman"/>
          <w:color w:val="000000"/>
          <w:szCs w:val="28"/>
        </w:rPr>
        <w:t xml:space="preserve">đầy đủ, kịp thời </w:t>
      </w:r>
      <w:r w:rsidRPr="008B5B20">
        <w:rPr>
          <w:rFonts w:eastAsia="Times New Roman" w:cs="Times New Roman"/>
          <w:color w:val="000000"/>
          <w:szCs w:val="28"/>
        </w:rPr>
        <w:t>nhiệm vụ được phân công tại Kế hoạch số 254/KH-UBND ngày 15/11/2021 của Ủy ban nhân dân thành phố về thực hiện Đề án “Xây dựng xã hội học tập giai đoạn 2021-2030” liên quan đến công tác phổ cập giáo dục, xóa mù chữ</w:t>
      </w:r>
      <w:r w:rsidR="006B70AF">
        <w:rPr>
          <w:rFonts w:eastAsia="Times New Roman" w:cs="Times New Roman"/>
          <w:color w:val="000000"/>
          <w:szCs w:val="28"/>
        </w:rPr>
        <w:t>.</w:t>
      </w:r>
    </w:p>
    <w:p w:rsidR="00F13CC4" w:rsidRDefault="008B5B20" w:rsidP="003760CD">
      <w:pPr>
        <w:shd w:val="clear" w:color="auto" w:fill="FFFFFF"/>
        <w:spacing w:before="120" w:after="120" w:line="234" w:lineRule="atLeast"/>
        <w:ind w:firstLine="720"/>
        <w:jc w:val="both"/>
        <w:rPr>
          <w:rFonts w:eastAsia="Times New Roman" w:cs="Times New Roman"/>
          <w:color w:val="000000"/>
          <w:szCs w:val="28"/>
        </w:rPr>
      </w:pPr>
      <w:r>
        <w:rPr>
          <w:rFonts w:eastAsia="Times New Roman" w:cs="Times New Roman"/>
          <w:color w:val="000000"/>
          <w:szCs w:val="28"/>
        </w:rPr>
        <w:t xml:space="preserve">- </w:t>
      </w:r>
      <w:r w:rsidR="00F13CC4">
        <w:rPr>
          <w:rFonts w:eastAsia="Times New Roman" w:cs="Times New Roman"/>
          <w:color w:val="000000"/>
          <w:szCs w:val="28"/>
        </w:rPr>
        <w:t>Phối hợp với Sở Giáo dục và Đào tạo</w:t>
      </w:r>
      <w:r w:rsidR="003760CD">
        <w:rPr>
          <w:rFonts w:eastAsia="Times New Roman" w:cs="Times New Roman"/>
          <w:color w:val="000000"/>
          <w:szCs w:val="28"/>
        </w:rPr>
        <w:t xml:space="preserve"> và các Sở, ngành, đơn vị, Ủy ban nhân dân cấp huyện để xây dựng kế hoạch triển khai thực hiện; lồng ghép với thực hiện các chương trình, đề án</w:t>
      </w:r>
      <w:r w:rsidR="00FF53ED">
        <w:rPr>
          <w:rFonts w:eastAsia="Times New Roman" w:cs="Times New Roman"/>
          <w:color w:val="000000"/>
          <w:szCs w:val="28"/>
        </w:rPr>
        <w:t xml:space="preserve"> thuộc Đề án Xây dựng xã hội học tập giai đoạn 2021-2030</w:t>
      </w:r>
      <w:r>
        <w:rPr>
          <w:rFonts w:eastAsia="Times New Roman" w:cs="Times New Roman"/>
          <w:color w:val="000000"/>
          <w:szCs w:val="28"/>
        </w:rPr>
        <w:t xml:space="preserve"> và các chương trình đề án có liên quan khác</w:t>
      </w:r>
      <w:r w:rsidR="006B70AF">
        <w:rPr>
          <w:rFonts w:eastAsia="Times New Roman" w:cs="Times New Roman"/>
          <w:color w:val="000000"/>
          <w:szCs w:val="28"/>
        </w:rPr>
        <w:t>.</w:t>
      </w:r>
    </w:p>
    <w:p w:rsidR="008B5B20" w:rsidRDefault="008B5B20" w:rsidP="00AC5D43">
      <w:pPr>
        <w:shd w:val="clear" w:color="auto" w:fill="FFFFFF"/>
        <w:spacing w:before="120" w:after="120" w:line="234" w:lineRule="atLeast"/>
        <w:ind w:firstLine="720"/>
        <w:jc w:val="both"/>
        <w:rPr>
          <w:rFonts w:eastAsia="Times New Roman" w:cs="Times New Roman"/>
          <w:color w:val="000000"/>
          <w:szCs w:val="28"/>
        </w:rPr>
      </w:pPr>
      <w:r>
        <w:rPr>
          <w:rFonts w:eastAsia="Times New Roman" w:cs="Times New Roman"/>
          <w:color w:val="000000"/>
          <w:szCs w:val="28"/>
        </w:rPr>
        <w:t>- Chỉ đạo Hội khuyến học cấp huyện, cấp xã trong thực hiện nhiệm vụ phổ cập giáo dục, xóa mù chữ trong Ban chỉ đạo; tuyên truyền vận động nhân dân nhằm thực hiện các mục tiêu phân luồng học sinh phổ thông theo Kế hoạch; định kỳ tổng hợp nội dung, báo cáo kết quả thực hiện</w:t>
      </w:r>
      <w:r w:rsidR="003760CD">
        <w:rPr>
          <w:rFonts w:eastAsia="Times New Roman" w:cs="Times New Roman"/>
          <w:color w:val="000000"/>
          <w:szCs w:val="28"/>
        </w:rPr>
        <w:t xml:space="preserve"> theo quy định</w:t>
      </w:r>
      <w:r w:rsidR="006B70AF">
        <w:rPr>
          <w:rFonts w:eastAsia="Times New Roman" w:cs="Times New Roman"/>
          <w:color w:val="000000"/>
          <w:szCs w:val="28"/>
        </w:rPr>
        <w:t>.</w:t>
      </w:r>
    </w:p>
    <w:p w:rsidR="00AD5577" w:rsidRDefault="00AD5577" w:rsidP="00AD5577">
      <w:pPr>
        <w:shd w:val="clear" w:color="auto" w:fill="FFFFFF"/>
        <w:spacing w:before="120" w:after="120" w:line="234" w:lineRule="atLeast"/>
        <w:ind w:firstLine="720"/>
        <w:jc w:val="both"/>
        <w:rPr>
          <w:rFonts w:eastAsia="Times New Roman" w:cs="Times New Roman"/>
          <w:b/>
          <w:color w:val="000000"/>
          <w:szCs w:val="28"/>
        </w:rPr>
      </w:pPr>
      <w:r w:rsidRPr="00AD5577">
        <w:rPr>
          <w:rFonts w:eastAsia="Times New Roman" w:cs="Times New Roman"/>
          <w:b/>
          <w:color w:val="000000"/>
          <w:szCs w:val="28"/>
        </w:rPr>
        <w:t>b)</w:t>
      </w:r>
      <w:r>
        <w:rPr>
          <w:rFonts w:eastAsia="Times New Roman" w:cs="Times New Roman"/>
          <w:color w:val="000000"/>
          <w:szCs w:val="28"/>
        </w:rPr>
        <w:t xml:space="preserve"> </w:t>
      </w:r>
      <w:r w:rsidRPr="001710C9">
        <w:rPr>
          <w:rFonts w:eastAsia="Times New Roman" w:cs="Times New Roman"/>
          <w:b/>
          <w:color w:val="000000"/>
          <w:szCs w:val="28"/>
        </w:rPr>
        <w:t>Thành đoàn Hải Phòng</w:t>
      </w:r>
    </w:p>
    <w:p w:rsidR="00AD5577" w:rsidRDefault="00AD5577" w:rsidP="00AD5577">
      <w:pPr>
        <w:shd w:val="clear" w:color="auto" w:fill="FFFFFF"/>
        <w:spacing w:before="120" w:after="120" w:line="234" w:lineRule="atLeast"/>
        <w:ind w:firstLine="720"/>
        <w:jc w:val="both"/>
        <w:rPr>
          <w:rFonts w:eastAsia="Times New Roman" w:cs="Times New Roman"/>
          <w:color w:val="000000"/>
          <w:szCs w:val="28"/>
        </w:rPr>
      </w:pPr>
      <w:r>
        <w:rPr>
          <w:rFonts w:eastAsia="Times New Roman" w:cs="Times New Roman"/>
          <w:color w:val="000000"/>
          <w:szCs w:val="28"/>
        </w:rPr>
        <w:t xml:space="preserve">Chủ trì, phối hợp và lồng ghép các hoạt động tuyên truyền về </w:t>
      </w:r>
      <w:r w:rsidRPr="00640908">
        <w:rPr>
          <w:rFonts w:eastAsia="Times New Roman" w:cs="Times New Roman"/>
          <w:color w:val="000000"/>
          <w:szCs w:val="28"/>
        </w:rPr>
        <w:t>công tác phổ cập giáo dục, giáo dục bắt buộc, xóa mù chữ cho người lớn và đẩy mạnh phân luồng học sinh trong giáo dục phổ thông</w:t>
      </w:r>
      <w:r>
        <w:rPr>
          <w:rFonts w:eastAsia="Times New Roman" w:cs="Times New Roman"/>
          <w:color w:val="000000"/>
          <w:szCs w:val="28"/>
        </w:rPr>
        <w:t xml:space="preserve"> vào các chương trình, kế hoạch, phong trào có liên quan đến công tác thanh thiếu niên trên địa bàn thành phố</w:t>
      </w:r>
      <w:r w:rsidR="006B70AF">
        <w:rPr>
          <w:rFonts w:eastAsia="Times New Roman" w:cs="Times New Roman"/>
          <w:color w:val="000000"/>
          <w:szCs w:val="28"/>
        </w:rPr>
        <w:t>.</w:t>
      </w:r>
    </w:p>
    <w:p w:rsidR="001710C9" w:rsidRDefault="00AD5577" w:rsidP="00640908">
      <w:pPr>
        <w:shd w:val="clear" w:color="auto" w:fill="FFFFFF"/>
        <w:spacing w:after="0" w:line="234" w:lineRule="atLeast"/>
        <w:ind w:firstLine="720"/>
        <w:jc w:val="both"/>
        <w:rPr>
          <w:rFonts w:eastAsia="Times New Roman" w:cs="Times New Roman"/>
          <w:b/>
          <w:color w:val="000000"/>
          <w:szCs w:val="28"/>
        </w:rPr>
      </w:pPr>
      <w:r>
        <w:rPr>
          <w:rFonts w:eastAsia="Times New Roman" w:cs="Times New Roman"/>
          <w:b/>
          <w:color w:val="000000"/>
          <w:szCs w:val="28"/>
        </w:rPr>
        <w:t>c</w:t>
      </w:r>
      <w:r w:rsidR="001710C9" w:rsidRPr="0086573F">
        <w:rPr>
          <w:rFonts w:eastAsia="Times New Roman" w:cs="Times New Roman"/>
          <w:b/>
          <w:color w:val="000000"/>
          <w:szCs w:val="28"/>
        </w:rPr>
        <w:t xml:space="preserve">) Hội Cựu Giáo chức, Hội </w:t>
      </w:r>
      <w:r w:rsidR="0086573F" w:rsidRPr="0086573F">
        <w:rPr>
          <w:rFonts w:eastAsia="Times New Roman" w:cs="Times New Roman"/>
          <w:b/>
          <w:color w:val="000000"/>
          <w:szCs w:val="28"/>
        </w:rPr>
        <w:t>Liên hiệp Phụ nữ thành phố, Hội Người cao tuổi thành phố</w:t>
      </w:r>
    </w:p>
    <w:p w:rsidR="002C2EDD" w:rsidRDefault="008B5B20" w:rsidP="002C2EDD">
      <w:pPr>
        <w:shd w:val="clear" w:color="auto" w:fill="FFFFFF"/>
        <w:spacing w:before="120" w:after="120" w:line="234" w:lineRule="atLeast"/>
        <w:ind w:firstLine="720"/>
        <w:jc w:val="both"/>
        <w:rPr>
          <w:rFonts w:eastAsia="Times New Roman" w:cs="Times New Roman"/>
          <w:color w:val="000000"/>
          <w:szCs w:val="28"/>
        </w:rPr>
      </w:pPr>
      <w:r>
        <w:rPr>
          <w:rFonts w:eastAsia="Times New Roman" w:cs="Times New Roman"/>
          <w:color w:val="000000"/>
          <w:szCs w:val="28"/>
        </w:rPr>
        <w:t xml:space="preserve">- Phối hợp với Sở Giáo dục và Đào tạo trong thực hiện các mục tiêu nhiệm vụ phổ cập giáo dục, xóa mù chữ </w:t>
      </w:r>
      <w:r w:rsidR="002C2EDD" w:rsidRPr="008B5B20">
        <w:rPr>
          <w:rFonts w:eastAsia="Times New Roman" w:cs="Times New Roman"/>
          <w:color w:val="000000"/>
          <w:szCs w:val="28"/>
        </w:rPr>
        <w:t xml:space="preserve">tại Kế hoạch số 254/KH-UBND ngày 15/11/2021 của Ủy ban nhân dân thành phố về thực hiện Đề án “Xây dựng xã hội học tập giai đoạn 2021-2030” liên quan đến </w:t>
      </w:r>
      <w:r w:rsidR="002C2EDD">
        <w:rPr>
          <w:rFonts w:eastAsia="Times New Roman" w:cs="Times New Roman"/>
          <w:color w:val="000000"/>
          <w:szCs w:val="28"/>
        </w:rPr>
        <w:t>muc tiêu về</w:t>
      </w:r>
      <w:r w:rsidR="002C2EDD" w:rsidRPr="008B5B20">
        <w:rPr>
          <w:rFonts w:eastAsia="Times New Roman" w:cs="Times New Roman"/>
          <w:color w:val="000000"/>
          <w:szCs w:val="28"/>
        </w:rPr>
        <w:t xml:space="preserve"> phổ cập giáo dục, xóa mù chữ</w:t>
      </w:r>
      <w:r w:rsidR="002C2EDD">
        <w:rPr>
          <w:rFonts w:eastAsia="Times New Roman" w:cs="Times New Roman"/>
          <w:color w:val="000000"/>
          <w:szCs w:val="28"/>
        </w:rPr>
        <w:t xml:space="preserve"> của Đề án</w:t>
      </w:r>
      <w:r w:rsidR="006B70AF">
        <w:rPr>
          <w:rFonts w:eastAsia="Times New Roman" w:cs="Times New Roman"/>
          <w:color w:val="000000"/>
          <w:szCs w:val="28"/>
        </w:rPr>
        <w:t>.</w:t>
      </w:r>
    </w:p>
    <w:p w:rsidR="002C2EDD" w:rsidRPr="008B5B20" w:rsidRDefault="006B70AF" w:rsidP="002C2EDD">
      <w:pPr>
        <w:shd w:val="clear" w:color="auto" w:fill="FFFFFF"/>
        <w:spacing w:before="120" w:after="120" w:line="234" w:lineRule="atLeast"/>
        <w:ind w:firstLine="720"/>
        <w:jc w:val="both"/>
        <w:rPr>
          <w:rFonts w:eastAsia="Times New Roman" w:cs="Times New Roman"/>
          <w:color w:val="000000"/>
          <w:szCs w:val="28"/>
        </w:rPr>
      </w:pPr>
      <w:r>
        <w:rPr>
          <w:rFonts w:eastAsia="Times New Roman" w:cs="Times New Roman"/>
          <w:color w:val="000000"/>
          <w:szCs w:val="28"/>
        </w:rPr>
        <w:t xml:space="preserve">- Tổ chức các hình thức tuyên truyền, </w:t>
      </w:r>
      <w:r w:rsidR="002C2EDD">
        <w:rPr>
          <w:rFonts w:eastAsia="Times New Roman" w:cs="Times New Roman"/>
          <w:color w:val="000000"/>
          <w:szCs w:val="28"/>
        </w:rPr>
        <w:t>vận động học viên ra lớp liên quan đến phổ cập giáo dục cho người lớn và Tuyên truyền các mục tiêu phân luồng học sinh phổ thông theo Kế hoạch</w:t>
      </w:r>
      <w:r>
        <w:rPr>
          <w:rFonts w:eastAsia="Times New Roman" w:cs="Times New Roman"/>
          <w:color w:val="000000"/>
          <w:szCs w:val="28"/>
        </w:rPr>
        <w:t>.</w:t>
      </w:r>
    </w:p>
    <w:p w:rsidR="00640908" w:rsidRPr="00640908" w:rsidRDefault="00F906FC" w:rsidP="00640908">
      <w:pPr>
        <w:shd w:val="clear" w:color="auto" w:fill="FFFFFF"/>
        <w:spacing w:after="0" w:line="234" w:lineRule="atLeast"/>
        <w:ind w:firstLine="720"/>
        <w:jc w:val="both"/>
        <w:rPr>
          <w:rFonts w:eastAsia="Times New Roman" w:cs="Times New Roman"/>
          <w:color w:val="000000"/>
          <w:szCs w:val="28"/>
        </w:rPr>
      </w:pPr>
      <w:r w:rsidRPr="00996A87">
        <w:rPr>
          <w:rFonts w:eastAsia="Times New Roman" w:cs="Times New Roman"/>
          <w:b/>
          <w:color w:val="000000"/>
          <w:szCs w:val="28"/>
        </w:rPr>
        <w:t>2.</w:t>
      </w:r>
      <w:r w:rsidR="00F2277D">
        <w:rPr>
          <w:rFonts w:eastAsia="Times New Roman" w:cs="Times New Roman"/>
          <w:b/>
          <w:color w:val="000000"/>
          <w:szCs w:val="28"/>
        </w:rPr>
        <w:t>1</w:t>
      </w:r>
      <w:r w:rsidR="0086762B">
        <w:rPr>
          <w:rFonts w:eastAsia="Times New Roman" w:cs="Times New Roman"/>
          <w:b/>
          <w:color w:val="000000"/>
          <w:szCs w:val="28"/>
        </w:rPr>
        <w:t>0</w:t>
      </w:r>
      <w:r w:rsidR="00640908" w:rsidRPr="00996A87">
        <w:rPr>
          <w:rFonts w:eastAsia="Times New Roman" w:cs="Times New Roman"/>
          <w:b/>
          <w:bCs/>
          <w:color w:val="000000"/>
          <w:szCs w:val="28"/>
        </w:rPr>
        <w:t>.</w:t>
      </w:r>
      <w:r w:rsidR="00640908" w:rsidRPr="00640908">
        <w:rPr>
          <w:rFonts w:eastAsia="Times New Roman" w:cs="Times New Roman"/>
          <w:b/>
          <w:bCs/>
          <w:color w:val="000000"/>
          <w:szCs w:val="28"/>
        </w:rPr>
        <w:t xml:space="preserve"> UBND các </w:t>
      </w:r>
      <w:r w:rsidR="00640908">
        <w:rPr>
          <w:rFonts w:eastAsia="Times New Roman" w:cs="Times New Roman"/>
          <w:b/>
          <w:bCs/>
          <w:color w:val="000000"/>
          <w:szCs w:val="28"/>
        </w:rPr>
        <w:t xml:space="preserve">quận, </w:t>
      </w:r>
      <w:r w:rsidR="00640908" w:rsidRPr="00640908">
        <w:rPr>
          <w:rFonts w:eastAsia="Times New Roman" w:cs="Times New Roman"/>
          <w:b/>
          <w:bCs/>
          <w:color w:val="000000"/>
          <w:szCs w:val="28"/>
        </w:rPr>
        <w:t>huyện</w:t>
      </w:r>
      <w:bookmarkEnd w:id="15"/>
    </w:p>
    <w:p w:rsidR="00640908" w:rsidRPr="00640908" w:rsidRDefault="00640908" w:rsidP="00640908">
      <w:pPr>
        <w:shd w:val="clear" w:color="auto" w:fill="FFFFFF"/>
        <w:spacing w:before="120" w:after="120" w:line="234" w:lineRule="atLeast"/>
        <w:ind w:firstLine="720"/>
        <w:jc w:val="both"/>
        <w:rPr>
          <w:rFonts w:eastAsia="Times New Roman" w:cs="Times New Roman"/>
          <w:color w:val="000000"/>
          <w:szCs w:val="28"/>
        </w:rPr>
      </w:pPr>
      <w:r w:rsidRPr="00777F44">
        <w:rPr>
          <w:rFonts w:eastAsia="Times New Roman" w:cs="Times New Roman"/>
          <w:bCs/>
          <w:color w:val="000000"/>
          <w:szCs w:val="28"/>
        </w:rPr>
        <w:t>- </w:t>
      </w:r>
      <w:r w:rsidR="00777F44" w:rsidRPr="00777F44">
        <w:rPr>
          <w:rFonts w:eastAsia="Times New Roman" w:cs="Times New Roman"/>
          <w:bCs/>
          <w:color w:val="000000"/>
          <w:szCs w:val="28"/>
        </w:rPr>
        <w:t>Chủ động x</w:t>
      </w:r>
      <w:r w:rsidRPr="00640908">
        <w:rPr>
          <w:rFonts w:eastAsia="Times New Roman" w:cs="Times New Roman"/>
          <w:color w:val="000000"/>
          <w:szCs w:val="28"/>
        </w:rPr>
        <w:t>ây dựng kế hoạch, cụ thể hóa các mục tiêu, nhiệm vụ, giải pháp trong Kế hoạch này để triển khai thực hiện hiệu quả các nội dung liên quan theo chức năng, nhiệm vụ được giao</w:t>
      </w:r>
      <w:r w:rsidR="00777F44">
        <w:rPr>
          <w:rFonts w:eastAsia="Times New Roman" w:cs="Times New Roman"/>
          <w:color w:val="000000"/>
          <w:szCs w:val="28"/>
        </w:rPr>
        <w:t>, phù hợp với tình hình địa phương</w:t>
      </w:r>
      <w:r w:rsidRPr="00640908">
        <w:rPr>
          <w:rFonts w:eastAsia="Times New Roman" w:cs="Times New Roman"/>
          <w:color w:val="000000"/>
          <w:szCs w:val="28"/>
        </w:rPr>
        <w:t>.</w:t>
      </w:r>
    </w:p>
    <w:p w:rsidR="00640908" w:rsidRDefault="00640908" w:rsidP="00640908">
      <w:pPr>
        <w:shd w:val="clear" w:color="auto" w:fill="FFFFFF"/>
        <w:spacing w:before="120" w:after="120" w:line="234" w:lineRule="atLeast"/>
        <w:ind w:firstLine="720"/>
        <w:jc w:val="both"/>
        <w:rPr>
          <w:rFonts w:eastAsia="Times New Roman" w:cs="Times New Roman"/>
          <w:color w:val="000000"/>
          <w:szCs w:val="28"/>
        </w:rPr>
      </w:pPr>
      <w:r w:rsidRPr="00640908">
        <w:rPr>
          <w:rFonts w:eastAsia="Times New Roman" w:cs="Times New Roman"/>
          <w:color w:val="000000"/>
          <w:szCs w:val="28"/>
        </w:rPr>
        <w:t>- Đầu tư cơ sở vật chất, xây dựng đội ngũ cán bộ nhà giáo đáp ứng yêu cầu triển khai thực hiện có hiệu quả phổ cập giáo dục, giáo dục bắt buộc, xóa mù chữ cho người lớn và đẩy mạnh phân luồng học sinh trong giáo dục phổ thông ở địa phương.</w:t>
      </w:r>
    </w:p>
    <w:p w:rsidR="00640908" w:rsidRDefault="002C2EDD" w:rsidP="002C2EDD">
      <w:pPr>
        <w:shd w:val="clear" w:color="auto" w:fill="FFFFFF"/>
        <w:spacing w:before="120" w:after="120" w:line="234" w:lineRule="atLeast"/>
        <w:jc w:val="both"/>
        <w:rPr>
          <w:rFonts w:eastAsia="Times New Roman" w:cs="Times New Roman"/>
          <w:color w:val="000000"/>
          <w:szCs w:val="28"/>
        </w:rPr>
      </w:pPr>
      <w:r>
        <w:rPr>
          <w:rFonts w:eastAsia="Times New Roman" w:cs="Times New Roman"/>
          <w:color w:val="000000"/>
          <w:szCs w:val="28"/>
        </w:rPr>
        <w:lastRenderedPageBreak/>
        <w:tab/>
        <w:t xml:space="preserve">- Thực hiện đầy đủ các nội dung tại </w:t>
      </w:r>
      <w:r w:rsidRPr="008B5B20">
        <w:rPr>
          <w:rFonts w:eastAsia="Times New Roman" w:cs="Times New Roman"/>
          <w:color w:val="000000"/>
          <w:szCs w:val="28"/>
        </w:rPr>
        <w:t xml:space="preserve">Kế hoạch số 254/KH-UBND ngày 15/11/2021 của Ủy ban nhân dân thành phố </w:t>
      </w:r>
      <w:r w:rsidR="00777F44">
        <w:rPr>
          <w:rFonts w:eastAsia="Times New Roman" w:cs="Times New Roman"/>
          <w:color w:val="000000"/>
          <w:szCs w:val="28"/>
        </w:rPr>
        <w:t>thực hiện Đề án xây dựng xã hội học tập về phổ cập giáo dục, xóa mù chữ</w:t>
      </w:r>
      <w:r>
        <w:rPr>
          <w:rFonts w:eastAsia="Times New Roman" w:cs="Times New Roman"/>
          <w:color w:val="000000"/>
          <w:szCs w:val="28"/>
        </w:rPr>
        <w:t>; h</w:t>
      </w:r>
      <w:r w:rsidR="00640908" w:rsidRPr="00640908">
        <w:rPr>
          <w:rFonts w:eastAsia="Times New Roman" w:cs="Times New Roman"/>
          <w:color w:val="000000"/>
          <w:szCs w:val="28"/>
        </w:rPr>
        <w:t>ằng năm, tổ chức kiểm ra, ra quyết định công nhận các xã phường đạt chuẩn về</w:t>
      </w:r>
      <w:r>
        <w:rPr>
          <w:rFonts w:eastAsia="Times New Roman" w:cs="Times New Roman"/>
          <w:color w:val="000000"/>
          <w:szCs w:val="28"/>
        </w:rPr>
        <w:t xml:space="preserve"> phổ cập giáo dục và xóa mù chữ</w:t>
      </w:r>
      <w:r w:rsidR="00777F44">
        <w:rPr>
          <w:rFonts w:eastAsia="Times New Roman" w:cs="Times New Roman"/>
          <w:color w:val="000000"/>
          <w:szCs w:val="28"/>
        </w:rPr>
        <w:t xml:space="preserve"> theo quy định</w:t>
      </w:r>
      <w:r>
        <w:rPr>
          <w:rFonts w:eastAsia="Times New Roman" w:cs="Times New Roman"/>
          <w:color w:val="000000"/>
          <w:szCs w:val="28"/>
        </w:rPr>
        <w:t>; tổ chức sơ kết, tổng kết, đánh giá và báo cáo kết quả thực hiện theo quy định</w:t>
      </w:r>
    </w:p>
    <w:p w:rsidR="002C2EDD" w:rsidRPr="00640908" w:rsidRDefault="002C2EDD" w:rsidP="002C2EDD">
      <w:pPr>
        <w:shd w:val="clear" w:color="auto" w:fill="FFFFFF"/>
        <w:spacing w:before="120" w:after="120" w:line="234" w:lineRule="atLeast"/>
        <w:jc w:val="both"/>
        <w:rPr>
          <w:rFonts w:eastAsia="Times New Roman" w:cs="Times New Roman"/>
          <w:color w:val="000000"/>
          <w:szCs w:val="28"/>
        </w:rPr>
      </w:pPr>
      <w:r>
        <w:rPr>
          <w:rFonts w:eastAsia="Times New Roman" w:cs="Times New Roman"/>
          <w:color w:val="000000"/>
          <w:szCs w:val="28"/>
        </w:rPr>
        <w:tab/>
        <w:t>- Tổng hợp dự toán hàng năm; bố trí và phân bổ ngân sách để thực hiện Kế hoạch theo các quy định hiện hành.</w:t>
      </w:r>
    </w:p>
    <w:p w:rsidR="00640908" w:rsidRPr="00640908" w:rsidRDefault="00640908" w:rsidP="00640908">
      <w:pPr>
        <w:shd w:val="clear" w:color="auto" w:fill="FFFFFF"/>
        <w:spacing w:before="120" w:after="120" w:line="234" w:lineRule="atLeast"/>
        <w:ind w:firstLine="720"/>
        <w:jc w:val="both"/>
        <w:rPr>
          <w:rFonts w:eastAsia="Times New Roman" w:cs="Times New Roman"/>
          <w:color w:val="000000"/>
          <w:szCs w:val="28"/>
        </w:rPr>
      </w:pPr>
      <w:r w:rsidRPr="00640908">
        <w:rPr>
          <w:rFonts w:eastAsia="Times New Roman" w:cs="Times New Roman"/>
          <w:color w:val="000000"/>
          <w:szCs w:val="28"/>
        </w:rPr>
        <w:t xml:space="preserve">Trên đây là </w:t>
      </w:r>
      <w:r w:rsidR="00AD5577" w:rsidRPr="00640908">
        <w:rPr>
          <w:rFonts w:eastAsia="Times New Roman" w:cs="Times New Roman"/>
          <w:color w:val="000000"/>
          <w:szCs w:val="28"/>
        </w:rPr>
        <w:t xml:space="preserve">Kế hoạch </w:t>
      </w:r>
      <w:r w:rsidR="00AD5577">
        <w:rPr>
          <w:rFonts w:eastAsia="Times New Roman" w:cs="Times New Roman"/>
          <w:color w:val="000000"/>
          <w:szCs w:val="28"/>
        </w:rPr>
        <w:t xml:space="preserve">triển khai, </w:t>
      </w:r>
      <w:r w:rsidR="00AD5577" w:rsidRPr="00640908">
        <w:rPr>
          <w:rFonts w:eastAsia="Times New Roman" w:cs="Times New Roman"/>
          <w:color w:val="000000"/>
          <w:szCs w:val="28"/>
        </w:rPr>
        <w:t xml:space="preserve">thực hiện </w:t>
      </w:r>
      <w:r w:rsidR="004D5BE3">
        <w:rPr>
          <w:rFonts w:eastAsia="Times New Roman" w:cs="Times New Roman"/>
          <w:color w:val="000000"/>
          <w:szCs w:val="28"/>
        </w:rPr>
        <w:t xml:space="preserve">Quyết định số 525/QĐ-TTg ngày 06/3/2025 của Thủ tướng chính phủ ban hành Kế hoạch </w:t>
      </w:r>
      <w:r w:rsidR="004D5BE3" w:rsidRPr="00640908">
        <w:rPr>
          <w:rFonts w:eastAsia="Times New Roman" w:cs="Times New Roman"/>
          <w:color w:val="000000"/>
          <w:szCs w:val="28"/>
        </w:rPr>
        <w:t>thực hiện Chỉ thị số 29-CT/TW ngày 05/01/2024 của Bộ Chính trị về công tác phổ cập giáo dục, giáo dục bắt buộc, xóa mù chữ cho người lớn và đẩy mạnh phân luồng học sinh trong giáo dục phổ thông</w:t>
      </w:r>
      <w:r w:rsidR="004D5BE3">
        <w:rPr>
          <w:rFonts w:eastAsia="Times New Roman" w:cs="Times New Roman"/>
          <w:color w:val="000000"/>
          <w:szCs w:val="28"/>
        </w:rPr>
        <w:t xml:space="preserve">, đến năm 2030, </w:t>
      </w:r>
      <w:r w:rsidRPr="00640908">
        <w:rPr>
          <w:rFonts w:eastAsia="Times New Roman" w:cs="Times New Roman"/>
          <w:color w:val="000000"/>
          <w:szCs w:val="28"/>
        </w:rPr>
        <w:t xml:space="preserve">trên địa bàn </w:t>
      </w:r>
      <w:r>
        <w:rPr>
          <w:rFonts w:eastAsia="Times New Roman" w:cs="Times New Roman"/>
          <w:color w:val="000000"/>
          <w:szCs w:val="28"/>
        </w:rPr>
        <w:t>thành phố</w:t>
      </w:r>
      <w:r w:rsidR="00D90C38">
        <w:rPr>
          <w:rFonts w:eastAsia="Times New Roman" w:cs="Times New Roman"/>
          <w:color w:val="000000"/>
          <w:szCs w:val="28"/>
        </w:rPr>
        <w:t>.</w:t>
      </w:r>
      <w:r w:rsidRPr="00640908">
        <w:rPr>
          <w:rFonts w:eastAsia="Times New Roman" w:cs="Times New Roman"/>
          <w:color w:val="000000"/>
          <w:szCs w:val="28"/>
        </w:rPr>
        <w:t xml:space="preserve"> </w:t>
      </w:r>
      <w:r w:rsidR="00D90C38">
        <w:rPr>
          <w:rFonts w:eastAsia="Times New Roman" w:cs="Times New Roman"/>
          <w:color w:val="000000"/>
          <w:szCs w:val="28"/>
        </w:rPr>
        <w:t>Y</w:t>
      </w:r>
      <w:r w:rsidRPr="00640908">
        <w:rPr>
          <w:rFonts w:eastAsia="Times New Roman" w:cs="Times New Roman"/>
          <w:color w:val="000000"/>
          <w:szCs w:val="28"/>
        </w:rPr>
        <w:t>êu cầu các địa phương, đơn vị triển khai thực hiện./.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19"/>
        <w:gridCol w:w="4620"/>
      </w:tblGrid>
      <w:tr w:rsidR="00640908" w:rsidRPr="00640908" w:rsidTr="006278CB">
        <w:trPr>
          <w:tblCellSpacing w:w="0" w:type="dxa"/>
        </w:trPr>
        <w:tc>
          <w:tcPr>
            <w:tcW w:w="2500" w:type="pct"/>
            <w:shd w:val="clear" w:color="auto" w:fill="FFFFFF"/>
            <w:tcMar>
              <w:top w:w="0" w:type="dxa"/>
              <w:left w:w="108" w:type="dxa"/>
              <w:bottom w:w="0" w:type="dxa"/>
              <w:right w:w="108" w:type="dxa"/>
            </w:tcMar>
            <w:hideMark/>
          </w:tcPr>
          <w:p w:rsidR="004D5BE3" w:rsidRDefault="00640908" w:rsidP="006278CB">
            <w:pPr>
              <w:spacing w:after="0" w:line="234" w:lineRule="atLeast"/>
              <w:ind w:left="-94" w:firstLine="182"/>
              <w:rPr>
                <w:rFonts w:eastAsia="Times New Roman" w:cs="Times New Roman"/>
                <w:b/>
                <w:bCs/>
                <w:i/>
                <w:iCs/>
                <w:color w:val="000000"/>
                <w:sz w:val="24"/>
                <w:szCs w:val="24"/>
              </w:rPr>
            </w:pPr>
            <w:r w:rsidRPr="00640908">
              <w:rPr>
                <w:rFonts w:eastAsia="Times New Roman" w:cs="Times New Roman"/>
                <w:b/>
                <w:bCs/>
                <w:i/>
                <w:iCs/>
                <w:color w:val="000000"/>
                <w:sz w:val="24"/>
                <w:szCs w:val="24"/>
              </w:rPr>
              <w:br/>
              <w:t>Nơi nhận:</w:t>
            </w:r>
          </w:p>
          <w:p w:rsidR="006278CB" w:rsidRDefault="004D5BE3" w:rsidP="004D5BE3">
            <w:pPr>
              <w:spacing w:after="0" w:line="234" w:lineRule="atLeast"/>
              <w:ind w:left="-94"/>
              <w:rPr>
                <w:rFonts w:eastAsia="Times New Roman" w:cs="Times New Roman"/>
                <w:color w:val="000000"/>
                <w:sz w:val="24"/>
                <w:szCs w:val="24"/>
              </w:rPr>
            </w:pPr>
            <w:r>
              <w:rPr>
                <w:rFonts w:eastAsia="Times New Roman" w:cs="Times New Roman"/>
                <w:bCs/>
                <w:iCs/>
                <w:color w:val="000000"/>
                <w:sz w:val="24"/>
                <w:szCs w:val="24"/>
              </w:rPr>
              <w:t>- Thủ tướng, các Phó Thủ tướng Chính phủ;</w:t>
            </w:r>
            <w:r w:rsidR="00640908" w:rsidRPr="00640908">
              <w:rPr>
                <w:rFonts w:eastAsia="Times New Roman" w:cs="Times New Roman"/>
                <w:b/>
                <w:bCs/>
                <w:i/>
                <w:iCs/>
                <w:color w:val="000000"/>
                <w:sz w:val="24"/>
                <w:szCs w:val="24"/>
              </w:rPr>
              <w:br/>
            </w:r>
            <w:r w:rsidR="00640908" w:rsidRPr="00640908">
              <w:rPr>
                <w:rFonts w:eastAsia="Times New Roman" w:cs="Times New Roman"/>
                <w:color w:val="000000"/>
                <w:sz w:val="24"/>
                <w:szCs w:val="24"/>
              </w:rPr>
              <w:t>- Bộ Giáo dục và Đào tạo;</w:t>
            </w:r>
            <w:r w:rsidR="00640908" w:rsidRPr="00640908">
              <w:rPr>
                <w:rFonts w:eastAsia="Times New Roman" w:cs="Times New Roman"/>
                <w:color w:val="000000"/>
                <w:sz w:val="24"/>
                <w:szCs w:val="24"/>
              </w:rPr>
              <w:br/>
              <w:t xml:space="preserve">- TT TU, TT HĐND </w:t>
            </w:r>
            <w:r w:rsidR="00640908">
              <w:rPr>
                <w:rFonts w:eastAsia="Times New Roman" w:cs="Times New Roman"/>
                <w:color w:val="000000"/>
                <w:sz w:val="24"/>
                <w:szCs w:val="24"/>
              </w:rPr>
              <w:t>TP</w:t>
            </w:r>
            <w:r w:rsidR="00640908" w:rsidRPr="00640908">
              <w:rPr>
                <w:rFonts w:eastAsia="Times New Roman" w:cs="Times New Roman"/>
                <w:color w:val="000000"/>
                <w:sz w:val="24"/>
                <w:szCs w:val="24"/>
              </w:rPr>
              <w:t>;</w:t>
            </w:r>
            <w:r w:rsidR="00640908" w:rsidRPr="00640908">
              <w:rPr>
                <w:rFonts w:eastAsia="Times New Roman" w:cs="Times New Roman"/>
                <w:color w:val="000000"/>
                <w:sz w:val="24"/>
                <w:szCs w:val="24"/>
              </w:rPr>
              <w:br/>
              <w:t xml:space="preserve">- CT, PCT UBND </w:t>
            </w:r>
            <w:r w:rsidR="00640908">
              <w:rPr>
                <w:rFonts w:eastAsia="Times New Roman" w:cs="Times New Roman"/>
                <w:color w:val="000000"/>
                <w:sz w:val="24"/>
                <w:szCs w:val="24"/>
              </w:rPr>
              <w:t>TP</w:t>
            </w:r>
            <w:r w:rsidR="00640908" w:rsidRPr="00640908">
              <w:rPr>
                <w:rFonts w:eastAsia="Times New Roman" w:cs="Times New Roman"/>
                <w:color w:val="000000"/>
                <w:sz w:val="24"/>
                <w:szCs w:val="24"/>
              </w:rPr>
              <w:t>;</w:t>
            </w:r>
            <w:r w:rsidR="00640908" w:rsidRPr="00640908">
              <w:rPr>
                <w:rFonts w:eastAsia="Times New Roman" w:cs="Times New Roman"/>
                <w:color w:val="000000"/>
                <w:sz w:val="24"/>
                <w:szCs w:val="24"/>
              </w:rPr>
              <w:br/>
              <w:t xml:space="preserve">- UBMTTQVN </w:t>
            </w:r>
            <w:r w:rsidR="00640908">
              <w:rPr>
                <w:rFonts w:eastAsia="Times New Roman" w:cs="Times New Roman"/>
                <w:color w:val="000000"/>
                <w:sz w:val="24"/>
                <w:szCs w:val="24"/>
              </w:rPr>
              <w:t>TP</w:t>
            </w:r>
            <w:r w:rsidR="00640908" w:rsidRPr="00640908">
              <w:rPr>
                <w:rFonts w:eastAsia="Times New Roman" w:cs="Times New Roman"/>
                <w:color w:val="000000"/>
                <w:sz w:val="24"/>
                <w:szCs w:val="24"/>
              </w:rPr>
              <w:t>;</w:t>
            </w:r>
            <w:r w:rsidR="00640908" w:rsidRPr="00640908">
              <w:rPr>
                <w:rFonts w:eastAsia="Times New Roman" w:cs="Times New Roman"/>
                <w:color w:val="000000"/>
                <w:sz w:val="24"/>
                <w:szCs w:val="24"/>
              </w:rPr>
              <w:br/>
              <w:t xml:space="preserve">- Các Sở, Ban, ngành, Hội, đoàn thể </w:t>
            </w:r>
            <w:r w:rsidR="00640908">
              <w:rPr>
                <w:rFonts w:eastAsia="Times New Roman" w:cs="Times New Roman"/>
                <w:color w:val="000000"/>
                <w:sz w:val="24"/>
                <w:szCs w:val="24"/>
              </w:rPr>
              <w:t>TP</w:t>
            </w:r>
            <w:r w:rsidR="00640908" w:rsidRPr="00640908">
              <w:rPr>
                <w:rFonts w:eastAsia="Times New Roman" w:cs="Times New Roman"/>
                <w:color w:val="000000"/>
                <w:sz w:val="24"/>
                <w:szCs w:val="24"/>
              </w:rPr>
              <w:t>;</w:t>
            </w:r>
            <w:r w:rsidR="00640908" w:rsidRPr="00640908">
              <w:rPr>
                <w:rFonts w:eastAsia="Times New Roman" w:cs="Times New Roman"/>
                <w:color w:val="000000"/>
                <w:sz w:val="24"/>
                <w:szCs w:val="24"/>
              </w:rPr>
              <w:br/>
              <w:t xml:space="preserve">- UBND các </w:t>
            </w:r>
            <w:r>
              <w:rPr>
                <w:rFonts w:eastAsia="Times New Roman" w:cs="Times New Roman"/>
                <w:color w:val="000000"/>
                <w:sz w:val="24"/>
                <w:szCs w:val="24"/>
              </w:rPr>
              <w:t>q,h,tp Thủy Nguyên</w:t>
            </w:r>
            <w:r w:rsidR="00640908" w:rsidRPr="00640908">
              <w:rPr>
                <w:rFonts w:eastAsia="Times New Roman" w:cs="Times New Roman"/>
                <w:color w:val="000000"/>
                <w:sz w:val="24"/>
                <w:szCs w:val="24"/>
              </w:rPr>
              <w:t>;</w:t>
            </w:r>
            <w:r w:rsidR="00640908" w:rsidRPr="00640908">
              <w:rPr>
                <w:rFonts w:eastAsia="Times New Roman" w:cs="Times New Roman"/>
                <w:color w:val="000000"/>
                <w:sz w:val="24"/>
                <w:szCs w:val="24"/>
              </w:rPr>
              <w:br/>
              <w:t xml:space="preserve">- </w:t>
            </w:r>
            <w:r>
              <w:rPr>
                <w:rFonts w:eastAsia="Times New Roman" w:cs="Times New Roman"/>
                <w:color w:val="000000"/>
                <w:sz w:val="24"/>
                <w:szCs w:val="24"/>
              </w:rPr>
              <w:t>TT Báo chí và Truyền thông TP;</w:t>
            </w:r>
            <w:bookmarkStart w:id="16" w:name="_GoBack"/>
            <w:bookmarkEnd w:id="16"/>
            <w:r w:rsidR="00640908" w:rsidRPr="00640908">
              <w:rPr>
                <w:rFonts w:eastAsia="Times New Roman" w:cs="Times New Roman"/>
                <w:color w:val="000000"/>
                <w:sz w:val="24"/>
                <w:szCs w:val="24"/>
              </w:rPr>
              <w:t xml:space="preserve"> </w:t>
            </w:r>
            <w:r w:rsidR="006278CB">
              <w:rPr>
                <w:rFonts w:eastAsia="Times New Roman" w:cs="Times New Roman"/>
                <w:color w:val="000000"/>
                <w:sz w:val="24"/>
                <w:szCs w:val="24"/>
              </w:rPr>
              <w:t xml:space="preserve">                </w:t>
            </w:r>
          </w:p>
          <w:p w:rsidR="00640908" w:rsidRPr="00640908" w:rsidRDefault="006278CB" w:rsidP="006278CB">
            <w:pPr>
              <w:spacing w:after="0" w:line="234" w:lineRule="atLeast"/>
              <w:ind w:left="-94"/>
              <w:rPr>
                <w:rFonts w:eastAsia="Times New Roman" w:cs="Times New Roman"/>
                <w:color w:val="000000"/>
                <w:sz w:val="24"/>
                <w:szCs w:val="24"/>
              </w:rPr>
            </w:pPr>
            <w:r>
              <w:rPr>
                <w:rFonts w:eastAsia="Times New Roman" w:cs="Times New Roman"/>
                <w:color w:val="000000"/>
                <w:sz w:val="24"/>
                <w:szCs w:val="24"/>
              </w:rPr>
              <w:t xml:space="preserve">  C</w:t>
            </w:r>
            <w:r w:rsidR="00640908" w:rsidRPr="00640908">
              <w:rPr>
                <w:rFonts w:eastAsia="Times New Roman" w:cs="Times New Roman"/>
                <w:color w:val="000000"/>
                <w:sz w:val="24"/>
                <w:szCs w:val="24"/>
              </w:rPr>
              <w:t xml:space="preserve">ổng Thông tin điện tử </w:t>
            </w:r>
            <w:r>
              <w:rPr>
                <w:rFonts w:eastAsia="Times New Roman" w:cs="Times New Roman"/>
                <w:color w:val="000000"/>
                <w:sz w:val="24"/>
                <w:szCs w:val="24"/>
              </w:rPr>
              <w:t>TP</w:t>
            </w:r>
            <w:r w:rsidR="00640908" w:rsidRPr="00640908">
              <w:rPr>
                <w:rFonts w:eastAsia="Times New Roman" w:cs="Times New Roman"/>
                <w:color w:val="000000"/>
                <w:sz w:val="24"/>
                <w:szCs w:val="24"/>
              </w:rPr>
              <w:t>;</w:t>
            </w:r>
            <w:r w:rsidR="00640908" w:rsidRPr="00640908">
              <w:rPr>
                <w:rFonts w:eastAsia="Times New Roman" w:cs="Times New Roman"/>
                <w:color w:val="000000"/>
                <w:sz w:val="24"/>
                <w:szCs w:val="24"/>
              </w:rPr>
              <w:br/>
              <w:t>- CPVP;</w:t>
            </w:r>
            <w:r w:rsidR="00640908" w:rsidRPr="00640908">
              <w:rPr>
                <w:rFonts w:eastAsia="Times New Roman" w:cs="Times New Roman"/>
                <w:color w:val="000000"/>
                <w:sz w:val="24"/>
                <w:szCs w:val="24"/>
              </w:rPr>
              <w:br/>
              <w:t>- Lưu VT, KGVX.</w:t>
            </w:r>
          </w:p>
        </w:tc>
        <w:tc>
          <w:tcPr>
            <w:tcW w:w="2500" w:type="pct"/>
            <w:shd w:val="clear" w:color="auto" w:fill="FFFFFF"/>
            <w:tcMar>
              <w:top w:w="0" w:type="dxa"/>
              <w:left w:w="108" w:type="dxa"/>
              <w:bottom w:w="0" w:type="dxa"/>
              <w:right w:w="108" w:type="dxa"/>
            </w:tcMar>
            <w:hideMark/>
          </w:tcPr>
          <w:p w:rsidR="00640908" w:rsidRDefault="00640908" w:rsidP="00640908">
            <w:pPr>
              <w:spacing w:before="120" w:after="120" w:line="234" w:lineRule="atLeast"/>
              <w:jc w:val="center"/>
              <w:rPr>
                <w:rFonts w:ascii="Arial" w:eastAsia="Times New Roman" w:hAnsi="Arial" w:cs="Arial"/>
                <w:b/>
                <w:bCs/>
                <w:color w:val="000000"/>
                <w:sz w:val="18"/>
                <w:szCs w:val="18"/>
              </w:rPr>
            </w:pPr>
            <w:r w:rsidRPr="00640908">
              <w:rPr>
                <w:rFonts w:eastAsia="Times New Roman" w:cs="Times New Roman"/>
                <w:b/>
                <w:bCs/>
                <w:color w:val="000000"/>
                <w:szCs w:val="28"/>
              </w:rPr>
              <w:t>TM. ỦY BAN NHÂN DÂN</w:t>
            </w:r>
            <w:r w:rsidRPr="00640908">
              <w:rPr>
                <w:rFonts w:eastAsia="Times New Roman" w:cs="Times New Roman"/>
                <w:b/>
                <w:bCs/>
                <w:color w:val="000000"/>
                <w:szCs w:val="28"/>
              </w:rPr>
              <w:br/>
              <w:t>KT. CHỦ TỊCH</w:t>
            </w:r>
            <w:r w:rsidRPr="00640908">
              <w:rPr>
                <w:rFonts w:eastAsia="Times New Roman" w:cs="Times New Roman"/>
                <w:b/>
                <w:bCs/>
                <w:color w:val="000000"/>
                <w:szCs w:val="28"/>
              </w:rPr>
              <w:br/>
              <w:t>PHÓ CHỦ TỊCH</w:t>
            </w:r>
            <w:r w:rsidRPr="00640908">
              <w:rPr>
                <w:rFonts w:ascii="Arial" w:eastAsia="Times New Roman" w:hAnsi="Arial" w:cs="Arial"/>
                <w:b/>
                <w:bCs/>
                <w:color w:val="000000"/>
                <w:sz w:val="18"/>
                <w:szCs w:val="18"/>
              </w:rPr>
              <w:br/>
            </w:r>
            <w:r w:rsidRPr="00640908">
              <w:rPr>
                <w:rFonts w:ascii="Arial" w:eastAsia="Times New Roman" w:hAnsi="Arial" w:cs="Arial"/>
                <w:b/>
                <w:bCs/>
                <w:color w:val="000000"/>
                <w:sz w:val="18"/>
                <w:szCs w:val="18"/>
              </w:rPr>
              <w:br/>
            </w:r>
          </w:p>
          <w:p w:rsidR="00640908" w:rsidRDefault="00640908" w:rsidP="00640908">
            <w:pPr>
              <w:spacing w:before="120" w:after="120" w:line="234" w:lineRule="atLeast"/>
              <w:jc w:val="center"/>
              <w:rPr>
                <w:rFonts w:ascii="Arial" w:eastAsia="Times New Roman" w:hAnsi="Arial" w:cs="Arial"/>
                <w:b/>
                <w:bCs/>
                <w:color w:val="000000"/>
                <w:sz w:val="18"/>
                <w:szCs w:val="18"/>
              </w:rPr>
            </w:pPr>
          </w:p>
          <w:p w:rsidR="001E1A0F" w:rsidRDefault="001E1A0F" w:rsidP="00640908">
            <w:pPr>
              <w:spacing w:before="120" w:after="120" w:line="234" w:lineRule="atLeast"/>
              <w:jc w:val="center"/>
              <w:rPr>
                <w:rFonts w:ascii="Arial" w:eastAsia="Times New Roman" w:hAnsi="Arial" w:cs="Arial"/>
                <w:b/>
                <w:bCs/>
                <w:color w:val="000000"/>
                <w:sz w:val="18"/>
                <w:szCs w:val="18"/>
              </w:rPr>
            </w:pPr>
          </w:p>
          <w:p w:rsidR="00640908" w:rsidRPr="00640908" w:rsidRDefault="00640908" w:rsidP="004D5BE3">
            <w:pPr>
              <w:spacing w:before="120" w:after="120" w:line="234" w:lineRule="atLeast"/>
              <w:jc w:val="center"/>
              <w:rPr>
                <w:rFonts w:ascii="Arial" w:eastAsia="Times New Roman" w:hAnsi="Arial" w:cs="Arial"/>
                <w:color w:val="000000"/>
                <w:sz w:val="18"/>
                <w:szCs w:val="18"/>
              </w:rPr>
            </w:pPr>
            <w:r w:rsidRPr="00640908">
              <w:rPr>
                <w:rFonts w:ascii="Arial" w:eastAsia="Times New Roman" w:hAnsi="Arial" w:cs="Arial"/>
                <w:b/>
                <w:bCs/>
                <w:color w:val="000000"/>
                <w:sz w:val="18"/>
                <w:szCs w:val="18"/>
              </w:rPr>
              <w:br/>
            </w:r>
            <w:r w:rsidRPr="00640908">
              <w:rPr>
                <w:rFonts w:ascii="Arial" w:eastAsia="Times New Roman" w:hAnsi="Arial" w:cs="Arial"/>
                <w:b/>
                <w:bCs/>
                <w:color w:val="000000"/>
                <w:sz w:val="18"/>
                <w:szCs w:val="18"/>
              </w:rPr>
              <w:br/>
            </w:r>
            <w:r w:rsidR="004D5BE3">
              <w:rPr>
                <w:rFonts w:eastAsia="Times New Roman" w:cs="Times New Roman"/>
                <w:b/>
                <w:bCs/>
                <w:color w:val="000000"/>
                <w:szCs w:val="28"/>
              </w:rPr>
              <w:t>Hoàng Minh Cường</w:t>
            </w:r>
          </w:p>
        </w:tc>
      </w:tr>
    </w:tbl>
    <w:p w:rsidR="000F7260" w:rsidRDefault="000F7260"/>
    <w:sectPr w:rsidR="000F7260" w:rsidSect="001E1A0F">
      <w:pgSz w:w="12240" w:h="15840"/>
      <w:pgMar w:top="937" w:right="1279" w:bottom="867" w:left="172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93310"/>
    <w:multiLevelType w:val="hybridMultilevel"/>
    <w:tmpl w:val="15DE2BFE"/>
    <w:lvl w:ilvl="0" w:tplc="46C43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78F32B0"/>
    <w:multiLevelType w:val="hybridMultilevel"/>
    <w:tmpl w:val="F6F25724"/>
    <w:lvl w:ilvl="0" w:tplc="1FFC85BC">
      <w:start w:val="4"/>
      <w:numFmt w:val="bullet"/>
      <w:lvlText w:val="-"/>
      <w:lvlJc w:val="left"/>
      <w:pPr>
        <w:ind w:left="1088" w:hanging="360"/>
      </w:pPr>
      <w:rPr>
        <w:rFonts w:ascii="Times New Roman" w:eastAsia="Times New Roman" w:hAnsi="Times New Roman" w:cs="Times New Roman"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908"/>
    <w:rsid w:val="00026C15"/>
    <w:rsid w:val="0003052C"/>
    <w:rsid w:val="00035263"/>
    <w:rsid w:val="000571B4"/>
    <w:rsid w:val="000901AE"/>
    <w:rsid w:val="000A60D0"/>
    <w:rsid w:val="000C0C76"/>
    <w:rsid w:val="000F7260"/>
    <w:rsid w:val="00100E10"/>
    <w:rsid w:val="001307B4"/>
    <w:rsid w:val="0015603B"/>
    <w:rsid w:val="001709C0"/>
    <w:rsid w:val="001710C9"/>
    <w:rsid w:val="00173E5F"/>
    <w:rsid w:val="00175CB7"/>
    <w:rsid w:val="001C1B2F"/>
    <w:rsid w:val="001E1A0F"/>
    <w:rsid w:val="00203542"/>
    <w:rsid w:val="00233072"/>
    <w:rsid w:val="00261EB6"/>
    <w:rsid w:val="00263B19"/>
    <w:rsid w:val="002654C9"/>
    <w:rsid w:val="0027487C"/>
    <w:rsid w:val="00285EB9"/>
    <w:rsid w:val="002B3A86"/>
    <w:rsid w:val="002C2639"/>
    <w:rsid w:val="002C2EDD"/>
    <w:rsid w:val="003623B8"/>
    <w:rsid w:val="003734F5"/>
    <w:rsid w:val="003760CD"/>
    <w:rsid w:val="0039631D"/>
    <w:rsid w:val="003E1394"/>
    <w:rsid w:val="003E407E"/>
    <w:rsid w:val="004258CE"/>
    <w:rsid w:val="004673DA"/>
    <w:rsid w:val="00496E34"/>
    <w:rsid w:val="004B4F70"/>
    <w:rsid w:val="004D5BE3"/>
    <w:rsid w:val="00587660"/>
    <w:rsid w:val="00590E18"/>
    <w:rsid w:val="005A791C"/>
    <w:rsid w:val="005B691F"/>
    <w:rsid w:val="005E67A0"/>
    <w:rsid w:val="006278CB"/>
    <w:rsid w:val="0064036C"/>
    <w:rsid w:val="0064051B"/>
    <w:rsid w:val="00640908"/>
    <w:rsid w:val="006651CE"/>
    <w:rsid w:val="00666B9B"/>
    <w:rsid w:val="006948D6"/>
    <w:rsid w:val="006B70AF"/>
    <w:rsid w:val="006C6DCC"/>
    <w:rsid w:val="00732B69"/>
    <w:rsid w:val="0073439F"/>
    <w:rsid w:val="00754A95"/>
    <w:rsid w:val="00756E3F"/>
    <w:rsid w:val="00766ED8"/>
    <w:rsid w:val="00777F44"/>
    <w:rsid w:val="007B1834"/>
    <w:rsid w:val="007B19E2"/>
    <w:rsid w:val="007B7546"/>
    <w:rsid w:val="007F20D3"/>
    <w:rsid w:val="007F248D"/>
    <w:rsid w:val="0080163C"/>
    <w:rsid w:val="00830FD7"/>
    <w:rsid w:val="00850285"/>
    <w:rsid w:val="0086573F"/>
    <w:rsid w:val="0086762B"/>
    <w:rsid w:val="00867ABE"/>
    <w:rsid w:val="008736A9"/>
    <w:rsid w:val="008925CD"/>
    <w:rsid w:val="00893E24"/>
    <w:rsid w:val="008B5B20"/>
    <w:rsid w:val="008E3921"/>
    <w:rsid w:val="008F2076"/>
    <w:rsid w:val="00906A98"/>
    <w:rsid w:val="009437C6"/>
    <w:rsid w:val="00977E93"/>
    <w:rsid w:val="00985390"/>
    <w:rsid w:val="00995CB8"/>
    <w:rsid w:val="00996A87"/>
    <w:rsid w:val="00A13314"/>
    <w:rsid w:val="00A350BF"/>
    <w:rsid w:val="00A52880"/>
    <w:rsid w:val="00A70443"/>
    <w:rsid w:val="00AC5D43"/>
    <w:rsid w:val="00AD5577"/>
    <w:rsid w:val="00B243E7"/>
    <w:rsid w:val="00B3303B"/>
    <w:rsid w:val="00B706F2"/>
    <w:rsid w:val="00B73165"/>
    <w:rsid w:val="00BD07F4"/>
    <w:rsid w:val="00BD1299"/>
    <w:rsid w:val="00BD3020"/>
    <w:rsid w:val="00BF7062"/>
    <w:rsid w:val="00C35358"/>
    <w:rsid w:val="00C35673"/>
    <w:rsid w:val="00C97ABA"/>
    <w:rsid w:val="00CA428F"/>
    <w:rsid w:val="00D21FF0"/>
    <w:rsid w:val="00D305A7"/>
    <w:rsid w:val="00D870FF"/>
    <w:rsid w:val="00D90C38"/>
    <w:rsid w:val="00D93FD5"/>
    <w:rsid w:val="00DA390B"/>
    <w:rsid w:val="00DA3DD9"/>
    <w:rsid w:val="00DC740C"/>
    <w:rsid w:val="00E32AC9"/>
    <w:rsid w:val="00E7451C"/>
    <w:rsid w:val="00E82B48"/>
    <w:rsid w:val="00E838BB"/>
    <w:rsid w:val="00EA31DC"/>
    <w:rsid w:val="00EB0BCC"/>
    <w:rsid w:val="00EC01C7"/>
    <w:rsid w:val="00ED52C5"/>
    <w:rsid w:val="00F06E1F"/>
    <w:rsid w:val="00F13CC4"/>
    <w:rsid w:val="00F2277D"/>
    <w:rsid w:val="00F23609"/>
    <w:rsid w:val="00F3681E"/>
    <w:rsid w:val="00F63C83"/>
    <w:rsid w:val="00F8534D"/>
    <w:rsid w:val="00F906FC"/>
    <w:rsid w:val="00FA0055"/>
    <w:rsid w:val="00FC06DE"/>
    <w:rsid w:val="00FE483F"/>
    <w:rsid w:val="00FF53ED"/>
    <w:rsid w:val="00FF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069F6-5831-4BF0-8D8F-265069D6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40908"/>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640908"/>
    <w:rPr>
      <w:color w:val="0000FF"/>
      <w:u w:val="single"/>
    </w:rPr>
  </w:style>
  <w:style w:type="paragraph" w:styleId="BalloonText">
    <w:name w:val="Balloon Text"/>
    <w:basedOn w:val="Normal"/>
    <w:link w:val="BalloonTextChar"/>
    <w:uiPriority w:val="99"/>
    <w:semiHidden/>
    <w:unhideWhenUsed/>
    <w:rsid w:val="008F20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076"/>
    <w:rPr>
      <w:rFonts w:ascii="Segoe UI" w:hAnsi="Segoe UI" w:cs="Segoe UI"/>
      <w:sz w:val="18"/>
      <w:szCs w:val="18"/>
    </w:rPr>
  </w:style>
  <w:style w:type="paragraph" w:styleId="ListParagraph">
    <w:name w:val="List Paragraph"/>
    <w:basedOn w:val="Normal"/>
    <w:uiPriority w:val="34"/>
    <w:qFormat/>
    <w:rsid w:val="00E7451C"/>
    <w:pPr>
      <w:ind w:left="720"/>
      <w:contextualSpacing/>
    </w:pPr>
  </w:style>
  <w:style w:type="character" w:styleId="Strong">
    <w:name w:val="Strong"/>
    <w:basedOn w:val="DefaultParagraphFont"/>
    <w:uiPriority w:val="22"/>
    <w:qFormat/>
    <w:rsid w:val="00B731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83830">
      <w:bodyDiv w:val="1"/>
      <w:marLeft w:val="0"/>
      <w:marRight w:val="0"/>
      <w:marTop w:val="0"/>
      <w:marBottom w:val="0"/>
      <w:divBdr>
        <w:top w:val="none" w:sz="0" w:space="0" w:color="auto"/>
        <w:left w:val="none" w:sz="0" w:space="0" w:color="auto"/>
        <w:bottom w:val="none" w:sz="0" w:space="0" w:color="auto"/>
        <w:right w:val="none" w:sz="0" w:space="0" w:color="auto"/>
      </w:divBdr>
    </w:div>
    <w:div w:id="799540513">
      <w:bodyDiv w:val="1"/>
      <w:marLeft w:val="0"/>
      <w:marRight w:val="0"/>
      <w:marTop w:val="0"/>
      <w:marBottom w:val="0"/>
      <w:divBdr>
        <w:top w:val="none" w:sz="0" w:space="0" w:color="auto"/>
        <w:left w:val="none" w:sz="0" w:space="0" w:color="auto"/>
        <w:bottom w:val="none" w:sz="0" w:space="0" w:color="auto"/>
        <w:right w:val="none" w:sz="0" w:space="0" w:color="auto"/>
      </w:divBdr>
    </w:div>
    <w:div w:id="1104036191">
      <w:bodyDiv w:val="1"/>
      <w:marLeft w:val="0"/>
      <w:marRight w:val="0"/>
      <w:marTop w:val="0"/>
      <w:marBottom w:val="0"/>
      <w:divBdr>
        <w:top w:val="none" w:sz="0" w:space="0" w:color="auto"/>
        <w:left w:val="none" w:sz="0" w:space="0" w:color="auto"/>
        <w:bottom w:val="none" w:sz="0" w:space="0" w:color="auto"/>
        <w:right w:val="none" w:sz="0" w:space="0" w:color="auto"/>
      </w:divBdr>
    </w:div>
    <w:div w:id="119846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4397</Words>
  <Characters>25067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PC</dc:creator>
  <cp:keywords/>
  <dc:description/>
  <cp:lastModifiedBy>HAI PC</cp:lastModifiedBy>
  <cp:revision>2</cp:revision>
  <cp:lastPrinted>2024-09-13T04:24:00Z</cp:lastPrinted>
  <dcterms:created xsi:type="dcterms:W3CDTF">2025-04-03T04:53:00Z</dcterms:created>
  <dcterms:modified xsi:type="dcterms:W3CDTF">2025-04-03T04:53:00Z</dcterms:modified>
</cp:coreProperties>
</file>