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60" w:type="dxa"/>
        <w:tblLayout w:type="fixed"/>
        <w:tblCellMar>
          <w:left w:w="0" w:type="dxa"/>
          <w:right w:w="0" w:type="dxa"/>
        </w:tblCellMar>
        <w:tblLook w:val="01E0" w:firstRow="1" w:lastRow="1" w:firstColumn="1" w:lastColumn="1" w:noHBand="0" w:noVBand="0"/>
      </w:tblPr>
      <w:tblGrid>
        <w:gridCol w:w="3967"/>
        <w:gridCol w:w="5235"/>
      </w:tblGrid>
      <w:tr w:rsidR="009B7B5A" w14:paraId="34FF9D0D" w14:textId="77777777">
        <w:trPr>
          <w:trHeight w:val="1163"/>
        </w:trPr>
        <w:tc>
          <w:tcPr>
            <w:tcW w:w="3967" w:type="dxa"/>
          </w:tcPr>
          <w:p w14:paraId="3496FD56" w14:textId="46630B74" w:rsidR="009B7B5A" w:rsidRDefault="008860B1">
            <w:pPr>
              <w:pStyle w:val="TableParagraph"/>
              <w:spacing w:line="266" w:lineRule="exact"/>
              <w:ind w:left="1" w:right="127"/>
              <w:jc w:val="center"/>
              <w:rPr>
                <w:sz w:val="24"/>
              </w:rPr>
            </w:pPr>
            <w:r>
              <w:rPr>
                <w:sz w:val="24"/>
              </w:rPr>
              <w:t>UBND</w:t>
            </w:r>
            <w:r>
              <w:rPr>
                <w:spacing w:val="-4"/>
                <w:sz w:val="24"/>
              </w:rPr>
              <w:t xml:space="preserve"> </w:t>
            </w:r>
            <w:r w:rsidR="007B72E9">
              <w:rPr>
                <w:sz w:val="24"/>
                <w:lang w:val="en-US"/>
              </w:rPr>
              <w:t>XÃ</w:t>
            </w:r>
            <w:r>
              <w:rPr>
                <w:spacing w:val="-2"/>
                <w:sz w:val="24"/>
              </w:rPr>
              <w:t xml:space="preserve"> </w:t>
            </w:r>
            <w:r>
              <w:rPr>
                <w:sz w:val="24"/>
              </w:rPr>
              <w:t>AN</w:t>
            </w:r>
            <w:r>
              <w:rPr>
                <w:spacing w:val="-1"/>
                <w:sz w:val="24"/>
              </w:rPr>
              <w:t xml:space="preserve"> </w:t>
            </w:r>
            <w:r>
              <w:rPr>
                <w:spacing w:val="-5"/>
                <w:sz w:val="24"/>
              </w:rPr>
              <w:t>LÃO</w:t>
            </w:r>
          </w:p>
          <w:p w14:paraId="1F81A33C" w14:textId="5BAA653C" w:rsidR="009B7B5A" w:rsidRPr="0077103C" w:rsidRDefault="0077103C">
            <w:pPr>
              <w:pStyle w:val="TableParagraph"/>
              <w:spacing w:before="34" w:after="70"/>
              <w:ind w:left="1" w:right="127"/>
              <w:jc w:val="center"/>
              <w:rPr>
                <w:b/>
                <w:sz w:val="24"/>
                <w:lang w:val="en-US"/>
              </w:rPr>
            </w:pPr>
            <w:r>
              <w:rPr>
                <w:b/>
                <w:noProof/>
                <w:sz w:val="24"/>
                <w:lang w:val="en-US"/>
              </w:rPr>
              <mc:AlternateContent>
                <mc:Choice Requires="wps">
                  <w:drawing>
                    <wp:anchor distT="0" distB="0" distL="114300" distR="114300" simplePos="0" relativeHeight="487589888" behindDoc="0" locked="0" layoutInCell="1" allowOverlap="1" wp14:anchorId="4B6B3240" wp14:editId="319C095F">
                      <wp:simplePos x="0" y="0"/>
                      <wp:positionH relativeFrom="column">
                        <wp:posOffset>805815</wp:posOffset>
                      </wp:positionH>
                      <wp:positionV relativeFrom="paragraph">
                        <wp:posOffset>205740</wp:posOffset>
                      </wp:positionV>
                      <wp:extent cx="1114425" cy="19050"/>
                      <wp:effectExtent l="0" t="0" r="28575" b="19050"/>
                      <wp:wrapNone/>
                      <wp:docPr id="601458195" name="Straight Connector 4"/>
                      <wp:cNvGraphicFramePr/>
                      <a:graphic xmlns:a="http://schemas.openxmlformats.org/drawingml/2006/main">
                        <a:graphicData uri="http://schemas.microsoft.com/office/word/2010/wordprocessingShape">
                          <wps:wsp>
                            <wps:cNvCnPr/>
                            <wps:spPr>
                              <a:xfrm flipV="1">
                                <a:off x="0" y="0"/>
                                <a:ext cx="11144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469516" id="Straight Connector 4" o:spid="_x0000_s1026" style="position:absolute;flip:y;z-index:487589888;visibility:visible;mso-wrap-style:square;mso-wrap-distance-left:9pt;mso-wrap-distance-top:0;mso-wrap-distance-right:9pt;mso-wrap-distance-bottom:0;mso-position-horizontal:absolute;mso-position-horizontal-relative:text;mso-position-vertical:absolute;mso-position-vertical-relative:text" from="63.45pt,16.2pt" to="151.2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" strokecolor="#4579b8 [3044]"/>
                  </w:pict>
                </mc:Fallback>
              </mc:AlternateContent>
            </w:r>
            <w:r>
              <w:rPr>
                <w:b/>
                <w:sz w:val="24"/>
                <w:lang w:val="en-US"/>
              </w:rPr>
              <w:t>TRƯỜNG T</w:t>
            </w:r>
            <w:r w:rsidR="008553C5">
              <w:rPr>
                <w:b/>
                <w:sz w:val="24"/>
                <w:lang w:val="en-US"/>
              </w:rPr>
              <w:t xml:space="preserve">IỂU HỌC </w:t>
            </w:r>
            <w:r>
              <w:rPr>
                <w:b/>
                <w:sz w:val="24"/>
                <w:lang w:val="en-US"/>
              </w:rPr>
              <w:t xml:space="preserve"> </w:t>
            </w:r>
            <w:r w:rsidR="007B72E9">
              <w:rPr>
                <w:b/>
                <w:sz w:val="24"/>
                <w:lang w:val="en-US"/>
              </w:rPr>
              <w:t>AN TIẾN</w:t>
            </w:r>
          </w:p>
          <w:p w14:paraId="4B600A37" w14:textId="543FDD7E" w:rsidR="009B7B5A" w:rsidRDefault="009B7B5A">
            <w:pPr>
              <w:pStyle w:val="TableParagraph"/>
              <w:spacing w:line="20" w:lineRule="exact"/>
              <w:ind w:left="912"/>
              <w:rPr>
                <w:sz w:val="2"/>
              </w:rPr>
            </w:pPr>
          </w:p>
          <w:p w14:paraId="3E74BC84" w14:textId="22172E20" w:rsidR="009B7B5A" w:rsidRPr="0077103C" w:rsidRDefault="008860B1">
            <w:pPr>
              <w:pStyle w:val="TableParagraph"/>
              <w:spacing w:before="172" w:line="305" w:lineRule="exact"/>
              <w:ind w:right="127"/>
              <w:jc w:val="center"/>
              <w:rPr>
                <w:sz w:val="26"/>
                <w:lang w:val="en-US"/>
              </w:rPr>
            </w:pPr>
            <w:r>
              <w:rPr>
                <w:sz w:val="26"/>
              </w:rPr>
              <w:t>Số</w:t>
            </w:r>
            <w:r>
              <w:rPr>
                <w:position w:val="-3"/>
                <w:sz w:val="28"/>
              </w:rPr>
              <w:t>:</w:t>
            </w:r>
            <w:r>
              <w:rPr>
                <w:spacing w:val="-5"/>
                <w:position w:val="-3"/>
                <w:sz w:val="28"/>
              </w:rPr>
              <w:t xml:space="preserve"> </w:t>
            </w:r>
            <w:r w:rsidR="007B72E9">
              <w:rPr>
                <w:position w:val="-3"/>
                <w:sz w:val="28"/>
                <w:lang w:val="en-US"/>
              </w:rPr>
              <w:t>234</w:t>
            </w:r>
            <w:r>
              <w:rPr>
                <w:sz w:val="26"/>
              </w:rPr>
              <w:t>/KH-</w:t>
            </w:r>
            <w:r w:rsidR="0077103C">
              <w:rPr>
                <w:spacing w:val="-4"/>
                <w:sz w:val="26"/>
                <w:lang w:val="en-US"/>
              </w:rPr>
              <w:t>TH</w:t>
            </w:r>
            <w:r w:rsidR="007B72E9">
              <w:rPr>
                <w:spacing w:val="-4"/>
                <w:sz w:val="26"/>
                <w:lang w:val="en-US"/>
              </w:rPr>
              <w:t>AT</w:t>
            </w:r>
          </w:p>
        </w:tc>
        <w:tc>
          <w:tcPr>
            <w:tcW w:w="5235" w:type="dxa"/>
          </w:tcPr>
          <w:p w14:paraId="1F70FA4F" w14:textId="77777777" w:rsidR="009B7B5A" w:rsidRDefault="008860B1">
            <w:pPr>
              <w:pStyle w:val="TableParagraph"/>
              <w:spacing w:line="271" w:lineRule="exact"/>
              <w:ind w:left="127"/>
              <w:jc w:val="center"/>
              <w:rPr>
                <w:b/>
                <w:sz w:val="24"/>
              </w:rPr>
            </w:pPr>
            <w:r>
              <w:rPr>
                <w:b/>
                <w:sz w:val="24"/>
              </w:rPr>
              <w:t>CỘNG</w:t>
            </w:r>
            <w:r>
              <w:rPr>
                <w:b/>
                <w:spacing w:val="-7"/>
                <w:sz w:val="24"/>
              </w:rPr>
              <w:t xml:space="preserve"> </w:t>
            </w:r>
            <w:r>
              <w:rPr>
                <w:b/>
                <w:sz w:val="24"/>
              </w:rPr>
              <w:t>HOÀ</w:t>
            </w:r>
            <w:r>
              <w:rPr>
                <w:b/>
                <w:spacing w:val="-2"/>
                <w:sz w:val="24"/>
              </w:rPr>
              <w:t xml:space="preserve"> </w:t>
            </w:r>
            <w:r>
              <w:rPr>
                <w:b/>
                <w:sz w:val="24"/>
              </w:rPr>
              <w:t>XÃ</w:t>
            </w:r>
            <w:r>
              <w:rPr>
                <w:b/>
                <w:spacing w:val="-3"/>
                <w:sz w:val="24"/>
              </w:rPr>
              <w:t xml:space="preserve"> </w:t>
            </w:r>
            <w:r>
              <w:rPr>
                <w:b/>
                <w:sz w:val="24"/>
              </w:rPr>
              <w:t>HỘI</w:t>
            </w:r>
            <w:r>
              <w:rPr>
                <w:b/>
                <w:spacing w:val="1"/>
                <w:sz w:val="24"/>
              </w:rPr>
              <w:t xml:space="preserve"> </w:t>
            </w:r>
            <w:r>
              <w:rPr>
                <w:b/>
                <w:sz w:val="24"/>
              </w:rPr>
              <w:t>CHỦ</w:t>
            </w:r>
            <w:r>
              <w:rPr>
                <w:b/>
                <w:spacing w:val="-3"/>
                <w:sz w:val="24"/>
              </w:rPr>
              <w:t xml:space="preserve"> </w:t>
            </w:r>
            <w:r>
              <w:rPr>
                <w:b/>
                <w:sz w:val="24"/>
              </w:rPr>
              <w:t>NGHĨA</w:t>
            </w:r>
            <w:r>
              <w:rPr>
                <w:b/>
                <w:spacing w:val="-2"/>
                <w:sz w:val="24"/>
              </w:rPr>
              <w:t xml:space="preserve"> </w:t>
            </w:r>
            <w:r>
              <w:rPr>
                <w:b/>
                <w:sz w:val="24"/>
              </w:rPr>
              <w:t>VIỆT</w:t>
            </w:r>
            <w:r>
              <w:rPr>
                <w:b/>
                <w:spacing w:val="-1"/>
                <w:sz w:val="24"/>
              </w:rPr>
              <w:t xml:space="preserve"> </w:t>
            </w:r>
            <w:r>
              <w:rPr>
                <w:b/>
                <w:spacing w:val="-5"/>
                <w:sz w:val="24"/>
              </w:rPr>
              <w:t>NAM</w:t>
            </w:r>
          </w:p>
          <w:p w14:paraId="4C3F60D2" w14:textId="77777777" w:rsidR="009B7B5A" w:rsidRDefault="008860B1">
            <w:pPr>
              <w:pStyle w:val="TableParagraph"/>
              <w:spacing w:before="32" w:after="44"/>
              <w:ind w:left="125"/>
              <w:jc w:val="center"/>
              <w:rPr>
                <w:b/>
                <w:sz w:val="26"/>
              </w:rPr>
            </w:pPr>
            <w:r>
              <w:rPr>
                <w:b/>
                <w:sz w:val="26"/>
              </w:rPr>
              <w:t>Độc</w:t>
            </w:r>
            <w:r>
              <w:rPr>
                <w:b/>
                <w:spacing w:val="-5"/>
                <w:sz w:val="26"/>
              </w:rPr>
              <w:t xml:space="preserve"> </w:t>
            </w:r>
            <w:r>
              <w:rPr>
                <w:b/>
                <w:sz w:val="26"/>
              </w:rPr>
              <w:t>lập</w:t>
            </w:r>
            <w:r>
              <w:rPr>
                <w:b/>
                <w:spacing w:val="-4"/>
                <w:sz w:val="26"/>
              </w:rPr>
              <w:t xml:space="preserve"> </w:t>
            </w:r>
            <w:r>
              <w:rPr>
                <w:b/>
                <w:sz w:val="26"/>
              </w:rPr>
              <w:t>-</w:t>
            </w:r>
            <w:r>
              <w:rPr>
                <w:b/>
                <w:spacing w:val="-1"/>
                <w:sz w:val="26"/>
              </w:rPr>
              <w:t xml:space="preserve"> </w:t>
            </w:r>
            <w:r>
              <w:rPr>
                <w:b/>
                <w:sz w:val="26"/>
              </w:rPr>
              <w:t>Tự</w:t>
            </w:r>
            <w:r>
              <w:rPr>
                <w:b/>
                <w:spacing w:val="-4"/>
                <w:sz w:val="26"/>
              </w:rPr>
              <w:t xml:space="preserve"> </w:t>
            </w:r>
            <w:r>
              <w:rPr>
                <w:b/>
                <w:sz w:val="26"/>
              </w:rPr>
              <w:t>do</w:t>
            </w:r>
            <w:r>
              <w:rPr>
                <w:b/>
                <w:spacing w:val="-4"/>
                <w:sz w:val="26"/>
              </w:rPr>
              <w:t xml:space="preserve"> </w:t>
            </w:r>
            <w:r>
              <w:rPr>
                <w:b/>
                <w:sz w:val="26"/>
              </w:rPr>
              <w:t>-</w:t>
            </w:r>
            <w:r>
              <w:rPr>
                <w:b/>
                <w:spacing w:val="-1"/>
                <w:sz w:val="26"/>
              </w:rPr>
              <w:t xml:space="preserve"> </w:t>
            </w:r>
            <w:r>
              <w:rPr>
                <w:b/>
                <w:sz w:val="26"/>
              </w:rPr>
              <w:t>Hạnh</w:t>
            </w:r>
            <w:r>
              <w:rPr>
                <w:b/>
                <w:spacing w:val="-4"/>
                <w:sz w:val="26"/>
              </w:rPr>
              <w:t xml:space="preserve"> phúc</w:t>
            </w:r>
          </w:p>
          <w:p w14:paraId="36723401" w14:textId="77777777" w:rsidR="009B7B5A" w:rsidRDefault="008860B1">
            <w:pPr>
              <w:pStyle w:val="TableParagraph"/>
              <w:spacing w:line="20" w:lineRule="exact"/>
              <w:ind w:left="1033"/>
              <w:rPr>
                <w:sz w:val="2"/>
              </w:rPr>
            </w:pPr>
            <w:r>
              <w:rPr>
                <w:noProof/>
                <w:sz w:val="2"/>
              </w:rPr>
              <mc:AlternateContent>
                <mc:Choice Requires="wpg">
                  <w:drawing>
                    <wp:inline distT="0" distB="0" distL="0" distR="0" wp14:anchorId="54DCCC7A" wp14:editId="359D4368">
                      <wp:extent cx="1967230" cy="9525"/>
                      <wp:effectExtent l="9525" t="0" r="4444"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67230" cy="9525"/>
                                <a:chOff x="0" y="0"/>
                                <a:chExt cx="1967230" cy="9525"/>
                              </a:xfrm>
                            </wpg:grpSpPr>
                            <wps:wsp>
                              <wps:cNvPr id="4" name="Graphic 4"/>
                              <wps:cNvSpPr/>
                              <wps:spPr>
                                <a:xfrm>
                                  <a:off x="0" y="4762"/>
                                  <a:ext cx="1967230" cy="1270"/>
                                </a:xfrm>
                                <a:custGeom>
                                  <a:avLst/>
                                  <a:gdLst/>
                                  <a:ahLst/>
                                  <a:cxnLst/>
                                  <a:rect l="l" t="t" r="r" b="b"/>
                                  <a:pathLst>
                                    <a:path w="1967230">
                                      <a:moveTo>
                                        <a:pt x="0" y="0"/>
                                      </a:moveTo>
                                      <a:lnTo>
                                        <a:pt x="196723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CA748EE" id="Group 3" o:spid="_x0000_s1026" style="width:154.9pt;height:.75pt;mso-position-horizontal-relative:char;mso-position-vertical-relative:line" coordsize="1967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">
                      <v:shape id="Graphic 4" o:spid="_x0000_s1027" style="position:absolute;top:47;width:19672;height:13;visibility:visible;mso-wrap-style:square;v-text-anchor:top" coordsize="19672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" path="m,l1967230,e" filled="f">
                        <v:path arrowok="t"/>
                      </v:shape>
                      <w10:anchorlock/>
                    </v:group>
                  </w:pict>
                </mc:Fallback>
              </mc:AlternateContent>
            </w:r>
          </w:p>
          <w:p w14:paraId="5641CA6D" w14:textId="538A04C7" w:rsidR="009B7B5A" w:rsidRPr="00214209" w:rsidRDefault="007B72E9">
            <w:pPr>
              <w:pStyle w:val="TableParagraph"/>
              <w:tabs>
                <w:tab w:val="left" w:pos="2170"/>
              </w:tabs>
              <w:spacing w:before="198" w:line="279" w:lineRule="exact"/>
              <w:ind w:left="128"/>
              <w:jc w:val="center"/>
              <w:rPr>
                <w:i/>
                <w:sz w:val="26"/>
              </w:rPr>
            </w:pPr>
            <w:r>
              <w:rPr>
                <w:i/>
                <w:sz w:val="26"/>
              </w:rPr>
              <w:t xml:space="preserve">An </w:t>
            </w:r>
            <w:r>
              <w:rPr>
                <w:i/>
                <w:sz w:val="26"/>
                <w:lang w:val="en-US"/>
              </w:rPr>
              <w:t>Lão</w:t>
            </w:r>
            <w:r w:rsidR="0077103C">
              <w:rPr>
                <w:i/>
                <w:sz w:val="26"/>
              </w:rPr>
              <w:t>,</w:t>
            </w:r>
            <w:r w:rsidR="0077103C">
              <w:rPr>
                <w:i/>
                <w:spacing w:val="-4"/>
                <w:sz w:val="26"/>
              </w:rPr>
              <w:t xml:space="preserve"> </w:t>
            </w:r>
            <w:r w:rsidR="0077103C">
              <w:rPr>
                <w:i/>
                <w:sz w:val="26"/>
              </w:rPr>
              <w:t>ngày</w:t>
            </w:r>
            <w:r w:rsidR="006856FA" w:rsidRPr="006856FA">
              <w:rPr>
                <w:i/>
                <w:sz w:val="26"/>
              </w:rPr>
              <w:t xml:space="preserve"> 0</w:t>
            </w:r>
            <w:r>
              <w:rPr>
                <w:i/>
                <w:sz w:val="26"/>
                <w:lang w:val="en-US"/>
              </w:rPr>
              <w:t>2</w:t>
            </w:r>
            <w:r w:rsidR="006856FA" w:rsidRPr="006856FA">
              <w:rPr>
                <w:i/>
                <w:sz w:val="26"/>
              </w:rPr>
              <w:t xml:space="preserve"> </w:t>
            </w:r>
            <w:r w:rsidR="0077103C" w:rsidRPr="0077103C">
              <w:rPr>
                <w:i/>
                <w:spacing w:val="-5"/>
                <w:position w:val="-3"/>
                <w:sz w:val="27"/>
              </w:rPr>
              <w:t>tháng</w:t>
            </w:r>
            <w:r w:rsidR="006856FA" w:rsidRPr="006856FA">
              <w:rPr>
                <w:i/>
                <w:spacing w:val="-7"/>
                <w:sz w:val="26"/>
              </w:rPr>
              <w:t xml:space="preserve"> 10 </w:t>
            </w:r>
            <w:r w:rsidR="0077103C">
              <w:rPr>
                <w:i/>
                <w:sz w:val="26"/>
              </w:rPr>
              <w:t>năm</w:t>
            </w:r>
            <w:r w:rsidR="0077103C">
              <w:rPr>
                <w:i/>
                <w:spacing w:val="-3"/>
                <w:sz w:val="26"/>
              </w:rPr>
              <w:t xml:space="preserve"> </w:t>
            </w:r>
            <w:r w:rsidR="0077103C">
              <w:rPr>
                <w:i/>
                <w:spacing w:val="-4"/>
                <w:sz w:val="26"/>
              </w:rPr>
              <w:t>202</w:t>
            </w:r>
            <w:r w:rsidR="00214209" w:rsidRPr="00214209">
              <w:rPr>
                <w:i/>
                <w:spacing w:val="-4"/>
                <w:sz w:val="26"/>
              </w:rPr>
              <w:t>5</w:t>
            </w:r>
          </w:p>
        </w:tc>
      </w:tr>
    </w:tbl>
    <w:p w14:paraId="4D38D350" w14:textId="77777777" w:rsidR="009B7B5A" w:rsidRDefault="009B7B5A">
      <w:pPr>
        <w:pStyle w:val="BodyText"/>
        <w:spacing w:before="49"/>
        <w:ind w:left="0" w:firstLine="0"/>
        <w:jc w:val="left"/>
      </w:pPr>
    </w:p>
    <w:p w14:paraId="180F8ADE" w14:textId="77777777" w:rsidR="009B7B5A" w:rsidRDefault="008860B1">
      <w:pPr>
        <w:pStyle w:val="Heading1"/>
        <w:spacing w:line="322" w:lineRule="exact"/>
        <w:ind w:left="1749" w:right="1101" w:firstLine="0"/>
        <w:jc w:val="center"/>
      </w:pPr>
      <w:r>
        <w:t xml:space="preserve">KẾ </w:t>
      </w:r>
      <w:r>
        <w:rPr>
          <w:spacing w:val="-2"/>
        </w:rPr>
        <w:t>HOẠCH</w:t>
      </w:r>
    </w:p>
    <w:p w14:paraId="4DB0F6B7" w14:textId="693EC781" w:rsidR="0077103C" w:rsidRPr="0077103C" w:rsidRDefault="008860B1">
      <w:pPr>
        <w:pStyle w:val="Heading2"/>
        <w:spacing w:line="242" w:lineRule="auto"/>
        <w:ind w:left="1749" w:right="1100" w:firstLine="0"/>
        <w:jc w:val="center"/>
        <w:rPr>
          <w:spacing w:val="-4"/>
        </w:rPr>
      </w:pPr>
      <w:r>
        <w:t>T</w:t>
      </w:r>
      <w:r w:rsidR="0070183E" w:rsidRPr="0070183E">
        <w:t>hực hiện t</w:t>
      </w:r>
      <w:r>
        <w:t>riển</w:t>
      </w:r>
      <w:r>
        <w:rPr>
          <w:spacing w:val="-3"/>
        </w:rPr>
        <w:t xml:space="preserve"> </w:t>
      </w:r>
      <w:r>
        <w:t>khai</w:t>
      </w:r>
      <w:r>
        <w:rPr>
          <w:spacing w:val="-2"/>
        </w:rPr>
        <w:t xml:space="preserve"> </w:t>
      </w:r>
      <w:r>
        <w:t>giáo</w:t>
      </w:r>
      <w:r>
        <w:rPr>
          <w:spacing w:val="-2"/>
        </w:rPr>
        <w:t xml:space="preserve"> </w:t>
      </w:r>
      <w:r>
        <w:t>dục</w:t>
      </w:r>
      <w:r>
        <w:rPr>
          <w:spacing w:val="-6"/>
        </w:rPr>
        <w:t xml:space="preserve"> </w:t>
      </w:r>
      <w:r>
        <w:t>kỹ</w:t>
      </w:r>
      <w:r>
        <w:rPr>
          <w:spacing w:val="-2"/>
        </w:rPr>
        <w:t xml:space="preserve"> </w:t>
      </w:r>
      <w:r>
        <w:t>năng</w:t>
      </w:r>
      <w:r>
        <w:rPr>
          <w:spacing w:val="-2"/>
        </w:rPr>
        <w:t xml:space="preserve"> </w:t>
      </w:r>
      <w:r>
        <w:t>công</w:t>
      </w:r>
      <w:r>
        <w:rPr>
          <w:spacing w:val="-2"/>
        </w:rPr>
        <w:t xml:space="preserve"> </w:t>
      </w:r>
      <w:r>
        <w:t>dân</w:t>
      </w:r>
      <w:r>
        <w:rPr>
          <w:spacing w:val="-6"/>
        </w:rPr>
        <w:t xml:space="preserve"> </w:t>
      </w:r>
      <w:r>
        <w:t>số</w:t>
      </w:r>
      <w:r>
        <w:rPr>
          <w:spacing w:val="-4"/>
        </w:rPr>
        <w:t xml:space="preserve"> </w:t>
      </w:r>
    </w:p>
    <w:p w14:paraId="274F2238" w14:textId="12DFA1FB" w:rsidR="009B7B5A" w:rsidRPr="00292DC2" w:rsidRDefault="0077103C">
      <w:pPr>
        <w:pStyle w:val="Heading2"/>
        <w:spacing w:line="242" w:lineRule="auto"/>
        <w:ind w:left="1749" w:right="1100" w:firstLine="0"/>
        <w:jc w:val="center"/>
      </w:pPr>
      <w:r w:rsidRPr="00292DC2">
        <w:t>Năm học 202</w:t>
      </w:r>
      <w:r w:rsidR="00214209" w:rsidRPr="00292DC2">
        <w:t>5</w:t>
      </w:r>
      <w:r w:rsidRPr="00292DC2">
        <w:t>-202</w:t>
      </w:r>
      <w:r w:rsidR="00214209" w:rsidRPr="00292DC2">
        <w:t>6</w:t>
      </w:r>
    </w:p>
    <w:p w14:paraId="53C41CDD" w14:textId="2855D12F" w:rsidR="00292DC2" w:rsidRPr="00292DC2" w:rsidRDefault="00292DC2" w:rsidP="00B14AED">
      <w:pPr>
        <w:pStyle w:val="BodyText"/>
        <w:spacing w:before="101" w:line="256" w:lineRule="auto"/>
        <w:ind w:right="228"/>
        <w:rPr>
          <w:sz w:val="14"/>
          <w:szCs w:val="14"/>
        </w:rPr>
      </w:pPr>
      <w:r>
        <w:rPr>
          <w:noProof/>
          <w:sz w:val="14"/>
          <w:szCs w:val="14"/>
          <w:lang w:val="en-US"/>
        </w:rPr>
        <mc:AlternateContent>
          <mc:Choice Requires="wps">
            <w:drawing>
              <wp:anchor distT="0" distB="0" distL="114300" distR="114300" simplePos="0" relativeHeight="251657728" behindDoc="0" locked="0" layoutInCell="1" allowOverlap="1" wp14:anchorId="5CF3ACDA" wp14:editId="570D3C6D">
                <wp:simplePos x="0" y="0"/>
                <wp:positionH relativeFrom="column">
                  <wp:posOffset>2908300</wp:posOffset>
                </wp:positionH>
                <wp:positionV relativeFrom="paragraph">
                  <wp:posOffset>12065</wp:posOffset>
                </wp:positionV>
                <wp:extent cx="714375" cy="12700"/>
                <wp:effectExtent l="0" t="0" r="28575" b="25400"/>
                <wp:wrapNone/>
                <wp:docPr id="1040500880" name="Straight Connector 4"/>
                <wp:cNvGraphicFramePr/>
                <a:graphic xmlns:a="http://schemas.openxmlformats.org/drawingml/2006/main">
                  <a:graphicData uri="http://schemas.microsoft.com/office/word/2010/wordprocessingShape">
                    <wps:wsp>
                      <wps:cNvCnPr/>
                      <wps:spPr>
                        <a:xfrm flipV="1">
                          <a:off x="0" y="0"/>
                          <a:ext cx="714375" cy="12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45DFA5" id="Straight Connector 4" o:spid="_x0000_s1026" style="position:absolute;flip:y;z-index:251657728;visibility:visible;mso-wrap-style:square;mso-wrap-distance-left:9pt;mso-wrap-distance-top:0;mso-wrap-distance-right:9pt;mso-wrap-distance-bottom:0;mso-position-horizontal:absolute;mso-position-horizontal-relative:text;mso-position-vertical:absolute;mso-position-vertical-relative:text" from="229pt,.95pt" to="285.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" strokecolor="#4579b8 [3044]"/>
            </w:pict>
          </mc:Fallback>
        </mc:AlternateContent>
      </w:r>
    </w:p>
    <w:p w14:paraId="40F2B546" w14:textId="670F5F33" w:rsidR="00B14AED" w:rsidRPr="00292DC2" w:rsidRDefault="008860B1" w:rsidP="00B14AED">
      <w:pPr>
        <w:pStyle w:val="BodyText"/>
        <w:spacing w:before="101" w:line="256" w:lineRule="auto"/>
        <w:ind w:right="228"/>
        <w:rPr>
          <w:spacing w:val="4"/>
        </w:rPr>
      </w:pPr>
      <w:r w:rsidRPr="00B14AED">
        <w:t xml:space="preserve">Căn cứ công văn số 3899/BGDĐT-GDTH ngày 30/7/2024 của Bộ GD&amp;ĐT về việc Hướng dẫn triển khai thực hiện giáo dục kỹ năng công dân số cấp Tiểu học; </w:t>
      </w:r>
      <w:r w:rsidR="00B14AED" w:rsidRPr="00B14AED">
        <w:t>Thực hiện Công văn số 5954/SGDĐT-GDMN&amp;GDTH ngày 26/8/2025 của Sở Giáo dục và Đào tạo về việc hướng dẫn thực hiện nhiệm vụ giáo dục tiểu học năm học 2025-2026; Thực hiện Kế hoạch số 63/KH-UBND ngày 25/9/2025 của UBND xã An Lão về việc triển khai nhiệm vụ giáo dục và đào tạo năm học 2025-2026;</w:t>
      </w:r>
      <w:r w:rsidR="00292DC2" w:rsidRPr="00292DC2">
        <w:t xml:space="preserve"> </w:t>
      </w:r>
      <w:r w:rsidR="00292DC2" w:rsidRPr="000C25C8">
        <w:rPr>
          <w:iCs/>
          <w:shd w:val="clear" w:color="auto" w:fill="FFFFFF"/>
          <w:lang w:val="vi-VN"/>
        </w:rPr>
        <w:t xml:space="preserve">Thực hiện </w:t>
      </w:r>
      <w:r w:rsidR="00292DC2" w:rsidRPr="000C25C8">
        <w:rPr>
          <w:iCs/>
          <w:lang w:val="vi-VN"/>
        </w:rPr>
        <w:t xml:space="preserve">Kế hoạch số 213/KH-THAT ngày </w:t>
      </w:r>
      <w:r w:rsidR="00292DC2" w:rsidRPr="00292DC2">
        <w:rPr>
          <w:iCs/>
          <w:spacing w:val="4"/>
          <w:lang w:val="vi-VN"/>
        </w:rPr>
        <w:t>25/9/</w:t>
      </w:r>
      <w:r w:rsidR="00292DC2" w:rsidRPr="00292DC2">
        <w:rPr>
          <w:spacing w:val="4"/>
          <w:shd w:val="clear" w:color="auto" w:fill="FFFFFF"/>
          <w:lang w:val="vi-VN"/>
        </w:rPr>
        <w:t>2025</w:t>
      </w:r>
      <w:r w:rsidR="00292DC2" w:rsidRPr="00292DC2">
        <w:rPr>
          <w:color w:val="FF0000"/>
          <w:spacing w:val="4"/>
          <w:shd w:val="clear" w:color="auto" w:fill="FFFFFF"/>
          <w:lang w:val="vi-VN"/>
        </w:rPr>
        <w:t xml:space="preserve"> </w:t>
      </w:r>
      <w:r w:rsidR="00292DC2" w:rsidRPr="00292DC2">
        <w:rPr>
          <w:iCs/>
          <w:spacing w:val="4"/>
          <w:lang w:val="vi-VN"/>
        </w:rPr>
        <w:t>của Trường Tiểu học An Tiến về thực hiện nhiệm vụ năm học 2025-2026;</w:t>
      </w:r>
    </w:p>
    <w:p w14:paraId="21E08155" w14:textId="70E9B502" w:rsidR="009B7B5A" w:rsidRPr="00B14AED" w:rsidRDefault="0077103C" w:rsidP="00B14AED">
      <w:pPr>
        <w:pStyle w:val="BodyText"/>
        <w:spacing w:before="101" w:line="256" w:lineRule="auto"/>
        <w:ind w:right="228"/>
      </w:pPr>
      <w:r w:rsidRPr="00B14AED">
        <w:t xml:space="preserve">Xét tình hình thực tế, trường Tiểu học </w:t>
      </w:r>
      <w:r w:rsidR="007B72E9">
        <w:t>An Tiến</w:t>
      </w:r>
      <w:r w:rsidRPr="00B14AED">
        <w:t xml:space="preserve"> xây dựng kế hoạch</w:t>
      </w:r>
      <w:r w:rsidR="008860B1" w:rsidRPr="00B14AED">
        <w:t xml:space="preserve"> triển khai thực hiện giáo dục kỹ năng công dân số </w:t>
      </w:r>
      <w:r w:rsidRPr="00B14AED">
        <w:t>năm học 202</w:t>
      </w:r>
      <w:r w:rsidR="00292DC2" w:rsidRPr="00292DC2">
        <w:t>5</w:t>
      </w:r>
      <w:r w:rsidRPr="00B14AED">
        <w:t>-202</w:t>
      </w:r>
      <w:r w:rsidR="00292DC2" w:rsidRPr="00292DC2">
        <w:t>6</w:t>
      </w:r>
      <w:r w:rsidRPr="00B14AED">
        <w:t xml:space="preserve"> c</w:t>
      </w:r>
      <w:r w:rsidR="008860B1" w:rsidRPr="00B14AED">
        <w:t>ụ thể như sau:</w:t>
      </w:r>
    </w:p>
    <w:p w14:paraId="3CCE5C31" w14:textId="77777777" w:rsidR="009B7B5A" w:rsidRDefault="008860B1">
      <w:pPr>
        <w:pStyle w:val="Heading1"/>
        <w:numPr>
          <w:ilvl w:val="0"/>
          <w:numId w:val="2"/>
        </w:numPr>
        <w:tabs>
          <w:tab w:val="left" w:pos="1129"/>
        </w:tabs>
        <w:spacing w:before="124"/>
        <w:ind w:left="1129" w:hanging="248"/>
      </w:pPr>
      <w:r>
        <w:t>MỤC</w:t>
      </w:r>
      <w:r>
        <w:rPr>
          <w:spacing w:val="-5"/>
        </w:rPr>
        <w:t xml:space="preserve"> </w:t>
      </w:r>
      <w:r>
        <w:t>ĐÍCH,</w:t>
      </w:r>
      <w:r>
        <w:rPr>
          <w:spacing w:val="-5"/>
        </w:rPr>
        <w:t xml:space="preserve"> </w:t>
      </w:r>
      <w:r>
        <w:t>YÊU</w:t>
      </w:r>
      <w:r>
        <w:rPr>
          <w:spacing w:val="-2"/>
        </w:rPr>
        <w:t xml:space="preserve"> </w:t>
      </w:r>
      <w:r>
        <w:rPr>
          <w:spacing w:val="-5"/>
        </w:rPr>
        <w:t>CẦU</w:t>
      </w:r>
    </w:p>
    <w:p w14:paraId="53B3941F" w14:textId="77777777" w:rsidR="009B7B5A" w:rsidRDefault="008860B1">
      <w:pPr>
        <w:pStyle w:val="ListParagraph"/>
        <w:numPr>
          <w:ilvl w:val="1"/>
          <w:numId w:val="2"/>
        </w:numPr>
        <w:tabs>
          <w:tab w:val="left" w:pos="1162"/>
        </w:tabs>
        <w:spacing w:before="115"/>
        <w:ind w:left="162" w:right="230" w:firstLine="719"/>
        <w:rPr>
          <w:sz w:val="28"/>
        </w:rPr>
      </w:pPr>
      <w:r>
        <w:rPr>
          <w:sz w:val="28"/>
        </w:rPr>
        <w:t>Nâng cao nhận thức cho cán bộ quản lý (CBQL), giáo viên về</w:t>
      </w:r>
      <w:r>
        <w:rPr>
          <w:spacing w:val="-2"/>
          <w:sz w:val="28"/>
        </w:rPr>
        <w:t xml:space="preserve"> </w:t>
      </w:r>
      <w:r>
        <w:rPr>
          <w:sz w:val="28"/>
        </w:rPr>
        <w:t>vị trí, vai trò và ý nghĩa của GD-KNCDS trong thực hiện Chương trình giáo dục phổ</w:t>
      </w:r>
      <w:r>
        <w:rPr>
          <w:spacing w:val="40"/>
          <w:sz w:val="28"/>
        </w:rPr>
        <w:t xml:space="preserve"> </w:t>
      </w:r>
      <w:r>
        <w:rPr>
          <w:sz w:val="28"/>
        </w:rPr>
        <w:t>thông (GDPT) cấp tiểu học; thống nhất nội dung, phương pháp, hình thức tổ chức GD- KNCDS; bồi dưỡng, nâng cao năng lực quản lý, tổ chức GD-KNCDS cho giáo viên trong các cơ sở giáo dục;</w:t>
      </w:r>
    </w:p>
    <w:p w14:paraId="2B465EAD" w14:textId="77777777" w:rsidR="009B7B5A" w:rsidRDefault="008860B1">
      <w:pPr>
        <w:pStyle w:val="ListParagraph"/>
        <w:numPr>
          <w:ilvl w:val="1"/>
          <w:numId w:val="2"/>
        </w:numPr>
        <w:tabs>
          <w:tab w:val="left" w:pos="1162"/>
        </w:tabs>
        <w:spacing w:before="121"/>
        <w:ind w:left="162" w:right="227" w:firstLine="719"/>
        <w:rPr>
          <w:sz w:val="28"/>
        </w:rPr>
      </w:pPr>
      <w:r>
        <w:rPr>
          <w:sz w:val="28"/>
        </w:rPr>
        <w:t>Thực hiện hiệu</w:t>
      </w:r>
      <w:r>
        <w:rPr>
          <w:spacing w:val="-1"/>
          <w:sz w:val="28"/>
        </w:rPr>
        <w:t xml:space="preserve"> </w:t>
      </w:r>
      <w:r>
        <w:rPr>
          <w:sz w:val="28"/>
        </w:rPr>
        <w:t>quả</w:t>
      </w:r>
      <w:r>
        <w:rPr>
          <w:spacing w:val="-2"/>
          <w:sz w:val="28"/>
        </w:rPr>
        <w:t xml:space="preserve"> </w:t>
      </w:r>
      <w:r>
        <w:rPr>
          <w:sz w:val="28"/>
        </w:rPr>
        <w:t xml:space="preserve">GD-KNCDS, </w:t>
      </w:r>
      <w:r>
        <w:rPr>
          <w:i/>
          <w:sz w:val="28"/>
        </w:rPr>
        <w:t>“đưa nội dung phổ cập kỹ</w:t>
      </w:r>
      <w:r>
        <w:rPr>
          <w:i/>
          <w:spacing w:val="-1"/>
          <w:sz w:val="28"/>
        </w:rPr>
        <w:t xml:space="preserve"> </w:t>
      </w:r>
      <w:r>
        <w:rPr>
          <w:i/>
          <w:sz w:val="28"/>
        </w:rPr>
        <w:t>năng số và an toàn, an ninh mạng, các nền tảng mở, phần mềm mã nguồn mở vào chương trình giảng dạy từ cấp Tiểu học đế hình thành sớm các kỹ năng cần thiết cho công dân số”</w:t>
      </w:r>
      <w:r>
        <w:rPr>
          <w:sz w:val="28"/>
        </w:rPr>
        <w:t>. Trang bị kỹ năng công dân số giúp học sinh có kỹ năng và năng lực học tập, sống và làm việc an toàn, hiệu quả trong môi trường số ngày càng phát triển;</w:t>
      </w:r>
    </w:p>
    <w:p w14:paraId="45AADE86" w14:textId="77777777" w:rsidR="009B7B5A" w:rsidRDefault="008860B1">
      <w:pPr>
        <w:pStyle w:val="ListParagraph"/>
        <w:numPr>
          <w:ilvl w:val="1"/>
          <w:numId w:val="2"/>
        </w:numPr>
        <w:tabs>
          <w:tab w:val="left" w:pos="1171"/>
        </w:tabs>
        <w:spacing w:before="121"/>
        <w:ind w:left="162" w:right="235" w:firstLine="719"/>
        <w:rPr>
          <w:sz w:val="28"/>
        </w:rPr>
      </w:pPr>
      <w:r>
        <w:rPr>
          <w:sz w:val="28"/>
        </w:rPr>
        <w:t>Tố chức GD-KNCDS trên cơ sở Khung năng lực số dành cho học sinh phô thông (Khung NLS); phù hợp với đặc điểm tâm sinh lí, trình độ phát triển nhận thức của học sinh tiểu học và điều kiện của nhà trường; bảo đảm mục tiêu, yêu câu cần đạt của các môn học/hoạt động giáo dục có liên quan; thúc đẩy tổ chức dạy học tích hợp, giáo dục STEM; không gây áp lực, quá tải cho học sinh và giáo viên</w:t>
      </w:r>
      <w:bookmarkStart w:id="0" w:name="bookmark5"/>
      <w:bookmarkEnd w:id="0"/>
      <w:r>
        <w:rPr>
          <w:sz w:val="28"/>
        </w:rPr>
        <w:t>.</w:t>
      </w:r>
    </w:p>
    <w:p w14:paraId="4727A60D" w14:textId="5C89B2DB" w:rsidR="009B7B5A" w:rsidRDefault="008860B1">
      <w:pPr>
        <w:pStyle w:val="Heading1"/>
        <w:numPr>
          <w:ilvl w:val="0"/>
          <w:numId w:val="2"/>
        </w:numPr>
        <w:tabs>
          <w:tab w:val="left" w:pos="1278"/>
        </w:tabs>
        <w:spacing w:before="125"/>
        <w:ind w:left="162" w:right="227" w:firstLine="719"/>
      </w:pPr>
      <w:r>
        <w:t>NỘI DUNG, HÌNH THỨC</w:t>
      </w:r>
      <w:r w:rsidR="00FF37EE" w:rsidRPr="00064EDD">
        <w:t xml:space="preserve"> </w:t>
      </w:r>
      <w:r>
        <w:t>TỔ CHỨC GIÁO DỤC KỸ NĂNG CÔNG DÂN SỐ</w:t>
      </w:r>
    </w:p>
    <w:p w14:paraId="571A25BA" w14:textId="77777777" w:rsidR="009B7B5A" w:rsidRDefault="008860B1">
      <w:pPr>
        <w:pStyle w:val="Heading2"/>
        <w:numPr>
          <w:ilvl w:val="1"/>
          <w:numId w:val="2"/>
        </w:numPr>
        <w:tabs>
          <w:tab w:val="left" w:pos="1160"/>
        </w:tabs>
        <w:spacing w:before="119"/>
        <w:ind w:left="1160" w:hanging="279"/>
      </w:pPr>
      <w:r>
        <w:t>Nội</w:t>
      </w:r>
      <w:r>
        <w:rPr>
          <w:spacing w:val="-3"/>
        </w:rPr>
        <w:t xml:space="preserve"> </w:t>
      </w:r>
      <w:r>
        <w:t>dung</w:t>
      </w:r>
      <w:r>
        <w:rPr>
          <w:spacing w:val="-4"/>
        </w:rPr>
        <w:t xml:space="preserve"> </w:t>
      </w:r>
      <w:r>
        <w:t>giáo</w:t>
      </w:r>
      <w:r>
        <w:rPr>
          <w:spacing w:val="-2"/>
        </w:rPr>
        <w:t xml:space="preserve"> </w:t>
      </w:r>
      <w:r>
        <w:t>dục</w:t>
      </w:r>
      <w:r>
        <w:rPr>
          <w:spacing w:val="-4"/>
        </w:rPr>
        <w:t xml:space="preserve"> </w:t>
      </w:r>
      <w:r>
        <w:t>kỹ</w:t>
      </w:r>
      <w:r>
        <w:rPr>
          <w:spacing w:val="-3"/>
        </w:rPr>
        <w:t xml:space="preserve"> </w:t>
      </w:r>
      <w:r>
        <w:t>năng</w:t>
      </w:r>
      <w:r>
        <w:rPr>
          <w:spacing w:val="-2"/>
        </w:rPr>
        <w:t xml:space="preserve"> </w:t>
      </w:r>
      <w:r>
        <w:t>công</w:t>
      </w:r>
      <w:r>
        <w:rPr>
          <w:spacing w:val="-2"/>
        </w:rPr>
        <w:t xml:space="preserve"> </w:t>
      </w:r>
      <w:r>
        <w:t>dân</w:t>
      </w:r>
      <w:r>
        <w:rPr>
          <w:spacing w:val="-6"/>
        </w:rPr>
        <w:t xml:space="preserve"> </w:t>
      </w:r>
      <w:r>
        <w:rPr>
          <w:spacing w:val="-5"/>
        </w:rPr>
        <w:t>số</w:t>
      </w:r>
    </w:p>
    <w:p w14:paraId="40F67268" w14:textId="77777777" w:rsidR="00064EDD" w:rsidRPr="0070183E" w:rsidRDefault="008860B1">
      <w:pPr>
        <w:pStyle w:val="BodyText"/>
        <w:spacing w:before="112" w:line="259" w:lineRule="auto"/>
        <w:ind w:right="227"/>
      </w:pPr>
      <w:r>
        <w:t>Khung NLS là</w:t>
      </w:r>
      <w:r>
        <w:rPr>
          <w:spacing w:val="-1"/>
        </w:rPr>
        <w:t xml:space="preserve"> </w:t>
      </w:r>
      <w:r>
        <w:t>cơ sở</w:t>
      </w:r>
      <w:r>
        <w:rPr>
          <w:spacing w:val="-1"/>
        </w:rPr>
        <w:t xml:space="preserve"> </w:t>
      </w:r>
      <w:r>
        <w:t>xác</w:t>
      </w:r>
      <w:r>
        <w:rPr>
          <w:spacing w:val="-1"/>
        </w:rPr>
        <w:t xml:space="preserve"> </w:t>
      </w:r>
      <w:r>
        <w:t>định nội dung GD-KNCDS cho mỗi hình thức</w:t>
      </w:r>
      <w:r>
        <w:rPr>
          <w:spacing w:val="-1"/>
        </w:rPr>
        <w:t xml:space="preserve"> </w:t>
      </w:r>
      <w:r>
        <w:t xml:space="preserve">tổ chức GD-KNCDS. Nội dung GD-KNCDS dành cho cấp Tiểu học bao gồm </w:t>
      </w:r>
    </w:p>
    <w:p w14:paraId="2D8E4697" w14:textId="77777777" w:rsidR="00064EDD" w:rsidRPr="002607A2" w:rsidRDefault="00064EDD">
      <w:pPr>
        <w:pStyle w:val="BodyText"/>
        <w:spacing w:before="112" w:line="259" w:lineRule="auto"/>
        <w:ind w:right="227"/>
      </w:pPr>
    </w:p>
    <w:p w14:paraId="6453E4F3" w14:textId="77777777" w:rsidR="00B14AED" w:rsidRPr="002607A2" w:rsidRDefault="00B14AED">
      <w:pPr>
        <w:pStyle w:val="BodyText"/>
        <w:spacing w:before="112" w:line="259" w:lineRule="auto"/>
        <w:ind w:right="227"/>
      </w:pPr>
    </w:p>
    <w:p w14:paraId="7E8AEE9F" w14:textId="4EDE9FFF" w:rsidR="009B7B5A" w:rsidRDefault="008860B1" w:rsidP="00064EDD">
      <w:pPr>
        <w:pStyle w:val="BodyText"/>
        <w:spacing w:before="112" w:line="259" w:lineRule="auto"/>
        <w:ind w:right="227"/>
      </w:pPr>
      <w:r>
        <w:t>Chương trình</w:t>
      </w:r>
      <w:r>
        <w:rPr>
          <w:spacing w:val="15"/>
        </w:rPr>
        <w:t xml:space="preserve"> </w:t>
      </w:r>
      <w:r>
        <w:t>GDPT môn</w:t>
      </w:r>
      <w:r>
        <w:rPr>
          <w:spacing w:val="15"/>
        </w:rPr>
        <w:t xml:space="preserve"> </w:t>
      </w:r>
      <w:r>
        <w:t>Tin</w:t>
      </w:r>
      <w:r>
        <w:rPr>
          <w:spacing w:val="15"/>
        </w:rPr>
        <w:t xml:space="preserve"> </w:t>
      </w:r>
      <w:r>
        <w:t>học</w:t>
      </w:r>
      <w:r>
        <w:rPr>
          <w:spacing w:val="15"/>
        </w:rPr>
        <w:t xml:space="preserve"> </w:t>
      </w:r>
      <w:r>
        <w:t>cấp</w:t>
      </w:r>
      <w:r>
        <w:rPr>
          <w:spacing w:val="15"/>
        </w:rPr>
        <w:t xml:space="preserve"> </w:t>
      </w:r>
      <w:r>
        <w:t>Tiểu</w:t>
      </w:r>
      <w:r>
        <w:rPr>
          <w:spacing w:val="15"/>
        </w:rPr>
        <w:t xml:space="preserve"> </w:t>
      </w:r>
      <w:r>
        <w:t>học</w:t>
      </w:r>
      <w:r>
        <w:rPr>
          <w:spacing w:val="15"/>
        </w:rPr>
        <w:t xml:space="preserve"> </w:t>
      </w:r>
      <w:r>
        <w:t>và</w:t>
      </w:r>
      <w:r>
        <w:rPr>
          <w:spacing w:val="15"/>
        </w:rPr>
        <w:t xml:space="preserve"> </w:t>
      </w:r>
      <w:r>
        <w:t>các nội</w:t>
      </w:r>
      <w:r>
        <w:rPr>
          <w:spacing w:val="15"/>
        </w:rPr>
        <w:t xml:space="preserve"> </w:t>
      </w:r>
      <w:r>
        <w:t>dung</w:t>
      </w:r>
      <w:r>
        <w:rPr>
          <w:spacing w:val="15"/>
        </w:rPr>
        <w:t xml:space="preserve"> </w:t>
      </w:r>
      <w:r>
        <w:t>được xác định</w:t>
      </w:r>
      <w:r w:rsidR="00064EDD" w:rsidRPr="0070183E">
        <w:t xml:space="preserve"> d</w:t>
      </w:r>
      <w:r>
        <w:t>ựa trên Khung NLS dành cho học sinh cấp Tiểu học. Các nội dung GD- KNCDS được lựa chọn đáp ứng bảy miền năng lực trong Khung NLS</w:t>
      </w:r>
      <w:r>
        <w:rPr>
          <w:vertAlign w:val="superscript"/>
        </w:rPr>
        <w:t>1</w:t>
      </w:r>
      <w:r>
        <w:t xml:space="preserve"> với 26 năng lực thành phần. Mỗi năng lực thành phần được mô tả chi tiết, các mô</w:t>
      </w:r>
      <w:r>
        <w:rPr>
          <w:spacing w:val="40"/>
        </w:rPr>
        <w:t xml:space="preserve"> </w:t>
      </w:r>
      <w:r>
        <w:t>tả này làm rõ những kiến thức, kỹ năng và mức độ đạt được của học sinh tương ứng với môi miền năng lực và mỗi năng lực thành phần, đảm bảo có thế đo lường được</w:t>
      </w:r>
      <w:r>
        <w:rPr>
          <w:vertAlign w:val="superscript"/>
        </w:rPr>
        <w:t>2</w:t>
      </w:r>
      <w:r>
        <w:t>.</w:t>
      </w:r>
    </w:p>
    <w:p w14:paraId="32F1483E" w14:textId="77777777" w:rsidR="009B7B5A" w:rsidRDefault="008860B1">
      <w:pPr>
        <w:pStyle w:val="Heading2"/>
        <w:numPr>
          <w:ilvl w:val="1"/>
          <w:numId w:val="2"/>
        </w:numPr>
        <w:tabs>
          <w:tab w:val="left" w:pos="1160"/>
        </w:tabs>
        <w:spacing w:before="127"/>
        <w:ind w:left="1160" w:hanging="279"/>
      </w:pPr>
      <w:r>
        <w:t>Hình</w:t>
      </w:r>
      <w:r>
        <w:rPr>
          <w:spacing w:val="-4"/>
        </w:rPr>
        <w:t xml:space="preserve"> </w:t>
      </w:r>
      <w:r>
        <w:t>thức</w:t>
      </w:r>
      <w:r>
        <w:rPr>
          <w:spacing w:val="-3"/>
        </w:rPr>
        <w:t xml:space="preserve"> </w:t>
      </w:r>
      <w:r>
        <w:t>tổ</w:t>
      </w:r>
      <w:r>
        <w:rPr>
          <w:spacing w:val="-3"/>
        </w:rPr>
        <w:t xml:space="preserve"> </w:t>
      </w:r>
      <w:r>
        <w:t>chức</w:t>
      </w:r>
      <w:r>
        <w:rPr>
          <w:spacing w:val="-4"/>
        </w:rPr>
        <w:t xml:space="preserve"> </w:t>
      </w:r>
      <w:r>
        <w:t>giáo</w:t>
      </w:r>
      <w:r>
        <w:rPr>
          <w:spacing w:val="-2"/>
        </w:rPr>
        <w:t xml:space="preserve"> </w:t>
      </w:r>
      <w:r>
        <w:t>dục</w:t>
      </w:r>
      <w:r>
        <w:rPr>
          <w:spacing w:val="-3"/>
        </w:rPr>
        <w:t xml:space="preserve"> </w:t>
      </w:r>
      <w:r>
        <w:t>kỹ</w:t>
      </w:r>
      <w:r>
        <w:rPr>
          <w:spacing w:val="-1"/>
        </w:rPr>
        <w:t xml:space="preserve"> </w:t>
      </w:r>
      <w:r>
        <w:t>năng</w:t>
      </w:r>
      <w:r>
        <w:rPr>
          <w:spacing w:val="-2"/>
        </w:rPr>
        <w:t xml:space="preserve"> </w:t>
      </w:r>
      <w:r>
        <w:t>công</w:t>
      </w:r>
      <w:r>
        <w:rPr>
          <w:spacing w:val="-2"/>
        </w:rPr>
        <w:t xml:space="preserve"> </w:t>
      </w:r>
      <w:r>
        <w:t>dân</w:t>
      </w:r>
      <w:r>
        <w:rPr>
          <w:spacing w:val="-5"/>
        </w:rPr>
        <w:t xml:space="preserve"> số</w:t>
      </w:r>
    </w:p>
    <w:p w14:paraId="6D6D3D60" w14:textId="77777777" w:rsidR="009B7B5A" w:rsidRDefault="008860B1">
      <w:pPr>
        <w:pStyle w:val="ListParagraph"/>
        <w:numPr>
          <w:ilvl w:val="2"/>
          <w:numId w:val="2"/>
        </w:numPr>
        <w:tabs>
          <w:tab w:val="left" w:pos="1168"/>
        </w:tabs>
        <w:spacing w:before="113"/>
        <w:ind w:left="1168" w:hanging="287"/>
        <w:rPr>
          <w:sz w:val="28"/>
        </w:rPr>
      </w:pPr>
      <w:r>
        <w:rPr>
          <w:sz w:val="28"/>
        </w:rPr>
        <w:t>Dạy</w:t>
      </w:r>
      <w:r>
        <w:rPr>
          <w:spacing w:val="-7"/>
          <w:sz w:val="28"/>
        </w:rPr>
        <w:t xml:space="preserve"> </w:t>
      </w:r>
      <w:r>
        <w:rPr>
          <w:sz w:val="28"/>
        </w:rPr>
        <w:t>học</w:t>
      </w:r>
      <w:r>
        <w:rPr>
          <w:spacing w:val="-2"/>
          <w:sz w:val="28"/>
        </w:rPr>
        <w:t xml:space="preserve"> </w:t>
      </w:r>
      <w:r>
        <w:rPr>
          <w:sz w:val="28"/>
        </w:rPr>
        <w:t>môn</w:t>
      </w:r>
      <w:r>
        <w:rPr>
          <w:spacing w:val="-2"/>
          <w:sz w:val="28"/>
        </w:rPr>
        <w:t xml:space="preserve"> </w:t>
      </w:r>
      <w:r>
        <w:rPr>
          <w:sz w:val="28"/>
        </w:rPr>
        <w:t>Tin</w:t>
      </w:r>
      <w:r>
        <w:rPr>
          <w:spacing w:val="-6"/>
          <w:sz w:val="28"/>
        </w:rPr>
        <w:t xml:space="preserve"> </w:t>
      </w:r>
      <w:r>
        <w:rPr>
          <w:sz w:val="28"/>
        </w:rPr>
        <w:t>học</w:t>
      </w:r>
      <w:r>
        <w:rPr>
          <w:spacing w:val="-3"/>
          <w:sz w:val="28"/>
        </w:rPr>
        <w:t xml:space="preserve"> </w:t>
      </w:r>
      <w:r>
        <w:rPr>
          <w:sz w:val="28"/>
        </w:rPr>
        <w:t>Chương</w:t>
      </w:r>
      <w:r>
        <w:rPr>
          <w:spacing w:val="-2"/>
          <w:sz w:val="28"/>
        </w:rPr>
        <w:t xml:space="preserve"> </w:t>
      </w:r>
      <w:r>
        <w:rPr>
          <w:sz w:val="28"/>
        </w:rPr>
        <w:t>trình</w:t>
      </w:r>
      <w:r>
        <w:rPr>
          <w:spacing w:val="-2"/>
          <w:sz w:val="28"/>
        </w:rPr>
        <w:t xml:space="preserve"> </w:t>
      </w:r>
      <w:r>
        <w:rPr>
          <w:sz w:val="28"/>
        </w:rPr>
        <w:t>GDPT</w:t>
      </w:r>
      <w:r>
        <w:rPr>
          <w:spacing w:val="-4"/>
          <w:sz w:val="28"/>
        </w:rPr>
        <w:t xml:space="preserve"> 2018</w:t>
      </w:r>
    </w:p>
    <w:p w14:paraId="12D87753" w14:textId="77777777" w:rsidR="009B7B5A" w:rsidRDefault="008860B1">
      <w:pPr>
        <w:pStyle w:val="BodyText"/>
        <w:spacing w:before="100" w:line="256" w:lineRule="auto"/>
        <w:ind w:right="230"/>
      </w:pPr>
      <w:r>
        <w:t>Môn Tin học là môn học bắt buộc trong Chương trình GDPT 2018, với các lớp 3,4,5 được phân bổ 35 tiết/năm học. Căn cứ nội dung chương trình, các nhà trường xây dựng kế hoạch giáo dục nhà trường, kế hoạch dạy học môn Tin học cụ thể, phù hợp với với kiện của từng nhà trường.</w:t>
      </w:r>
    </w:p>
    <w:p w14:paraId="156670EA" w14:textId="77777777" w:rsidR="009B7B5A" w:rsidRDefault="008860B1">
      <w:pPr>
        <w:pStyle w:val="BodyText"/>
        <w:spacing w:before="101" w:line="256" w:lineRule="auto"/>
        <w:ind w:right="228"/>
      </w:pPr>
      <w:r>
        <w:t>Giáo viên xây dựng kế hoạch dạy học môn Tin học đảm bảo đủ thời</w:t>
      </w:r>
      <w:r>
        <w:rPr>
          <w:spacing w:val="80"/>
        </w:rPr>
        <w:t xml:space="preserve"> </w:t>
      </w:r>
      <w:r>
        <w:t>lượng của chương trình lớp học; đúng yêu cầu của chương trình môn Tin học</w:t>
      </w:r>
      <w:r>
        <w:rPr>
          <w:spacing w:val="40"/>
        </w:rPr>
        <w:t xml:space="preserve"> </w:t>
      </w:r>
      <w:r>
        <w:t>với vai trò chủ đạo trong việc giáo dục hình thành và</w:t>
      </w:r>
      <w:r>
        <w:rPr>
          <w:spacing w:val="-1"/>
        </w:rPr>
        <w:t xml:space="preserve"> </w:t>
      </w:r>
      <w:r>
        <w:t>phát triển năng lực Tin học với năm thành phần năng lực</w:t>
      </w:r>
      <w:r>
        <w:rPr>
          <w:vertAlign w:val="superscript"/>
        </w:rPr>
        <w:t>3</w:t>
      </w:r>
      <w:r>
        <w:t xml:space="preserve"> thông qua bảy chủ đề nội dung</w:t>
      </w:r>
      <w:r>
        <w:rPr>
          <w:vertAlign w:val="superscript"/>
        </w:rPr>
        <w:t>4</w:t>
      </w:r>
      <w:r>
        <w:t xml:space="preserve"> và ba mạch kiến thức hòa quyện</w:t>
      </w:r>
      <w:r>
        <w:rPr>
          <w:vertAlign w:val="superscript"/>
        </w:rPr>
        <w:t>5</w:t>
      </w:r>
      <w:r>
        <w:t xml:space="preserve"> đáp ứng bảy miền năng lực của khung NLS.</w:t>
      </w:r>
    </w:p>
    <w:p w14:paraId="1606789C" w14:textId="77777777" w:rsidR="009B7B5A" w:rsidRDefault="008860B1">
      <w:pPr>
        <w:pStyle w:val="BodyText"/>
        <w:spacing w:before="101" w:line="256" w:lineRule="auto"/>
        <w:ind w:right="232"/>
      </w:pPr>
      <w:r>
        <w:t>Chương trình GDPT 2018 môn Tin học có cấu trúc, nội dung đáp ứng Khung NLS. Việc thực hiện dạy học môn Tin học theo Chương trình GDPT 2018 là một hình thức thực</w:t>
      </w:r>
      <w:r>
        <w:rPr>
          <w:spacing w:val="-1"/>
        </w:rPr>
        <w:t xml:space="preserve"> </w:t>
      </w:r>
      <w:r>
        <w:t>hiện GD- KNCDS. Đây</w:t>
      </w:r>
      <w:r>
        <w:rPr>
          <w:spacing w:val="-2"/>
        </w:rPr>
        <w:t xml:space="preserve"> </w:t>
      </w:r>
      <w:r>
        <w:t>là hình thức chủ đạo,</w:t>
      </w:r>
      <w:r>
        <w:rPr>
          <w:spacing w:val="-1"/>
        </w:rPr>
        <w:t xml:space="preserve"> </w:t>
      </w:r>
      <w:r>
        <w:t>cơ bản trong các hình thức GD-KNCDS cho học sinh Tiểu học.</w:t>
      </w:r>
    </w:p>
    <w:p w14:paraId="114DA39C" w14:textId="77777777" w:rsidR="009B7B5A" w:rsidRDefault="008860B1">
      <w:pPr>
        <w:pStyle w:val="BodyText"/>
        <w:spacing w:before="104" w:line="256" w:lineRule="auto"/>
        <w:ind w:right="230"/>
      </w:pPr>
      <w:r>
        <w:t xml:space="preserve">Phân công giáo viên giảng dạy môn Tin học (bố trí linh hoạt phù hợp với những trường chưa có giáo viên Tin học biên chế), tích cực bồi dưỡng giáo viên giảng dạy, đáp ứng đúng nội dung, yêu cầu cần đạt theo qui định của chương </w:t>
      </w:r>
      <w:r>
        <w:rPr>
          <w:spacing w:val="-2"/>
        </w:rPr>
        <w:t>trình.</w:t>
      </w:r>
    </w:p>
    <w:p w14:paraId="6A8A4E38" w14:textId="77777777" w:rsidR="009B7B5A" w:rsidRDefault="008860B1">
      <w:pPr>
        <w:pStyle w:val="ListParagraph"/>
        <w:numPr>
          <w:ilvl w:val="2"/>
          <w:numId w:val="2"/>
        </w:numPr>
        <w:tabs>
          <w:tab w:val="left" w:pos="1184"/>
        </w:tabs>
        <w:spacing w:line="314" w:lineRule="auto"/>
        <w:ind w:left="881" w:right="240" w:firstLine="0"/>
        <w:rPr>
          <w:sz w:val="28"/>
        </w:rPr>
      </w:pPr>
      <w:bookmarkStart w:id="1" w:name="bookmark14"/>
      <w:bookmarkEnd w:id="1"/>
      <w:r>
        <w:rPr>
          <w:sz w:val="28"/>
        </w:rPr>
        <w:t>Tích hợp GD-KNCDS trong dạy học các môn học, hoạt động giáo dục Trong</w:t>
      </w:r>
      <w:r>
        <w:rPr>
          <w:spacing w:val="19"/>
          <w:sz w:val="28"/>
        </w:rPr>
        <w:t xml:space="preserve"> </w:t>
      </w:r>
      <w:r>
        <w:rPr>
          <w:sz w:val="28"/>
        </w:rPr>
        <w:t>các</w:t>
      </w:r>
      <w:r>
        <w:rPr>
          <w:spacing w:val="19"/>
          <w:sz w:val="28"/>
        </w:rPr>
        <w:t xml:space="preserve"> </w:t>
      </w:r>
      <w:r>
        <w:rPr>
          <w:sz w:val="28"/>
        </w:rPr>
        <w:t>môn</w:t>
      </w:r>
      <w:r>
        <w:rPr>
          <w:spacing w:val="19"/>
          <w:sz w:val="28"/>
        </w:rPr>
        <w:t xml:space="preserve"> </w:t>
      </w:r>
      <w:r>
        <w:rPr>
          <w:sz w:val="28"/>
        </w:rPr>
        <w:t>học,</w:t>
      </w:r>
      <w:r>
        <w:rPr>
          <w:spacing w:val="16"/>
          <w:sz w:val="28"/>
        </w:rPr>
        <w:t xml:space="preserve"> </w:t>
      </w:r>
      <w:r>
        <w:rPr>
          <w:sz w:val="28"/>
        </w:rPr>
        <w:t>hoạt</w:t>
      </w:r>
      <w:r>
        <w:rPr>
          <w:spacing w:val="17"/>
          <w:sz w:val="28"/>
        </w:rPr>
        <w:t xml:space="preserve"> </w:t>
      </w:r>
      <w:r>
        <w:rPr>
          <w:sz w:val="28"/>
        </w:rPr>
        <w:t>động</w:t>
      </w:r>
      <w:r>
        <w:rPr>
          <w:spacing w:val="19"/>
          <w:sz w:val="28"/>
        </w:rPr>
        <w:t xml:space="preserve"> </w:t>
      </w:r>
      <w:r>
        <w:rPr>
          <w:sz w:val="28"/>
        </w:rPr>
        <w:t>giáo</w:t>
      </w:r>
      <w:r>
        <w:rPr>
          <w:spacing w:val="17"/>
          <w:sz w:val="28"/>
        </w:rPr>
        <w:t xml:space="preserve"> </w:t>
      </w:r>
      <w:r>
        <w:rPr>
          <w:sz w:val="28"/>
        </w:rPr>
        <w:t>dục</w:t>
      </w:r>
      <w:r>
        <w:rPr>
          <w:spacing w:val="19"/>
          <w:sz w:val="28"/>
        </w:rPr>
        <w:t xml:space="preserve"> </w:t>
      </w:r>
      <w:r>
        <w:rPr>
          <w:sz w:val="28"/>
        </w:rPr>
        <w:t>(sau</w:t>
      </w:r>
      <w:r>
        <w:rPr>
          <w:spacing w:val="17"/>
          <w:sz w:val="28"/>
        </w:rPr>
        <w:t xml:space="preserve"> </w:t>
      </w:r>
      <w:r>
        <w:rPr>
          <w:sz w:val="28"/>
        </w:rPr>
        <w:t>đây</w:t>
      </w:r>
      <w:r>
        <w:rPr>
          <w:spacing w:val="15"/>
          <w:sz w:val="28"/>
        </w:rPr>
        <w:t xml:space="preserve"> </w:t>
      </w:r>
      <w:r>
        <w:rPr>
          <w:sz w:val="28"/>
        </w:rPr>
        <w:t>gọi</w:t>
      </w:r>
      <w:r>
        <w:rPr>
          <w:spacing w:val="19"/>
          <w:sz w:val="28"/>
        </w:rPr>
        <w:t xml:space="preserve"> </w:t>
      </w:r>
      <w:r>
        <w:rPr>
          <w:sz w:val="28"/>
        </w:rPr>
        <w:t>chung</w:t>
      </w:r>
      <w:r>
        <w:rPr>
          <w:spacing w:val="19"/>
          <w:sz w:val="28"/>
        </w:rPr>
        <w:t xml:space="preserve"> </w:t>
      </w:r>
      <w:r>
        <w:rPr>
          <w:sz w:val="28"/>
        </w:rPr>
        <w:t>là</w:t>
      </w:r>
      <w:r>
        <w:rPr>
          <w:spacing w:val="19"/>
          <w:sz w:val="28"/>
        </w:rPr>
        <w:t xml:space="preserve"> </w:t>
      </w:r>
      <w:r>
        <w:rPr>
          <w:sz w:val="28"/>
        </w:rPr>
        <w:t>môn</w:t>
      </w:r>
      <w:r>
        <w:rPr>
          <w:spacing w:val="19"/>
          <w:sz w:val="28"/>
        </w:rPr>
        <w:t xml:space="preserve"> </w:t>
      </w:r>
      <w:r>
        <w:rPr>
          <w:sz w:val="28"/>
        </w:rPr>
        <w:t>học)</w:t>
      </w:r>
    </w:p>
    <w:p w14:paraId="56E79D2C" w14:textId="77777777" w:rsidR="009B7B5A" w:rsidRDefault="008860B1">
      <w:pPr>
        <w:pStyle w:val="BodyText"/>
        <w:spacing w:before="0" w:line="249" w:lineRule="exact"/>
        <w:ind w:firstLine="0"/>
        <w:jc w:val="left"/>
      </w:pPr>
      <w:r>
        <w:t>thuộc</w:t>
      </w:r>
      <w:r>
        <w:rPr>
          <w:spacing w:val="10"/>
        </w:rPr>
        <w:t xml:space="preserve"> </w:t>
      </w:r>
      <w:r>
        <w:t>Chương</w:t>
      </w:r>
      <w:r>
        <w:rPr>
          <w:spacing w:val="11"/>
        </w:rPr>
        <w:t xml:space="preserve"> </w:t>
      </w:r>
      <w:r>
        <w:t>trình</w:t>
      </w:r>
      <w:r>
        <w:rPr>
          <w:spacing w:val="15"/>
        </w:rPr>
        <w:t xml:space="preserve"> </w:t>
      </w:r>
      <w:r>
        <w:t>GDPT</w:t>
      </w:r>
      <w:r>
        <w:rPr>
          <w:spacing w:val="11"/>
        </w:rPr>
        <w:t xml:space="preserve"> </w:t>
      </w:r>
      <w:r>
        <w:t>2018</w:t>
      </w:r>
      <w:r>
        <w:rPr>
          <w:spacing w:val="11"/>
        </w:rPr>
        <w:t xml:space="preserve"> </w:t>
      </w:r>
      <w:r>
        <w:t>đều</w:t>
      </w:r>
      <w:r>
        <w:rPr>
          <w:spacing w:val="11"/>
        </w:rPr>
        <w:t xml:space="preserve"> </w:t>
      </w:r>
      <w:r>
        <w:t>hàm</w:t>
      </w:r>
      <w:r>
        <w:rPr>
          <w:spacing w:val="11"/>
        </w:rPr>
        <w:t xml:space="preserve"> </w:t>
      </w:r>
      <w:r>
        <w:t>chứa</w:t>
      </w:r>
      <w:r>
        <w:rPr>
          <w:spacing w:val="11"/>
        </w:rPr>
        <w:t xml:space="preserve"> </w:t>
      </w:r>
      <w:r>
        <w:t>những</w:t>
      </w:r>
      <w:r>
        <w:rPr>
          <w:spacing w:val="14"/>
        </w:rPr>
        <w:t xml:space="preserve"> </w:t>
      </w:r>
      <w:r>
        <w:t>nội</w:t>
      </w:r>
      <w:r>
        <w:rPr>
          <w:spacing w:val="14"/>
        </w:rPr>
        <w:t xml:space="preserve"> </w:t>
      </w:r>
      <w:r>
        <w:t>dung,</w:t>
      </w:r>
      <w:r>
        <w:rPr>
          <w:spacing w:val="12"/>
        </w:rPr>
        <w:t xml:space="preserve"> </w:t>
      </w:r>
      <w:r>
        <w:t>cơ</w:t>
      </w:r>
      <w:r>
        <w:rPr>
          <w:spacing w:val="11"/>
        </w:rPr>
        <w:t xml:space="preserve"> </w:t>
      </w:r>
      <w:r>
        <w:t>hội</w:t>
      </w:r>
      <w:r>
        <w:rPr>
          <w:spacing w:val="11"/>
        </w:rPr>
        <w:t xml:space="preserve"> </w:t>
      </w:r>
      <w:r>
        <w:t>để</w:t>
      </w:r>
      <w:r>
        <w:rPr>
          <w:spacing w:val="11"/>
        </w:rPr>
        <w:t xml:space="preserve"> </w:t>
      </w:r>
      <w:r>
        <w:rPr>
          <w:spacing w:val="-4"/>
        </w:rPr>
        <w:t>hình</w:t>
      </w:r>
    </w:p>
    <w:p w14:paraId="0E85913B" w14:textId="77777777" w:rsidR="009B7B5A" w:rsidRDefault="008860B1">
      <w:pPr>
        <w:pStyle w:val="BodyText"/>
        <w:spacing w:before="24" w:line="259" w:lineRule="auto"/>
        <w:ind w:right="50" w:firstLine="0"/>
        <w:jc w:val="left"/>
      </w:pPr>
      <w:r>
        <w:t>thành và phát triển năng lực Tin học và thực hiện GD-KNCDS cho học sinh. Do đó</w:t>
      </w:r>
      <w:r>
        <w:rPr>
          <w:spacing w:val="22"/>
        </w:rPr>
        <w:t xml:space="preserve"> </w:t>
      </w:r>
      <w:r>
        <w:t>việc</w:t>
      </w:r>
      <w:r>
        <w:rPr>
          <w:spacing w:val="26"/>
        </w:rPr>
        <w:t xml:space="preserve"> </w:t>
      </w:r>
      <w:r>
        <w:t>tích</w:t>
      </w:r>
      <w:r>
        <w:rPr>
          <w:spacing w:val="24"/>
        </w:rPr>
        <w:t xml:space="preserve"> </w:t>
      </w:r>
      <w:r>
        <w:t>hợp</w:t>
      </w:r>
      <w:r>
        <w:rPr>
          <w:spacing w:val="24"/>
        </w:rPr>
        <w:t xml:space="preserve"> </w:t>
      </w:r>
      <w:r>
        <w:t>nội</w:t>
      </w:r>
      <w:r>
        <w:rPr>
          <w:spacing w:val="24"/>
        </w:rPr>
        <w:t xml:space="preserve"> </w:t>
      </w:r>
      <w:r>
        <w:t>dung</w:t>
      </w:r>
      <w:r>
        <w:rPr>
          <w:spacing w:val="26"/>
        </w:rPr>
        <w:t xml:space="preserve"> </w:t>
      </w:r>
      <w:r>
        <w:t>GD-KNCDS</w:t>
      </w:r>
      <w:r>
        <w:rPr>
          <w:spacing w:val="25"/>
        </w:rPr>
        <w:t xml:space="preserve"> </w:t>
      </w:r>
      <w:r>
        <w:t>vào</w:t>
      </w:r>
      <w:r>
        <w:rPr>
          <w:spacing w:val="27"/>
        </w:rPr>
        <w:t xml:space="preserve"> </w:t>
      </w:r>
      <w:r>
        <w:t>quá</w:t>
      </w:r>
      <w:r>
        <w:rPr>
          <w:spacing w:val="25"/>
        </w:rPr>
        <w:t xml:space="preserve"> </w:t>
      </w:r>
      <w:r>
        <w:t>trình</w:t>
      </w:r>
      <w:r>
        <w:rPr>
          <w:spacing w:val="25"/>
        </w:rPr>
        <w:t xml:space="preserve"> </w:t>
      </w:r>
      <w:r>
        <w:t>dạy</w:t>
      </w:r>
      <w:r>
        <w:rPr>
          <w:spacing w:val="22"/>
        </w:rPr>
        <w:t xml:space="preserve"> </w:t>
      </w:r>
      <w:r>
        <w:t>học</w:t>
      </w:r>
      <w:r>
        <w:rPr>
          <w:spacing w:val="23"/>
        </w:rPr>
        <w:t xml:space="preserve"> </w:t>
      </w:r>
      <w:r>
        <w:t>các</w:t>
      </w:r>
      <w:r>
        <w:rPr>
          <w:spacing w:val="28"/>
        </w:rPr>
        <w:t xml:space="preserve"> </w:t>
      </w:r>
      <w:r>
        <w:t>môn</w:t>
      </w:r>
      <w:r>
        <w:rPr>
          <w:spacing w:val="26"/>
        </w:rPr>
        <w:t xml:space="preserve"> </w:t>
      </w:r>
      <w:r>
        <w:t>học</w:t>
      </w:r>
      <w:r>
        <w:rPr>
          <w:spacing w:val="26"/>
        </w:rPr>
        <w:t xml:space="preserve"> </w:t>
      </w:r>
      <w:r>
        <w:rPr>
          <w:spacing w:val="-5"/>
        </w:rPr>
        <w:t>là</w:t>
      </w:r>
    </w:p>
    <w:p w14:paraId="35213BA8" w14:textId="77777777" w:rsidR="009B7B5A" w:rsidRDefault="008860B1">
      <w:pPr>
        <w:pStyle w:val="BodyText"/>
        <w:spacing w:before="164"/>
        <w:ind w:left="0" w:firstLine="0"/>
        <w:jc w:val="left"/>
        <w:rPr>
          <w:sz w:val="20"/>
        </w:rPr>
      </w:pPr>
      <w:r>
        <w:rPr>
          <w:noProof/>
        </w:rPr>
        <mc:AlternateContent>
          <mc:Choice Requires="wps">
            <w:drawing>
              <wp:anchor distT="0" distB="0" distL="0" distR="0" simplePos="0" relativeHeight="251656704" behindDoc="1" locked="0" layoutInCell="1" allowOverlap="1" wp14:anchorId="6D2FB383" wp14:editId="5A069469">
                <wp:simplePos x="0" y="0"/>
                <wp:positionH relativeFrom="page">
                  <wp:posOffset>1080820</wp:posOffset>
                </wp:positionH>
                <wp:positionV relativeFrom="paragraph">
                  <wp:posOffset>265655</wp:posOffset>
                </wp:positionV>
                <wp:extent cx="1829435" cy="952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B959BFC" id="Graphic 5" o:spid="_x0000_s1026" style="position:absolute;margin-left:85.1pt;margin-top:20.9pt;width:144.05pt;height:.75pt;z-index:-25165977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ql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" path="m1829054,l,,,9143r1829054,l1829054,xe" fillcolor="black" stroked="f">
                <v:path arrowok="t"/>
                <w10:wrap type="topAndBottom" anchorx="page"/>
              </v:shape>
            </w:pict>
          </mc:Fallback>
        </mc:AlternateContent>
      </w:r>
    </w:p>
    <w:p w14:paraId="56FA70D9" w14:textId="77777777" w:rsidR="009B7B5A" w:rsidRDefault="008860B1">
      <w:pPr>
        <w:spacing w:before="125" w:line="259" w:lineRule="auto"/>
        <w:ind w:left="162" w:right="227"/>
        <w:jc w:val="both"/>
        <w:rPr>
          <w:sz w:val="18"/>
        </w:rPr>
      </w:pPr>
      <w:r>
        <w:rPr>
          <w:position w:val="6"/>
          <w:sz w:val="12"/>
        </w:rPr>
        <w:t>1</w:t>
      </w:r>
      <w:r>
        <w:rPr>
          <w:spacing w:val="40"/>
          <w:position w:val="6"/>
          <w:sz w:val="12"/>
        </w:rPr>
        <w:t xml:space="preserve"> </w:t>
      </w:r>
      <w:r>
        <w:rPr>
          <w:sz w:val="18"/>
        </w:rPr>
        <w:t>Sử dụng các thiêt bị kỹ thuật số; 2.Kỹ năng về thông tin và dữ liệu; 3.Giao tiếp và hợp tác trong môi trường số; 4.Sáng tạo sản phâm sô; 5.An toàn kỹ thuật số; 6.Giài quyết vấn đề; 7.Năng lực định hướng nghề nghiệp liên quan (Khung NLS - Viện KHGD Việt Nam - Bộ GDĐT).</w:t>
      </w:r>
    </w:p>
    <w:p w14:paraId="60C82659" w14:textId="77777777" w:rsidR="009B7B5A" w:rsidRDefault="008860B1">
      <w:pPr>
        <w:spacing w:line="206" w:lineRule="exact"/>
        <w:ind w:left="162"/>
        <w:jc w:val="both"/>
        <w:rPr>
          <w:sz w:val="18"/>
        </w:rPr>
      </w:pPr>
      <w:r>
        <w:rPr>
          <w:position w:val="6"/>
          <w:sz w:val="12"/>
        </w:rPr>
        <w:t>2</w:t>
      </w:r>
      <w:r>
        <w:rPr>
          <w:spacing w:val="18"/>
          <w:position w:val="6"/>
          <w:sz w:val="12"/>
        </w:rPr>
        <w:t xml:space="preserve"> </w:t>
      </w:r>
      <w:r>
        <w:rPr>
          <w:sz w:val="18"/>
        </w:rPr>
        <w:t>Tài</w:t>
      </w:r>
      <w:r>
        <w:rPr>
          <w:spacing w:val="-1"/>
          <w:sz w:val="18"/>
        </w:rPr>
        <w:t xml:space="preserve"> </w:t>
      </w:r>
      <w:r>
        <w:rPr>
          <w:sz w:val="18"/>
        </w:rPr>
        <w:t>liệu</w:t>
      </w:r>
      <w:r>
        <w:rPr>
          <w:spacing w:val="-1"/>
          <w:sz w:val="18"/>
        </w:rPr>
        <w:t xml:space="preserve"> </w:t>
      </w:r>
      <w:r>
        <w:rPr>
          <w:sz w:val="18"/>
        </w:rPr>
        <w:t>Tập huân</w:t>
      </w:r>
      <w:r>
        <w:rPr>
          <w:spacing w:val="2"/>
          <w:sz w:val="18"/>
        </w:rPr>
        <w:t xml:space="preserve"> </w:t>
      </w:r>
      <w:r>
        <w:rPr>
          <w:sz w:val="18"/>
        </w:rPr>
        <w:t>triển</w:t>
      </w:r>
      <w:r>
        <w:rPr>
          <w:spacing w:val="-1"/>
          <w:sz w:val="18"/>
        </w:rPr>
        <w:t xml:space="preserve"> </w:t>
      </w:r>
      <w:r>
        <w:rPr>
          <w:sz w:val="18"/>
        </w:rPr>
        <w:t>khai</w:t>
      </w:r>
      <w:r>
        <w:rPr>
          <w:spacing w:val="-1"/>
          <w:sz w:val="18"/>
        </w:rPr>
        <w:t xml:space="preserve"> </w:t>
      </w:r>
      <w:r>
        <w:rPr>
          <w:sz w:val="18"/>
        </w:rPr>
        <w:t>giáo</w:t>
      </w:r>
      <w:r>
        <w:rPr>
          <w:spacing w:val="-3"/>
          <w:sz w:val="18"/>
        </w:rPr>
        <w:t xml:space="preserve"> </w:t>
      </w:r>
      <w:r>
        <w:rPr>
          <w:sz w:val="18"/>
        </w:rPr>
        <w:t>dục</w:t>
      </w:r>
      <w:r>
        <w:rPr>
          <w:spacing w:val="-2"/>
          <w:sz w:val="18"/>
        </w:rPr>
        <w:t xml:space="preserve"> </w:t>
      </w:r>
      <w:r>
        <w:rPr>
          <w:sz w:val="18"/>
        </w:rPr>
        <w:t>kĩ</w:t>
      </w:r>
      <w:r>
        <w:rPr>
          <w:spacing w:val="-2"/>
          <w:sz w:val="18"/>
        </w:rPr>
        <w:t xml:space="preserve"> </w:t>
      </w:r>
      <w:r>
        <w:rPr>
          <w:sz w:val="18"/>
        </w:rPr>
        <w:t>năng</w:t>
      </w:r>
      <w:r>
        <w:rPr>
          <w:spacing w:val="-2"/>
          <w:sz w:val="18"/>
        </w:rPr>
        <w:t xml:space="preserve"> </w:t>
      </w:r>
      <w:r>
        <w:rPr>
          <w:sz w:val="18"/>
        </w:rPr>
        <w:t>công</w:t>
      </w:r>
      <w:r>
        <w:rPr>
          <w:spacing w:val="-2"/>
          <w:sz w:val="18"/>
        </w:rPr>
        <w:t xml:space="preserve"> </w:t>
      </w:r>
      <w:r>
        <w:rPr>
          <w:sz w:val="18"/>
        </w:rPr>
        <w:t>dân</w:t>
      </w:r>
      <w:r>
        <w:rPr>
          <w:spacing w:val="-2"/>
          <w:sz w:val="18"/>
        </w:rPr>
        <w:t xml:space="preserve"> </w:t>
      </w:r>
      <w:r>
        <w:rPr>
          <w:sz w:val="18"/>
        </w:rPr>
        <w:t>số</w:t>
      </w:r>
      <w:r>
        <w:rPr>
          <w:spacing w:val="-2"/>
          <w:sz w:val="18"/>
        </w:rPr>
        <w:t xml:space="preserve"> </w:t>
      </w:r>
      <w:r>
        <w:rPr>
          <w:sz w:val="18"/>
        </w:rPr>
        <w:t>theo Chương</w:t>
      </w:r>
      <w:r>
        <w:rPr>
          <w:spacing w:val="-2"/>
          <w:sz w:val="18"/>
        </w:rPr>
        <w:t xml:space="preserve"> </w:t>
      </w:r>
      <w:r>
        <w:rPr>
          <w:sz w:val="18"/>
        </w:rPr>
        <w:t>trình</w:t>
      </w:r>
      <w:r>
        <w:rPr>
          <w:spacing w:val="-1"/>
          <w:sz w:val="18"/>
        </w:rPr>
        <w:t xml:space="preserve"> </w:t>
      </w:r>
      <w:r>
        <w:rPr>
          <w:sz w:val="18"/>
        </w:rPr>
        <w:t>giáo</w:t>
      </w:r>
      <w:r>
        <w:rPr>
          <w:spacing w:val="-3"/>
          <w:sz w:val="18"/>
        </w:rPr>
        <w:t xml:space="preserve"> </w:t>
      </w:r>
      <w:r>
        <w:rPr>
          <w:sz w:val="18"/>
        </w:rPr>
        <w:t>dục</w:t>
      </w:r>
      <w:r>
        <w:rPr>
          <w:spacing w:val="-4"/>
          <w:sz w:val="18"/>
        </w:rPr>
        <w:t xml:space="preserve"> </w:t>
      </w:r>
      <w:r>
        <w:rPr>
          <w:sz w:val="18"/>
        </w:rPr>
        <w:t>phổ thông</w:t>
      </w:r>
      <w:r>
        <w:rPr>
          <w:spacing w:val="-3"/>
          <w:sz w:val="18"/>
        </w:rPr>
        <w:t xml:space="preserve"> </w:t>
      </w:r>
      <w:r>
        <w:rPr>
          <w:sz w:val="18"/>
        </w:rPr>
        <w:t xml:space="preserve">2018 cấp Tiểu </w:t>
      </w:r>
      <w:r>
        <w:rPr>
          <w:spacing w:val="-4"/>
          <w:sz w:val="18"/>
        </w:rPr>
        <w:t>học.</w:t>
      </w:r>
    </w:p>
    <w:p w14:paraId="79740549" w14:textId="77777777" w:rsidR="009B7B5A" w:rsidRDefault="008860B1">
      <w:pPr>
        <w:spacing w:before="17" w:line="261" w:lineRule="auto"/>
        <w:ind w:left="162" w:right="229"/>
        <w:jc w:val="both"/>
        <w:rPr>
          <w:sz w:val="18"/>
        </w:rPr>
      </w:pPr>
      <w:r>
        <w:rPr>
          <w:position w:val="6"/>
          <w:sz w:val="12"/>
        </w:rPr>
        <w:t>3</w:t>
      </w:r>
      <w:r>
        <w:rPr>
          <w:spacing w:val="14"/>
          <w:position w:val="6"/>
          <w:sz w:val="12"/>
        </w:rPr>
        <w:t xml:space="preserve"> </w:t>
      </w:r>
      <w:r>
        <w:rPr>
          <w:sz w:val="18"/>
        </w:rPr>
        <w:t>NLa: Sử dụng và quản lí các phương tiện công nghệ thông tin và truyền thông; NLb: ứng xử phù hợp trong môi trường số; NLc: Giải quyết vấn đề với sự hỗ trợ của công nghệ thông tin và truyền thông; NLd: Ứng dụng công nghệ thông tin truyền thông trong học và tự học; NLe: Hợp tác trong môi trường số (CTr GDPT 2018 – môn Tin học)</w:t>
      </w:r>
    </w:p>
    <w:p w14:paraId="72FBC35E" w14:textId="77777777" w:rsidR="009B7B5A" w:rsidRDefault="008860B1">
      <w:pPr>
        <w:spacing w:line="261" w:lineRule="auto"/>
        <w:ind w:left="162" w:right="229"/>
        <w:jc w:val="both"/>
        <w:rPr>
          <w:sz w:val="18"/>
        </w:rPr>
      </w:pPr>
      <w:r>
        <w:rPr>
          <w:position w:val="6"/>
          <w:sz w:val="12"/>
        </w:rPr>
        <w:t>4</w:t>
      </w:r>
      <w:r>
        <w:rPr>
          <w:spacing w:val="39"/>
          <w:position w:val="6"/>
          <w:sz w:val="12"/>
        </w:rPr>
        <w:t xml:space="preserve"> </w:t>
      </w:r>
      <w:r>
        <w:rPr>
          <w:sz w:val="18"/>
        </w:rPr>
        <w:t>Chủ đê A. Máy tính và xã hội tri thức; Chủ đề B. Mạng máy tính và Internet; Chủ đề C. Tổ chức lưu trữ, tìm kiếm và trao đổi thông tin; Chủ đề D. Đạo đức, pháp luật và văn hóa trong môi trường số; Chủ đề E. Ứng dụng tin học; Chủ</w:t>
      </w:r>
      <w:r>
        <w:rPr>
          <w:spacing w:val="20"/>
          <w:sz w:val="18"/>
        </w:rPr>
        <w:t xml:space="preserve"> </w:t>
      </w:r>
      <w:r>
        <w:rPr>
          <w:sz w:val="18"/>
        </w:rPr>
        <w:t>đề F. Giải quyết vấn đề với sự trợ giúp của máy tính; Chủ đề G. Hướng nghiệp với tin học (CTr GDPT 2018 – môn Tin học).</w:t>
      </w:r>
    </w:p>
    <w:p w14:paraId="3F82E51C" w14:textId="77777777" w:rsidR="009B7B5A" w:rsidRDefault="008860B1">
      <w:pPr>
        <w:ind w:left="162" w:right="227"/>
        <w:jc w:val="both"/>
        <w:rPr>
          <w:sz w:val="18"/>
        </w:rPr>
      </w:pPr>
      <w:r>
        <w:rPr>
          <w:position w:val="6"/>
          <w:sz w:val="12"/>
        </w:rPr>
        <w:t xml:space="preserve">5 </w:t>
      </w:r>
      <w:r>
        <w:rPr>
          <w:sz w:val="18"/>
        </w:rPr>
        <w:t>Học vấn số hóa phổ thông (Digital Literacy, viết tắt: DL); Công nghệ thông tin và truyền thông (Information and Communication Technology, viết tắt: ICT) và Khoa học máy tinh (Computer Science, viết tắt: CS) (CTr GDPT 2018 - môn Tin học).</w:t>
      </w:r>
    </w:p>
    <w:p w14:paraId="1B9C35AC" w14:textId="77777777" w:rsidR="009B7B5A" w:rsidRDefault="009B7B5A">
      <w:pPr>
        <w:jc w:val="both"/>
        <w:rPr>
          <w:sz w:val="18"/>
        </w:rPr>
        <w:sectPr w:rsidR="009B7B5A">
          <w:pgSz w:w="11910" w:h="16850"/>
          <w:pgMar w:top="1060" w:right="900" w:bottom="280" w:left="1540" w:header="720" w:footer="720" w:gutter="0"/>
          <w:cols w:space="720"/>
        </w:sectPr>
      </w:pPr>
    </w:p>
    <w:p w14:paraId="52C3BA6F" w14:textId="77777777" w:rsidR="009B7B5A" w:rsidRDefault="008860B1">
      <w:pPr>
        <w:pStyle w:val="BodyText"/>
        <w:spacing w:before="62" w:line="259" w:lineRule="auto"/>
        <w:ind w:right="230" w:firstLine="0"/>
      </w:pPr>
      <w:r>
        <w:lastRenderedPageBreak/>
        <w:t>một giải pháp khả thi và hiệu quả để thực hiện GD-KNCDS cho học sinh cấp Tiểu học.</w:t>
      </w:r>
    </w:p>
    <w:p w14:paraId="39D421F2" w14:textId="77777777" w:rsidR="009B7B5A" w:rsidRDefault="008860B1">
      <w:pPr>
        <w:pStyle w:val="BodyText"/>
        <w:spacing w:before="104" w:line="261" w:lineRule="auto"/>
        <w:ind w:right="228"/>
      </w:pPr>
      <w:r>
        <w:t>Giáo viên nghiên cứu Chương trình môn học, thực hiện tham chiếu Chương trình môn học với Khung NLS để lựa chọn bài, xây dựng kế hoạch dạy học môn học trong đó xác định rõ địa chỉ, nội dung, hình thức tích hợp GD- KNCDS; xây dựng kế hoạch bài dạy bảo đảm mục tiêu, yêu cầu cần đạt của bài học</w:t>
      </w:r>
      <w:r>
        <w:rPr>
          <w:spacing w:val="-1"/>
        </w:rPr>
        <w:t xml:space="preserve"> </w:t>
      </w:r>
      <w:r>
        <w:t>đồng</w:t>
      </w:r>
      <w:r>
        <w:rPr>
          <w:spacing w:val="-2"/>
        </w:rPr>
        <w:t xml:space="preserve"> </w:t>
      </w:r>
      <w:r>
        <w:t>thời</w:t>
      </w:r>
      <w:r>
        <w:rPr>
          <w:spacing w:val="-1"/>
        </w:rPr>
        <w:t xml:space="preserve"> </w:t>
      </w:r>
      <w:r>
        <w:t>tích</w:t>
      </w:r>
      <w:r>
        <w:rPr>
          <w:spacing w:val="-1"/>
        </w:rPr>
        <w:t xml:space="preserve"> </w:t>
      </w:r>
      <w:r>
        <w:t>hợp</w:t>
      </w:r>
      <w:r>
        <w:rPr>
          <w:spacing w:val="-1"/>
        </w:rPr>
        <w:t xml:space="preserve"> </w:t>
      </w:r>
      <w:r>
        <w:t>nội</w:t>
      </w:r>
      <w:r>
        <w:rPr>
          <w:spacing w:val="-2"/>
        </w:rPr>
        <w:t xml:space="preserve"> </w:t>
      </w:r>
      <w:r>
        <w:t>dung GD-KNCDS một cách</w:t>
      </w:r>
      <w:r>
        <w:rPr>
          <w:spacing w:val="-1"/>
        </w:rPr>
        <w:t xml:space="preserve"> </w:t>
      </w:r>
      <w:r>
        <w:t>hiệu quả</w:t>
      </w:r>
      <w:r>
        <w:rPr>
          <w:spacing w:val="-1"/>
        </w:rPr>
        <w:t xml:space="preserve"> </w:t>
      </w:r>
      <w:r>
        <w:t>nhằm</w:t>
      </w:r>
      <w:r>
        <w:rPr>
          <w:spacing w:val="-6"/>
        </w:rPr>
        <w:t xml:space="preserve"> </w:t>
      </w:r>
      <w:r>
        <w:t>phát triển một hay nhiều năng lực thành phần thuộc một hay nhiều miền năng lực của Khung NLS.</w:t>
      </w:r>
    </w:p>
    <w:p w14:paraId="1A2710CA" w14:textId="77777777" w:rsidR="009B7B5A" w:rsidRDefault="008860B1">
      <w:pPr>
        <w:pStyle w:val="BodyText"/>
        <w:spacing w:before="105" w:line="261" w:lineRule="auto"/>
        <w:ind w:right="229"/>
      </w:pPr>
      <w:r>
        <w:t>GD-KNCDS tích hợp trong dạy</w:t>
      </w:r>
      <w:r>
        <w:rPr>
          <w:spacing w:val="-1"/>
        </w:rPr>
        <w:t xml:space="preserve"> </w:t>
      </w:r>
      <w:r>
        <w:t>học</w:t>
      </w:r>
      <w:r>
        <w:rPr>
          <w:spacing w:val="-1"/>
        </w:rPr>
        <w:t xml:space="preserve"> </w:t>
      </w:r>
      <w:r>
        <w:t>các môn học</w:t>
      </w:r>
      <w:r>
        <w:rPr>
          <w:spacing w:val="-1"/>
        </w:rPr>
        <w:t xml:space="preserve"> </w:t>
      </w:r>
      <w:r>
        <w:t>ở</w:t>
      </w:r>
      <w:r>
        <w:rPr>
          <w:spacing w:val="-1"/>
        </w:rPr>
        <w:t xml:space="preserve"> </w:t>
      </w:r>
      <w:r>
        <w:t>cấp tiểu học</w:t>
      </w:r>
      <w:r>
        <w:rPr>
          <w:spacing w:val="-1"/>
        </w:rPr>
        <w:t xml:space="preserve"> </w:t>
      </w:r>
      <w:r>
        <w:t>chú trọng cả hình thức tích hợp nội môn và liên môn. Việc thiết kế và tổ chức dạy học bài học</w:t>
      </w:r>
      <w:r>
        <w:rPr>
          <w:spacing w:val="-2"/>
        </w:rPr>
        <w:t xml:space="preserve"> </w:t>
      </w:r>
      <w:r>
        <w:t>tích</w:t>
      </w:r>
      <w:r>
        <w:rPr>
          <w:spacing w:val="-1"/>
        </w:rPr>
        <w:t xml:space="preserve"> </w:t>
      </w:r>
      <w:r>
        <w:t>hợp</w:t>
      </w:r>
      <w:r>
        <w:rPr>
          <w:spacing w:val="-1"/>
        </w:rPr>
        <w:t xml:space="preserve"> </w:t>
      </w:r>
      <w:r>
        <w:t>nội</w:t>
      </w:r>
      <w:r>
        <w:rPr>
          <w:spacing w:val="-1"/>
        </w:rPr>
        <w:t xml:space="preserve"> </w:t>
      </w:r>
      <w:r>
        <w:t>dung</w:t>
      </w:r>
      <w:r>
        <w:rPr>
          <w:spacing w:val="-3"/>
        </w:rPr>
        <w:t xml:space="preserve"> </w:t>
      </w:r>
      <w:r>
        <w:t>GD-KNCDS có</w:t>
      </w:r>
      <w:r>
        <w:rPr>
          <w:spacing w:val="-2"/>
        </w:rPr>
        <w:t xml:space="preserve"> </w:t>
      </w:r>
      <w:r>
        <w:t>thể</w:t>
      </w:r>
      <w:r>
        <w:rPr>
          <w:spacing w:val="-3"/>
        </w:rPr>
        <w:t xml:space="preserve"> </w:t>
      </w:r>
      <w:r>
        <w:t>sử</w:t>
      </w:r>
      <w:r>
        <w:rPr>
          <w:spacing w:val="-3"/>
        </w:rPr>
        <w:t xml:space="preserve"> </w:t>
      </w:r>
      <w:r>
        <w:t>dụng</w:t>
      </w:r>
      <w:r>
        <w:rPr>
          <w:spacing w:val="-1"/>
        </w:rPr>
        <w:t xml:space="preserve"> </w:t>
      </w:r>
      <w:r>
        <w:t>hình</w:t>
      </w:r>
      <w:r>
        <w:rPr>
          <w:spacing w:val="-1"/>
        </w:rPr>
        <w:t xml:space="preserve"> </w:t>
      </w:r>
      <w:r>
        <w:t>thức</w:t>
      </w:r>
      <w:r>
        <w:rPr>
          <w:spacing w:val="-2"/>
        </w:rPr>
        <w:t xml:space="preserve"> </w:t>
      </w:r>
      <w:r>
        <w:t>bài</w:t>
      </w:r>
      <w:r>
        <w:rPr>
          <w:spacing w:val="-1"/>
        </w:rPr>
        <w:t xml:space="preserve"> </w:t>
      </w:r>
      <w:r>
        <w:t>học</w:t>
      </w:r>
      <w:r>
        <w:rPr>
          <w:spacing w:val="-3"/>
        </w:rPr>
        <w:t xml:space="preserve"> </w:t>
      </w:r>
      <w:r>
        <w:t>STEM</w:t>
      </w:r>
      <w:r>
        <w:rPr>
          <w:spacing w:val="-2"/>
        </w:rPr>
        <w:t xml:space="preserve"> </w:t>
      </w:r>
      <w:r>
        <w:t>theo một trong hai tiến trình thiết kế kỹ thuật hay nghiên cứu khoa học.</w:t>
      </w:r>
    </w:p>
    <w:p w14:paraId="67BBE0FC" w14:textId="77777777" w:rsidR="009B7B5A" w:rsidRDefault="008860B1">
      <w:pPr>
        <w:pStyle w:val="ListParagraph"/>
        <w:numPr>
          <w:ilvl w:val="2"/>
          <w:numId w:val="2"/>
        </w:numPr>
        <w:tabs>
          <w:tab w:val="left" w:pos="1149"/>
        </w:tabs>
        <w:spacing w:before="99"/>
        <w:ind w:left="1149" w:hanging="287"/>
        <w:rPr>
          <w:sz w:val="28"/>
        </w:rPr>
      </w:pPr>
      <w:bookmarkStart w:id="2" w:name="bookmark15"/>
      <w:bookmarkEnd w:id="2"/>
      <w:r>
        <w:rPr>
          <w:sz w:val="28"/>
        </w:rPr>
        <w:t>Dạy</w:t>
      </w:r>
      <w:r>
        <w:rPr>
          <w:spacing w:val="-7"/>
          <w:sz w:val="28"/>
        </w:rPr>
        <w:t xml:space="preserve"> </w:t>
      </w:r>
      <w:r>
        <w:rPr>
          <w:sz w:val="28"/>
        </w:rPr>
        <w:t>học</w:t>
      </w:r>
      <w:r>
        <w:rPr>
          <w:spacing w:val="-2"/>
          <w:sz w:val="28"/>
        </w:rPr>
        <w:t xml:space="preserve"> </w:t>
      </w:r>
      <w:r>
        <w:rPr>
          <w:sz w:val="28"/>
        </w:rPr>
        <w:t>tăng</w:t>
      </w:r>
      <w:r>
        <w:rPr>
          <w:spacing w:val="-2"/>
          <w:sz w:val="28"/>
        </w:rPr>
        <w:t xml:space="preserve"> </w:t>
      </w:r>
      <w:r>
        <w:rPr>
          <w:sz w:val="28"/>
        </w:rPr>
        <w:t>cường</w:t>
      </w:r>
      <w:r>
        <w:rPr>
          <w:spacing w:val="-1"/>
          <w:sz w:val="28"/>
        </w:rPr>
        <w:t xml:space="preserve"> </w:t>
      </w:r>
      <w:r>
        <w:rPr>
          <w:sz w:val="28"/>
        </w:rPr>
        <w:t>GD-</w:t>
      </w:r>
      <w:r>
        <w:rPr>
          <w:spacing w:val="-4"/>
          <w:sz w:val="28"/>
        </w:rPr>
        <w:t>KNCDS</w:t>
      </w:r>
    </w:p>
    <w:p w14:paraId="2DB307F4" w14:textId="77777777" w:rsidR="009B7B5A" w:rsidRDefault="008860B1">
      <w:pPr>
        <w:spacing w:before="100" w:line="259" w:lineRule="auto"/>
        <w:ind w:left="162" w:right="232" w:firstLine="719"/>
        <w:jc w:val="both"/>
        <w:rPr>
          <w:sz w:val="28"/>
        </w:rPr>
      </w:pPr>
      <w:r>
        <w:rPr>
          <w:sz w:val="28"/>
        </w:rPr>
        <w:t xml:space="preserve">Dạy học tăng cường nội dung GD-KNCDS là thực hiện bổ sung, tăng cường nội dung và thời lượng GD-KNCDS trong kế hoạch giáo dục nhà trường. Các nhà trường căn cứ điều kiện về CSVC, đội ngũ xây dựng kế hoạch giáo dục cho phù hợp. Việc tăng cường nội dung GD-KNCDS cho học sinh lớp 1, lớp 2 để thực hiện </w:t>
      </w:r>
      <w:r>
        <w:rPr>
          <w:i/>
          <w:sz w:val="28"/>
        </w:rPr>
        <w:t xml:space="preserve">“hình thành sớm các kỹ năng cần thiết cho công dân số” </w:t>
      </w:r>
      <w:r>
        <w:rPr>
          <w:sz w:val="26"/>
        </w:rPr>
        <w:t xml:space="preserve">đồng thời làm cơ sở để học sinh tiếp cận, học tập thuận lợi môn Tin học bắt buộc ở lớp 3, lớp 4, lớp 5. Đối với lớp 3, lớp 4, lớp 5 tăng cường thời lượng và nội dung theo từng chủ đề, mạch kiến thức, miền năng lực nhằm củng cố, khắc sâu Chương trình GDPT môn Tin học đồng thời tạo điều kiện để học sinh nghiên cứu, khám phá, đào sâu, mở rộng kiến thức môn Tin học, phát triển năng lực Tin học đáp ứng </w:t>
      </w:r>
      <w:r>
        <w:rPr>
          <w:sz w:val="28"/>
        </w:rPr>
        <w:t>Khung NLS.</w:t>
      </w:r>
    </w:p>
    <w:p w14:paraId="4844DE67" w14:textId="77777777" w:rsidR="009B7B5A" w:rsidRDefault="008860B1">
      <w:pPr>
        <w:spacing w:before="98" w:line="256" w:lineRule="auto"/>
        <w:ind w:left="162" w:right="227" w:firstLine="719"/>
        <w:jc w:val="both"/>
        <w:rPr>
          <w:sz w:val="26"/>
        </w:rPr>
      </w:pPr>
      <w:r>
        <w:rPr>
          <w:sz w:val="28"/>
        </w:rPr>
        <w:t xml:space="preserve">Dạy học tăng cường nội dung GD-KNCDS thường được tổ chức theo bài học/tiết học trên quy mô, phạm vi lớp học, có thể dạy trải đều theo số tiết/tuần </w:t>
      </w:r>
      <w:r>
        <w:rPr>
          <w:sz w:val="26"/>
        </w:rPr>
        <w:t>(1-2 tiết/tuần) hoặc thành các chủ đề theo từng giai đoạn trong năm học.</w:t>
      </w:r>
    </w:p>
    <w:p w14:paraId="1514E931" w14:textId="77777777" w:rsidR="009B7B5A" w:rsidRDefault="008860B1">
      <w:pPr>
        <w:pStyle w:val="ListParagraph"/>
        <w:numPr>
          <w:ilvl w:val="2"/>
          <w:numId w:val="2"/>
        </w:numPr>
        <w:tabs>
          <w:tab w:val="left" w:pos="1184"/>
        </w:tabs>
        <w:ind w:left="1184" w:hanging="303"/>
        <w:rPr>
          <w:sz w:val="28"/>
        </w:rPr>
      </w:pPr>
      <w:bookmarkStart w:id="3" w:name="bookmark16"/>
      <w:bookmarkEnd w:id="3"/>
      <w:r>
        <w:rPr>
          <w:sz w:val="28"/>
        </w:rPr>
        <w:t>Tổ</w:t>
      </w:r>
      <w:r>
        <w:rPr>
          <w:spacing w:val="-2"/>
          <w:sz w:val="28"/>
        </w:rPr>
        <w:t xml:space="preserve"> </w:t>
      </w:r>
      <w:r>
        <w:rPr>
          <w:sz w:val="28"/>
        </w:rPr>
        <w:t>chức</w:t>
      </w:r>
      <w:r>
        <w:rPr>
          <w:spacing w:val="-3"/>
          <w:sz w:val="28"/>
        </w:rPr>
        <w:t xml:space="preserve"> </w:t>
      </w:r>
      <w:r>
        <w:rPr>
          <w:sz w:val="28"/>
        </w:rPr>
        <w:t>câu</w:t>
      </w:r>
      <w:r>
        <w:rPr>
          <w:spacing w:val="-2"/>
          <w:sz w:val="28"/>
        </w:rPr>
        <w:t xml:space="preserve"> </w:t>
      </w:r>
      <w:r>
        <w:rPr>
          <w:sz w:val="28"/>
        </w:rPr>
        <w:t>lạc</w:t>
      </w:r>
      <w:r>
        <w:rPr>
          <w:spacing w:val="-5"/>
          <w:sz w:val="28"/>
        </w:rPr>
        <w:t xml:space="preserve"> </w:t>
      </w:r>
      <w:r>
        <w:rPr>
          <w:sz w:val="28"/>
        </w:rPr>
        <w:t>bộ</w:t>
      </w:r>
      <w:r>
        <w:rPr>
          <w:spacing w:val="-3"/>
          <w:sz w:val="28"/>
        </w:rPr>
        <w:t xml:space="preserve"> </w:t>
      </w:r>
      <w:r>
        <w:rPr>
          <w:sz w:val="28"/>
        </w:rPr>
        <w:t>GD-</w:t>
      </w:r>
      <w:r>
        <w:rPr>
          <w:spacing w:val="-4"/>
          <w:sz w:val="28"/>
        </w:rPr>
        <w:t>KNCDS</w:t>
      </w:r>
    </w:p>
    <w:p w14:paraId="5E42B31F" w14:textId="77777777" w:rsidR="009B7B5A" w:rsidRDefault="008860B1">
      <w:pPr>
        <w:pStyle w:val="BodyText"/>
        <w:spacing w:before="101" w:line="254" w:lineRule="auto"/>
        <w:ind w:right="227"/>
      </w:pPr>
      <w:r>
        <w:t>Câu lạc bộ GD-KNCDS là hình thức tăng cường nội dung GD-KNCDS. Câu lạc bộ được tổ chức theo nhu cầu, nguyện vọng, của các học sinh có năng khiếu, sở trường, sở thích (Câu lạc bộ có thể bao gồm học sinh ở các khối lớp khác nhau).</w:t>
      </w:r>
    </w:p>
    <w:p w14:paraId="3FDEA08D" w14:textId="77777777" w:rsidR="009B7B5A" w:rsidRDefault="008860B1">
      <w:pPr>
        <w:pStyle w:val="BodyText"/>
        <w:spacing w:before="99" w:line="254" w:lineRule="auto"/>
        <w:ind w:right="226"/>
      </w:pPr>
      <w:r>
        <w:t>Nội dung GD-KNCDS của mỗi câu lạc bộ là các chủ đề, mô đun, mạch nội dung kiến thức thuộc/đáp ứng một hay một số miền năng lực thuộc KNL số, bảo đảm phù hợp với đối tượng học sinh trong câu lạc bộ.</w:t>
      </w:r>
    </w:p>
    <w:p w14:paraId="5AC21777" w14:textId="77777777" w:rsidR="009B7B5A" w:rsidRDefault="008860B1">
      <w:pPr>
        <w:pStyle w:val="BodyText"/>
        <w:spacing w:before="97" w:line="254" w:lineRule="auto"/>
        <w:ind w:right="227"/>
      </w:pPr>
      <w:r>
        <w:t>Căn cứ</w:t>
      </w:r>
      <w:r>
        <w:rPr>
          <w:spacing w:val="-1"/>
        </w:rPr>
        <w:t xml:space="preserve"> </w:t>
      </w:r>
      <w:r>
        <w:t>điều kiện cụ thể</w:t>
      </w:r>
      <w:r>
        <w:rPr>
          <w:spacing w:val="40"/>
        </w:rPr>
        <w:t xml:space="preserve"> </w:t>
      </w:r>
      <w:r>
        <w:t>của nhà trường và nhu cầu, nguyện vọng của học sinh, lựa chọn nội dung và hình thức tổ chức các câu lạc bộ phù hợp xây dựng</w:t>
      </w:r>
      <w:r>
        <w:rPr>
          <w:spacing w:val="40"/>
        </w:rPr>
        <w:t xml:space="preserve"> </w:t>
      </w:r>
      <w:r>
        <w:t>kế hoạch, chương trình câu lạc bộ nhằm tạo các sân chơi sáng tạo giúp học sinh huy động, tổng hợp kiến thức, kỹ năng từ nhiều lĩnh vực (môn học, chủ đề nội dung);</w:t>
      </w:r>
      <w:r>
        <w:rPr>
          <w:spacing w:val="16"/>
        </w:rPr>
        <w:t xml:space="preserve"> </w:t>
      </w:r>
      <w:r>
        <w:t>phát</w:t>
      </w:r>
      <w:r>
        <w:rPr>
          <w:spacing w:val="16"/>
        </w:rPr>
        <w:t xml:space="preserve"> </w:t>
      </w:r>
      <w:r>
        <w:t>huy năng</w:t>
      </w:r>
      <w:r>
        <w:rPr>
          <w:spacing w:val="16"/>
        </w:rPr>
        <w:t xml:space="preserve"> </w:t>
      </w:r>
      <w:r>
        <w:t>khiếu, sở</w:t>
      </w:r>
      <w:r>
        <w:rPr>
          <w:spacing w:val="15"/>
        </w:rPr>
        <w:t xml:space="preserve"> </w:t>
      </w:r>
      <w:r>
        <w:t>trường; phát</w:t>
      </w:r>
      <w:r>
        <w:rPr>
          <w:spacing w:val="16"/>
        </w:rPr>
        <w:t xml:space="preserve"> </w:t>
      </w:r>
      <w:r>
        <w:t>triển</w:t>
      </w:r>
      <w:r>
        <w:rPr>
          <w:spacing w:val="16"/>
        </w:rPr>
        <w:t xml:space="preserve"> </w:t>
      </w:r>
      <w:r>
        <w:t>năng</w:t>
      </w:r>
      <w:r>
        <w:rPr>
          <w:spacing w:val="16"/>
        </w:rPr>
        <w:t xml:space="preserve"> </w:t>
      </w:r>
      <w:r>
        <w:t>lực, phẩm chất</w:t>
      </w:r>
      <w:r>
        <w:rPr>
          <w:spacing w:val="18"/>
        </w:rPr>
        <w:t xml:space="preserve"> </w:t>
      </w:r>
      <w:r>
        <w:t>đáp</w:t>
      </w:r>
      <w:r>
        <w:rPr>
          <w:spacing w:val="16"/>
        </w:rPr>
        <w:t xml:space="preserve"> </w:t>
      </w:r>
      <w:r>
        <w:t>ứng</w:t>
      </w:r>
    </w:p>
    <w:p w14:paraId="630B0CB1" w14:textId="77777777" w:rsidR="009B7B5A" w:rsidRDefault="009B7B5A">
      <w:pPr>
        <w:spacing w:line="254" w:lineRule="auto"/>
        <w:sectPr w:rsidR="009B7B5A">
          <w:pgSz w:w="11910" w:h="16850"/>
          <w:pgMar w:top="1060" w:right="900" w:bottom="280" w:left="1540" w:header="720" w:footer="720" w:gutter="0"/>
          <w:cols w:space="720"/>
        </w:sectPr>
      </w:pPr>
    </w:p>
    <w:p w14:paraId="39F2C1AF" w14:textId="77777777" w:rsidR="009B7B5A" w:rsidRDefault="008860B1">
      <w:pPr>
        <w:pStyle w:val="BodyText"/>
        <w:spacing w:before="62"/>
        <w:ind w:firstLine="0"/>
        <w:jc w:val="left"/>
      </w:pPr>
      <w:r>
        <w:lastRenderedPageBreak/>
        <w:t>Khung</w:t>
      </w:r>
      <w:r>
        <w:rPr>
          <w:spacing w:val="-5"/>
        </w:rPr>
        <w:t xml:space="preserve"> </w:t>
      </w:r>
      <w:r>
        <w:rPr>
          <w:spacing w:val="-4"/>
        </w:rPr>
        <w:t>NLS.</w:t>
      </w:r>
    </w:p>
    <w:p w14:paraId="30FD392E" w14:textId="77777777" w:rsidR="009B7B5A" w:rsidRDefault="008860B1">
      <w:pPr>
        <w:pStyle w:val="Heading1"/>
        <w:numPr>
          <w:ilvl w:val="0"/>
          <w:numId w:val="2"/>
        </w:numPr>
        <w:tabs>
          <w:tab w:val="left" w:pos="1346"/>
        </w:tabs>
        <w:spacing w:before="147"/>
        <w:ind w:left="1346" w:hanging="465"/>
      </w:pPr>
      <w:r>
        <w:t>TỔ</w:t>
      </w:r>
      <w:r>
        <w:rPr>
          <w:spacing w:val="-4"/>
        </w:rPr>
        <w:t xml:space="preserve"> </w:t>
      </w:r>
      <w:r>
        <w:t>CHỨC</w:t>
      </w:r>
      <w:r>
        <w:rPr>
          <w:spacing w:val="-5"/>
        </w:rPr>
        <w:t xml:space="preserve"> </w:t>
      </w:r>
      <w:r>
        <w:t>THỰC</w:t>
      </w:r>
      <w:r>
        <w:rPr>
          <w:spacing w:val="-5"/>
        </w:rPr>
        <w:t xml:space="preserve"> </w:t>
      </w:r>
      <w:r>
        <w:rPr>
          <w:spacing w:val="-4"/>
        </w:rPr>
        <w:t>HIỆN</w:t>
      </w:r>
    </w:p>
    <w:p w14:paraId="679E66C5" w14:textId="062690C4" w:rsidR="009B7B5A" w:rsidRDefault="00B75ED5">
      <w:pPr>
        <w:pStyle w:val="Heading2"/>
        <w:numPr>
          <w:ilvl w:val="1"/>
          <w:numId w:val="2"/>
        </w:numPr>
        <w:tabs>
          <w:tab w:val="left" w:pos="1160"/>
        </w:tabs>
        <w:spacing w:before="124"/>
        <w:ind w:left="1160" w:hanging="279"/>
      </w:pPr>
      <w:r w:rsidRPr="00B75ED5">
        <w:t xml:space="preserve">Đối với </w:t>
      </w:r>
      <w:r w:rsidR="0077103C" w:rsidRPr="00B75ED5">
        <w:t>Ban giám hiệu</w:t>
      </w:r>
    </w:p>
    <w:p w14:paraId="42D99365" w14:textId="77777777" w:rsidR="009B7B5A" w:rsidRDefault="008860B1">
      <w:pPr>
        <w:pStyle w:val="BodyText"/>
        <w:ind w:right="226"/>
      </w:pPr>
      <w:r>
        <w:t>Tổ</w:t>
      </w:r>
      <w:r>
        <w:rPr>
          <w:spacing w:val="-1"/>
        </w:rPr>
        <w:t xml:space="preserve"> </w:t>
      </w:r>
      <w:r>
        <w:t>chức</w:t>
      </w:r>
      <w:r>
        <w:rPr>
          <w:spacing w:val="-2"/>
        </w:rPr>
        <w:t xml:space="preserve"> </w:t>
      </w:r>
      <w:r>
        <w:t>tuyên</w:t>
      </w:r>
      <w:r>
        <w:rPr>
          <w:spacing w:val="-1"/>
        </w:rPr>
        <w:t xml:space="preserve"> </w:t>
      </w:r>
      <w:r>
        <w:t>truyền</w:t>
      </w:r>
      <w:r>
        <w:rPr>
          <w:spacing w:val="-3"/>
        </w:rPr>
        <w:t xml:space="preserve"> </w:t>
      </w:r>
      <w:r>
        <w:t>có</w:t>
      </w:r>
      <w:r>
        <w:rPr>
          <w:spacing w:val="-2"/>
        </w:rPr>
        <w:t xml:space="preserve"> </w:t>
      </w:r>
      <w:r>
        <w:t>hiệu</w:t>
      </w:r>
      <w:r>
        <w:rPr>
          <w:spacing w:val="-4"/>
        </w:rPr>
        <w:t xml:space="preserve"> </w:t>
      </w:r>
      <w:r>
        <w:t>quả</w:t>
      </w:r>
      <w:r>
        <w:rPr>
          <w:spacing w:val="-2"/>
        </w:rPr>
        <w:t xml:space="preserve"> </w:t>
      </w:r>
      <w:r>
        <w:t>vai</w:t>
      </w:r>
      <w:r>
        <w:rPr>
          <w:spacing w:val="-1"/>
        </w:rPr>
        <w:t xml:space="preserve"> </w:t>
      </w:r>
      <w:r>
        <w:t>trò</w:t>
      </w:r>
      <w:r>
        <w:rPr>
          <w:spacing w:val="-1"/>
        </w:rPr>
        <w:t xml:space="preserve"> </w:t>
      </w:r>
      <w:r>
        <w:t>của</w:t>
      </w:r>
      <w:r>
        <w:rPr>
          <w:spacing w:val="-2"/>
        </w:rPr>
        <w:t xml:space="preserve"> </w:t>
      </w:r>
      <w:r>
        <w:t>giáo</w:t>
      </w:r>
      <w:r>
        <w:rPr>
          <w:spacing w:val="-1"/>
        </w:rPr>
        <w:t xml:space="preserve"> </w:t>
      </w:r>
      <w:r>
        <w:t>dục</w:t>
      </w:r>
      <w:r>
        <w:rPr>
          <w:spacing w:val="-2"/>
        </w:rPr>
        <w:t xml:space="preserve"> </w:t>
      </w:r>
      <w:r>
        <w:t>KN-CDS</w:t>
      </w:r>
      <w:r>
        <w:rPr>
          <w:spacing w:val="-2"/>
        </w:rPr>
        <w:t xml:space="preserve"> </w:t>
      </w:r>
      <w:r>
        <w:t>trong</w:t>
      </w:r>
      <w:r>
        <w:rPr>
          <w:spacing w:val="-4"/>
        </w:rPr>
        <w:t xml:space="preserve"> </w:t>
      </w:r>
      <w:r>
        <w:t xml:space="preserve">việc hình thành và phát triển năng lực, phẩm chất học sinh theo chương trình GDPT 2028 trong CBQL, giáo viên, học sinh, cha mẹ học sinh và toàn xã hội; tạo sự đồng thuận, huy động nguồn lực toàn xã hội trong việc triển khai giáo dục KN- </w:t>
      </w:r>
      <w:r>
        <w:rPr>
          <w:spacing w:val="-4"/>
        </w:rPr>
        <w:t>CDS;</w:t>
      </w:r>
    </w:p>
    <w:p w14:paraId="2FF85EE3" w14:textId="77777777" w:rsidR="009B7B5A" w:rsidRDefault="008860B1">
      <w:pPr>
        <w:pStyle w:val="BodyText"/>
        <w:spacing w:before="121"/>
        <w:ind w:right="227"/>
      </w:pPr>
      <w:r>
        <w:t>Xây dựng kế hoạch giáo dục nhà trường, kế hoạch dạy học các môn học phù hợp; triển khai giáo dục KN-CDS trong giảng dạy môn Tin học, tích hợp giảng dạy trong các môn học từ lớp 1-5. Căn cứ điều kiện CSVC, giáo viên có thể bố trí các tiết dạy tăng cường giáo dục KN-CDS;</w:t>
      </w:r>
    </w:p>
    <w:p w14:paraId="665CF218" w14:textId="77777777" w:rsidR="009B7B5A" w:rsidRDefault="008860B1">
      <w:pPr>
        <w:pStyle w:val="BodyText"/>
        <w:spacing w:before="121"/>
        <w:ind w:right="228"/>
      </w:pPr>
      <w:r>
        <w:t>Tổ chức các câu lạc bộ phù hợp với điều kiện của từng trường, nhu cầu của học sinh; huy động các nguồn lực hợp pháp, sử dụng đúng mục đích, đúng quy định để tổ chức GD-KNCDS;</w:t>
      </w:r>
    </w:p>
    <w:p w14:paraId="16C07570" w14:textId="77777777" w:rsidR="009B7B5A" w:rsidRDefault="008860B1">
      <w:pPr>
        <w:pStyle w:val="BodyText"/>
        <w:spacing w:before="119"/>
        <w:ind w:right="227"/>
      </w:pPr>
      <w:r>
        <w:t>Tổ chức bồi dưỡng, tập huấn cho CBQL, giáo viên thực hiện giáo dục KNCDS; đẩy</w:t>
      </w:r>
      <w:r>
        <w:rPr>
          <w:spacing w:val="-1"/>
        </w:rPr>
        <w:t xml:space="preserve"> </w:t>
      </w:r>
      <w:r>
        <w:t>mạnh sinh hoạt chuyên môn,</w:t>
      </w:r>
      <w:r>
        <w:rPr>
          <w:spacing w:val="-3"/>
        </w:rPr>
        <w:t xml:space="preserve"> </w:t>
      </w:r>
      <w:r>
        <w:t>lên lớp chuyên đề thực hiện nội dung giáo dục KNCDS để nâng cao chất lượng đội ngũ;</w:t>
      </w:r>
    </w:p>
    <w:p w14:paraId="706600AF" w14:textId="77777777" w:rsidR="009B7B5A" w:rsidRDefault="008860B1">
      <w:pPr>
        <w:pStyle w:val="BodyText"/>
        <w:spacing w:before="121"/>
        <w:ind w:right="229"/>
      </w:pPr>
      <w:r>
        <w:t>Tăng cường kiểm tra đánh giá hiệu quả việc triển khai thực hiện của giáo viên, kịp thời phát hiện khó khăn, vướng mắc của giáo viên, có giải pháp khắc phục kịp thời; tổng hợp ý kiến của giáo viên, tổ chuyên môn; tổng hợp báo cáo về phòng GD&amp;ĐT.</w:t>
      </w:r>
    </w:p>
    <w:p w14:paraId="67E6975E" w14:textId="77777777" w:rsidR="00B75ED5" w:rsidRPr="00B75ED5" w:rsidRDefault="00B75ED5" w:rsidP="00B75ED5">
      <w:pPr>
        <w:pStyle w:val="BodyText"/>
        <w:spacing w:before="119"/>
        <w:ind w:right="227"/>
        <w:rPr>
          <w:b/>
          <w:bCs/>
        </w:rPr>
      </w:pPr>
      <w:r w:rsidRPr="00B75ED5">
        <w:rPr>
          <w:b/>
          <w:bCs/>
        </w:rPr>
        <w:t>2. Đối với tổ, nhóm chuyên môn</w:t>
      </w:r>
    </w:p>
    <w:p w14:paraId="1449EB22" w14:textId="355C4781" w:rsidR="00B75ED5" w:rsidRPr="00B75ED5" w:rsidRDefault="00B75ED5" w:rsidP="00B75ED5">
      <w:pPr>
        <w:pStyle w:val="BodyText"/>
        <w:spacing w:before="119"/>
        <w:ind w:right="227"/>
      </w:pPr>
      <w:r w:rsidRPr="00B75ED5">
        <w:t xml:space="preserve">Tổ chuyên môn tổ chức đưa nội dung </w:t>
      </w:r>
      <w:r>
        <w:t>giáo</w:t>
      </w:r>
      <w:r>
        <w:rPr>
          <w:spacing w:val="-1"/>
        </w:rPr>
        <w:t xml:space="preserve"> </w:t>
      </w:r>
      <w:r>
        <w:t>dục</w:t>
      </w:r>
      <w:r>
        <w:rPr>
          <w:spacing w:val="-2"/>
        </w:rPr>
        <w:t xml:space="preserve"> </w:t>
      </w:r>
      <w:r>
        <w:t>KN-CDS</w:t>
      </w:r>
      <w:r w:rsidRPr="00B75ED5">
        <w:t xml:space="preserve"> vào kế hoạch dạy học các môn học và hoạt động giáo dục, thực hiện các hoạt động đổi mới PPDH theo hướng phát triển năng lực của học sinh.</w:t>
      </w:r>
    </w:p>
    <w:p w14:paraId="72CE4619" w14:textId="28D1A6AE" w:rsidR="00B75ED5" w:rsidRPr="00B75ED5" w:rsidRDefault="00B75ED5" w:rsidP="00B75ED5">
      <w:pPr>
        <w:pStyle w:val="BodyText"/>
        <w:spacing w:before="119"/>
        <w:ind w:right="227"/>
      </w:pPr>
      <w:r w:rsidRPr="00B75ED5">
        <w:t xml:space="preserve">Tổ chuyên môn có trách nhiệm phối hợp với nhà trường tổ chức bồi dưỡng chuyên môn cho GV về </w:t>
      </w:r>
      <w:r>
        <w:t>giáo</w:t>
      </w:r>
      <w:r>
        <w:rPr>
          <w:spacing w:val="-1"/>
        </w:rPr>
        <w:t xml:space="preserve"> </w:t>
      </w:r>
      <w:r>
        <w:t>dục</w:t>
      </w:r>
      <w:r>
        <w:rPr>
          <w:spacing w:val="-2"/>
        </w:rPr>
        <w:t xml:space="preserve"> </w:t>
      </w:r>
      <w:r>
        <w:t>KN-CDS</w:t>
      </w:r>
      <w:r w:rsidRPr="00B75ED5">
        <w:t xml:space="preserve"> tập trung vào nội dung: rà soát nội dung và chương trình môn học; </w:t>
      </w:r>
      <w:r>
        <w:t>triển khai giáo dục KN-CDS trong giảng dạy môn Tin học</w:t>
      </w:r>
      <w:r w:rsidRPr="00B75ED5">
        <w:t xml:space="preserve">, </w:t>
      </w:r>
      <w:r>
        <w:t>tích hợp giảng dạy trong các môn học từ lớp 1-5</w:t>
      </w:r>
      <w:r w:rsidRPr="00B75ED5">
        <w:t>; tổ chức dự giờ theo hướng phân tích các hoạt động học tập của HS, tham gia góp ý và đánh giá sản phẩm, báo cáo thường xuyên kết quả bồi dưỡng của tổ khối về Ban giám hiệu nhà trường.</w:t>
      </w:r>
    </w:p>
    <w:p w14:paraId="6E64299C" w14:textId="1437226F" w:rsidR="00B75ED5" w:rsidRPr="00B75ED5" w:rsidRDefault="00B75ED5" w:rsidP="00B75ED5">
      <w:pPr>
        <w:pStyle w:val="BodyText"/>
        <w:spacing w:before="119"/>
        <w:ind w:right="227"/>
      </w:pPr>
      <w:r w:rsidRPr="00B75ED5">
        <w:t xml:space="preserve">Tổ chuyên môn gửi kế hoạch thực hiện </w:t>
      </w:r>
      <w:r>
        <w:t xml:space="preserve">giáo dục KN-CDS </w:t>
      </w:r>
      <w:r w:rsidRPr="00B75ED5">
        <w:t>về bộ phận chuyên môn tổng hợp.</w:t>
      </w:r>
    </w:p>
    <w:p w14:paraId="139D41AE" w14:textId="77777777" w:rsidR="00B75ED5" w:rsidRPr="00B75ED5" w:rsidRDefault="00B75ED5" w:rsidP="00B75ED5">
      <w:pPr>
        <w:pStyle w:val="BodyText"/>
        <w:spacing w:before="119"/>
        <w:ind w:right="227"/>
        <w:rPr>
          <w:b/>
          <w:bCs/>
        </w:rPr>
      </w:pPr>
      <w:r w:rsidRPr="00B75ED5">
        <w:rPr>
          <w:b/>
          <w:bCs/>
        </w:rPr>
        <w:t>3. Đối với giáo viên</w:t>
      </w:r>
    </w:p>
    <w:p w14:paraId="12ED7B5E" w14:textId="4237538F" w:rsidR="00B75ED5" w:rsidRPr="00B75ED5" w:rsidRDefault="00B75ED5" w:rsidP="00B75ED5">
      <w:pPr>
        <w:pStyle w:val="BodyText"/>
        <w:spacing w:before="119"/>
        <w:ind w:right="227"/>
      </w:pPr>
      <w:r w:rsidRPr="00B75ED5">
        <w:t xml:space="preserve"> Hiểu biết đầy đủ, toàn diện và thống nhất nhận thức về </w:t>
      </w:r>
      <w:r>
        <w:t>giáo dục KN-CDS</w:t>
      </w:r>
      <w:r w:rsidRPr="00B75ED5">
        <w:t xml:space="preserve"> thông qua các đợt tập huấn, tham khảo các hướng dẫn </w:t>
      </w:r>
      <w:r>
        <w:t>giáo dục KN-CDS</w:t>
      </w:r>
      <w:r w:rsidRPr="00B75ED5">
        <w:t>.</w:t>
      </w:r>
    </w:p>
    <w:p w14:paraId="3BA27FBE" w14:textId="5F8D6FB0" w:rsidR="00B75ED5" w:rsidRPr="001971D2" w:rsidRDefault="00B75ED5" w:rsidP="00B75ED5">
      <w:pPr>
        <w:pStyle w:val="BodyText"/>
        <w:spacing w:before="119"/>
        <w:ind w:right="227"/>
      </w:pPr>
      <w:r w:rsidRPr="00B75ED5">
        <w:t xml:space="preserve">Chủ động, sáng tạo thực hiện nghiêm túc kế hoạch chuyên môn, quy chế chuyên môn, kế hoạch tổ chức các hoạt động </w:t>
      </w:r>
      <w:r>
        <w:t xml:space="preserve">giáo dục KN-CDS </w:t>
      </w:r>
      <w:r w:rsidRPr="00B75ED5">
        <w:t>tại lớp phù hợp với tình hình đặc điểm học sinh, góp phần nâng cao chất lượng giáo dục.</w:t>
      </w:r>
    </w:p>
    <w:p w14:paraId="244BC697" w14:textId="77777777" w:rsidR="00B75ED5" w:rsidRPr="001971D2" w:rsidRDefault="00B75ED5" w:rsidP="00B75ED5">
      <w:pPr>
        <w:pStyle w:val="BodyText"/>
        <w:spacing w:before="119"/>
        <w:ind w:right="227"/>
      </w:pPr>
    </w:p>
    <w:p w14:paraId="6845360C" w14:textId="77777777" w:rsidR="00B75ED5" w:rsidRDefault="00B75ED5" w:rsidP="00B75ED5">
      <w:pPr>
        <w:spacing w:before="65" w:line="242" w:lineRule="auto"/>
        <w:ind w:left="162" w:right="240" w:firstLine="719"/>
        <w:jc w:val="both"/>
        <w:rPr>
          <w:i/>
          <w:sz w:val="28"/>
        </w:rPr>
      </w:pPr>
      <w:r>
        <w:rPr>
          <w:sz w:val="28"/>
        </w:rPr>
        <w:lastRenderedPageBreak/>
        <w:t xml:space="preserve">Sử dụng triệt để, hiệu quả nguồn học liệu số: các bài giảng, tài lệu tập huấn, tài liệu tại Website </w:t>
      </w:r>
      <w:r>
        <w:rPr>
          <w:i/>
          <w:sz w:val="28"/>
          <w:u w:val="single"/>
        </w:rPr>
        <w:t>https://congdansotieuhoc.edu.vn/thu-vien-tai-lieu.</w:t>
      </w:r>
    </w:p>
    <w:p w14:paraId="640B7782" w14:textId="6BFA7A39" w:rsidR="00B75ED5" w:rsidRPr="00B75ED5" w:rsidRDefault="00B75ED5" w:rsidP="00B75ED5">
      <w:pPr>
        <w:pStyle w:val="BodyText"/>
        <w:spacing w:before="119"/>
        <w:ind w:right="227"/>
        <w:rPr>
          <w:b/>
          <w:bCs/>
        </w:rPr>
      </w:pPr>
      <w:r w:rsidRPr="00B75ED5">
        <w:rPr>
          <w:b/>
          <w:bCs/>
        </w:rPr>
        <w:t>VI. BIỆN PHÁP THỰC HIỆN</w:t>
      </w:r>
    </w:p>
    <w:p w14:paraId="26F4AE1D" w14:textId="274EBDE4" w:rsidR="00B75ED5" w:rsidRPr="00B75ED5" w:rsidRDefault="00B75ED5" w:rsidP="00B75ED5">
      <w:pPr>
        <w:pStyle w:val="BodyText"/>
        <w:spacing w:before="119"/>
        <w:ind w:right="227"/>
      </w:pPr>
      <w:r w:rsidRPr="00B75ED5">
        <w:t xml:space="preserve">- Triển khai đến 100% cán bộ GV, xây dựng kế hoạch, tập huấn nội dung về </w:t>
      </w:r>
      <w:r>
        <w:t xml:space="preserve">giáo dục KN-CDS </w:t>
      </w:r>
      <w:r w:rsidRPr="00B75ED5">
        <w:t>trong nhà trường.</w:t>
      </w:r>
    </w:p>
    <w:p w14:paraId="13C859FE" w14:textId="72CA5D5B" w:rsidR="00B75ED5" w:rsidRPr="00B75ED5" w:rsidRDefault="00B75ED5" w:rsidP="00B75ED5">
      <w:pPr>
        <w:pStyle w:val="BodyText"/>
        <w:spacing w:before="119"/>
        <w:ind w:right="227"/>
      </w:pPr>
      <w:r w:rsidRPr="00B75ED5">
        <w:t xml:space="preserve">- Các tổ chuyên môn tổ chức sinh hoạt chuyên môn tự đánh giá về công tác tự bồi dưỡng thường xuyên nội dung </w:t>
      </w:r>
      <w:r>
        <w:t>giáo dục KN-CDS</w:t>
      </w:r>
      <w:r w:rsidRPr="00B75ED5">
        <w:t>.</w:t>
      </w:r>
    </w:p>
    <w:p w14:paraId="08311562" w14:textId="77777777" w:rsidR="00B75ED5" w:rsidRPr="00B75ED5" w:rsidRDefault="00B75ED5" w:rsidP="00B75ED5">
      <w:pPr>
        <w:pStyle w:val="BodyText"/>
        <w:spacing w:before="119"/>
        <w:ind w:right="227"/>
      </w:pPr>
      <w:r w:rsidRPr="00B75ED5">
        <w:t>- Giáo viên tham gia đầy đủ các chuyên đề các buổi dạy thể nghiệm do trường, cụm chuyên môn hay Phòng GD&amp;ĐT, Sở GD&amp;ĐT tổ chức.</w:t>
      </w:r>
    </w:p>
    <w:p w14:paraId="5E0DF53D" w14:textId="77777777" w:rsidR="00B75ED5" w:rsidRPr="00B75ED5" w:rsidRDefault="00B75ED5" w:rsidP="00B75ED5">
      <w:pPr>
        <w:pStyle w:val="BodyText"/>
        <w:spacing w:before="119"/>
        <w:ind w:right="227"/>
      </w:pPr>
      <w:r w:rsidRPr="00B75ED5">
        <w:t>- Thực hiện tốt quy chế chuyên môn, tăng cường dự giờ để học hỏi kinh nghiệm, phương pháp của đồng nghiệp.</w:t>
      </w:r>
    </w:p>
    <w:p w14:paraId="58861E8B" w14:textId="3C5E273D" w:rsidR="00B75ED5" w:rsidRPr="00B75ED5" w:rsidRDefault="00B75ED5" w:rsidP="00B75ED5">
      <w:pPr>
        <w:pStyle w:val="BodyText"/>
        <w:spacing w:before="119"/>
        <w:ind w:right="227"/>
      </w:pPr>
      <w:r w:rsidRPr="00B75ED5">
        <w:t xml:space="preserve">- Tổ chức hội thảo, đánh giá rút kinh nghiệm sau mỗi hoạt động </w:t>
      </w:r>
      <w:r>
        <w:t xml:space="preserve">giáo dục KN-CDS </w:t>
      </w:r>
      <w:r w:rsidRPr="00B75ED5">
        <w:t>để định hướng tổ chức tốt hơn cho hoạt động sau.</w:t>
      </w:r>
    </w:p>
    <w:p w14:paraId="2C4E9E3A" w14:textId="240234E3" w:rsidR="00B75ED5" w:rsidRPr="00B75ED5" w:rsidRDefault="00B75ED5" w:rsidP="00B75ED5">
      <w:pPr>
        <w:pStyle w:val="BodyText"/>
        <w:spacing w:before="119"/>
        <w:ind w:right="227"/>
      </w:pPr>
      <w:r w:rsidRPr="00B75ED5">
        <w:t xml:space="preserve">   Trên đây là kế hoạch tổ chức định hướng các hoạt động </w:t>
      </w:r>
      <w:r>
        <w:t xml:space="preserve">giáo dục KN-CDS </w:t>
      </w:r>
      <w:r w:rsidRPr="00B75ED5">
        <w:t>năm học 202</w:t>
      </w:r>
      <w:r w:rsidR="00B14AED" w:rsidRPr="00B14AED">
        <w:t>5</w:t>
      </w:r>
      <w:r w:rsidRPr="00B75ED5">
        <w:t>-202</w:t>
      </w:r>
      <w:r w:rsidR="00B14AED" w:rsidRPr="00B14AED">
        <w:t>6</w:t>
      </w:r>
      <w:r w:rsidRPr="00B75ED5">
        <w:t xml:space="preserve"> của trường TH </w:t>
      </w:r>
      <w:r w:rsidR="007B72E9">
        <w:t>An Tiến</w:t>
      </w:r>
      <w:r w:rsidRPr="00B75ED5">
        <w:t>, BGH nhà trường yêu cầu các tổ chuyên môn, bộ phận liên quan triển khai thực hiện. Trong quá trình thực hiện nếu có khó khăn cần báo cáo BGH nhà trường để hướng dẫn thực hiện.</w:t>
      </w:r>
    </w:p>
    <w:p w14:paraId="5F18E7D7" w14:textId="77777777" w:rsidR="00B75ED5" w:rsidRPr="00742E48" w:rsidRDefault="00B75ED5" w:rsidP="00B75ED5">
      <w:pPr>
        <w:shd w:val="clear" w:color="auto" w:fill="FFFFFF"/>
        <w:spacing w:line="312" w:lineRule="auto"/>
        <w:jc w:val="both"/>
        <w:rPr>
          <w:szCs w:val="28"/>
          <w:lang w:val="nb-NO"/>
        </w:rPr>
      </w:pPr>
    </w:p>
    <w:tbl>
      <w:tblPr>
        <w:tblW w:w="9402" w:type="dxa"/>
        <w:tblLook w:val="04A0" w:firstRow="1" w:lastRow="0" w:firstColumn="1" w:lastColumn="0" w:noHBand="0" w:noVBand="1"/>
      </w:tblPr>
      <w:tblGrid>
        <w:gridCol w:w="3882"/>
        <w:gridCol w:w="1817"/>
        <w:gridCol w:w="3703"/>
      </w:tblGrid>
      <w:tr w:rsidR="003B595A" w:rsidRPr="0004285F" w14:paraId="2A8308E1" w14:textId="77777777" w:rsidTr="00DB7797">
        <w:trPr>
          <w:trHeight w:val="1301"/>
        </w:trPr>
        <w:tc>
          <w:tcPr>
            <w:tcW w:w="3882" w:type="dxa"/>
          </w:tcPr>
          <w:p w14:paraId="2CEA8A94" w14:textId="77777777" w:rsidR="003B595A" w:rsidRDefault="003B595A" w:rsidP="00DB7797">
            <w:pPr>
              <w:jc w:val="both"/>
              <w:rPr>
                <w:rFonts w:eastAsia="Calibri"/>
                <w:lang w:val="nb-NO"/>
              </w:rPr>
            </w:pPr>
            <w:r>
              <w:rPr>
                <w:rFonts w:eastAsia="Calibri"/>
                <w:b/>
                <w:i/>
                <w:lang w:val="nb-NO"/>
              </w:rPr>
              <w:t xml:space="preserve">Nơi nhận:                       </w:t>
            </w:r>
          </w:p>
          <w:p w14:paraId="3CD32A94" w14:textId="77777777" w:rsidR="003B595A" w:rsidRDefault="003B595A" w:rsidP="00DB7797">
            <w:pPr>
              <w:jc w:val="both"/>
              <w:rPr>
                <w:rFonts w:eastAsia="Calibri"/>
                <w:lang w:val="vi-VN"/>
              </w:rPr>
            </w:pPr>
            <w:r>
              <w:rPr>
                <w:rFonts w:eastAsia="Calibri"/>
                <w:lang w:val="nb-NO"/>
              </w:rPr>
              <w:t xml:space="preserve">- Phòng Văn hóa - Xã hội </w:t>
            </w:r>
            <w:r>
              <w:rPr>
                <w:rFonts w:eastAsia="Calibri"/>
                <w:i/>
                <w:iCs/>
                <w:lang w:val="nb-NO"/>
              </w:rPr>
              <w:t>(</w:t>
            </w:r>
            <w:r>
              <w:rPr>
                <w:rFonts w:eastAsia="Calibri"/>
                <w:i/>
                <w:iCs/>
                <w:lang w:val="vi-VN"/>
              </w:rPr>
              <w:t>để b</w:t>
            </w:r>
            <w:r>
              <w:rPr>
                <w:rFonts w:eastAsia="Calibri"/>
                <w:i/>
                <w:iCs/>
                <w:lang w:val="nb-NO"/>
              </w:rPr>
              <w:t>áo cáo</w:t>
            </w:r>
            <w:r>
              <w:rPr>
                <w:rFonts w:eastAsia="Calibri"/>
                <w:i/>
                <w:iCs/>
                <w:lang w:val="vi-VN"/>
              </w:rPr>
              <w:t>);</w:t>
            </w:r>
          </w:p>
          <w:p w14:paraId="0C154F4D" w14:textId="77777777" w:rsidR="003B595A" w:rsidRDefault="003B595A" w:rsidP="00DB7797">
            <w:pPr>
              <w:jc w:val="both"/>
              <w:rPr>
                <w:rFonts w:eastAsia="Calibri"/>
                <w:lang w:val="vi-VN"/>
              </w:rPr>
            </w:pPr>
            <w:r>
              <w:rPr>
                <w:rFonts w:eastAsia="Calibri"/>
                <w:lang w:val="vi-VN"/>
              </w:rPr>
              <w:t xml:space="preserve">- Các tổ CM </w:t>
            </w:r>
            <w:r>
              <w:rPr>
                <w:rFonts w:eastAsia="Calibri"/>
                <w:i/>
                <w:iCs/>
                <w:lang w:val="vi-VN"/>
              </w:rPr>
              <w:t>(để thực hiện);</w:t>
            </w:r>
          </w:p>
          <w:p w14:paraId="28900727" w14:textId="77777777" w:rsidR="003B595A" w:rsidRDefault="003B595A" w:rsidP="00DB7797">
            <w:pPr>
              <w:jc w:val="both"/>
              <w:rPr>
                <w:rFonts w:eastAsia="Calibri"/>
              </w:rPr>
            </w:pPr>
            <w:r>
              <w:rPr>
                <w:rFonts w:eastAsia="Calibri"/>
              </w:rPr>
              <w:t>- Lưu VT.</w:t>
            </w:r>
          </w:p>
          <w:p w14:paraId="386F3644" w14:textId="77777777" w:rsidR="003B595A" w:rsidRDefault="003B595A" w:rsidP="00DB7797">
            <w:pPr>
              <w:jc w:val="both"/>
              <w:rPr>
                <w:rFonts w:eastAsia="Calibri"/>
              </w:rPr>
            </w:pPr>
          </w:p>
        </w:tc>
        <w:tc>
          <w:tcPr>
            <w:tcW w:w="1817" w:type="dxa"/>
          </w:tcPr>
          <w:p w14:paraId="1D81930A" w14:textId="77777777" w:rsidR="003B595A" w:rsidRDefault="003B595A" w:rsidP="00DB7797">
            <w:pPr>
              <w:ind w:left="518" w:hanging="518"/>
              <w:jc w:val="center"/>
              <w:rPr>
                <w:rFonts w:eastAsia="Calibri"/>
              </w:rPr>
            </w:pPr>
          </w:p>
        </w:tc>
        <w:tc>
          <w:tcPr>
            <w:tcW w:w="3703" w:type="dxa"/>
          </w:tcPr>
          <w:p w14:paraId="0EF2B34A" w14:textId="77777777" w:rsidR="003B595A" w:rsidRDefault="003B595A" w:rsidP="00DB7797">
            <w:pPr>
              <w:jc w:val="center"/>
              <w:rPr>
                <w:rFonts w:eastAsia="Calibri"/>
                <w:b/>
                <w:sz w:val="26"/>
                <w:szCs w:val="26"/>
              </w:rPr>
            </w:pPr>
            <w:r>
              <w:rPr>
                <w:rFonts w:eastAsia="Calibri"/>
                <w:b/>
                <w:sz w:val="26"/>
                <w:szCs w:val="26"/>
              </w:rPr>
              <w:t>KT. HIỆU TRƯỞNG</w:t>
            </w:r>
          </w:p>
          <w:p w14:paraId="0FD4CA65" w14:textId="77777777" w:rsidR="003B595A" w:rsidRDefault="003B595A" w:rsidP="00DB7797">
            <w:pPr>
              <w:jc w:val="center"/>
              <w:rPr>
                <w:rFonts w:eastAsia="Calibri"/>
                <w:b/>
                <w:sz w:val="26"/>
                <w:szCs w:val="26"/>
              </w:rPr>
            </w:pPr>
            <w:r>
              <w:rPr>
                <w:rFonts w:eastAsia="Calibri"/>
                <w:b/>
                <w:sz w:val="26"/>
                <w:szCs w:val="26"/>
              </w:rPr>
              <w:t>PHÓ HIỆU TRƯỞNG</w:t>
            </w:r>
          </w:p>
          <w:p w14:paraId="7165341E" w14:textId="77777777" w:rsidR="003B595A" w:rsidRDefault="003B595A" w:rsidP="00DB7797">
            <w:pPr>
              <w:jc w:val="center"/>
              <w:rPr>
                <w:rFonts w:eastAsia="Calibri"/>
                <w:b/>
                <w:sz w:val="26"/>
                <w:szCs w:val="26"/>
              </w:rPr>
            </w:pPr>
          </w:p>
          <w:p w14:paraId="528D6247" w14:textId="77777777" w:rsidR="003B595A" w:rsidRDefault="003B595A" w:rsidP="00DB7797">
            <w:pPr>
              <w:jc w:val="center"/>
              <w:rPr>
                <w:rFonts w:eastAsia="Calibri"/>
                <w:b/>
                <w:sz w:val="56"/>
                <w:szCs w:val="26"/>
              </w:rPr>
            </w:pPr>
          </w:p>
          <w:p w14:paraId="15000F8B" w14:textId="77777777" w:rsidR="003B595A" w:rsidRPr="00B5726A" w:rsidRDefault="003B595A" w:rsidP="00DB7797">
            <w:pPr>
              <w:jc w:val="center"/>
              <w:rPr>
                <w:rFonts w:eastAsia="Calibri"/>
                <w:b/>
                <w:sz w:val="40"/>
                <w:szCs w:val="10"/>
              </w:rPr>
            </w:pPr>
          </w:p>
          <w:p w14:paraId="3E61017E" w14:textId="77777777" w:rsidR="003B595A" w:rsidRDefault="003B595A" w:rsidP="00DB7797">
            <w:pPr>
              <w:jc w:val="center"/>
              <w:rPr>
                <w:rFonts w:eastAsia="Calibri"/>
              </w:rPr>
            </w:pPr>
            <w:r>
              <w:rPr>
                <w:rFonts w:eastAsia="Calibri"/>
                <w:b/>
              </w:rPr>
              <w:t>Đặng Thị Hưng</w:t>
            </w:r>
          </w:p>
        </w:tc>
      </w:tr>
    </w:tbl>
    <w:p w14:paraId="72F539AC" w14:textId="77777777" w:rsidR="00B75ED5" w:rsidRPr="00742E48" w:rsidRDefault="00B75ED5" w:rsidP="00B75ED5">
      <w:pPr>
        <w:spacing w:line="312" w:lineRule="auto"/>
        <w:jc w:val="both"/>
        <w:rPr>
          <w:szCs w:val="28"/>
          <w:lang w:val="de-DE"/>
        </w:rPr>
      </w:pPr>
    </w:p>
    <w:p w14:paraId="105FA78C" w14:textId="77777777" w:rsidR="002C0E02" w:rsidRDefault="002C0E02"/>
    <w:sectPr w:rsidR="002C0E02">
      <w:pgSz w:w="11910" w:h="16850"/>
      <w:pgMar w:top="1060" w:right="900" w:bottom="280" w:left="15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B11076"/>
    <w:multiLevelType w:val="hybridMultilevel"/>
    <w:tmpl w:val="4F64267C"/>
    <w:lvl w:ilvl="0" w:tplc="EAC2C0A2">
      <w:numFmt w:val="bullet"/>
      <w:lvlText w:val="-"/>
      <w:lvlJc w:val="left"/>
      <w:pPr>
        <w:ind w:left="174" w:hanging="125"/>
      </w:pPr>
      <w:rPr>
        <w:rFonts w:ascii="Times New Roman" w:eastAsia="Times New Roman" w:hAnsi="Times New Roman" w:cs="Times New Roman" w:hint="default"/>
        <w:b w:val="0"/>
        <w:bCs w:val="0"/>
        <w:i w:val="0"/>
        <w:iCs w:val="0"/>
        <w:spacing w:val="0"/>
        <w:w w:val="100"/>
        <w:sz w:val="22"/>
        <w:szCs w:val="22"/>
        <w:lang w:val="vi" w:eastAsia="en-US" w:bidi="ar-SA"/>
      </w:rPr>
    </w:lvl>
    <w:lvl w:ilvl="1" w:tplc="ACF4B236">
      <w:numFmt w:val="bullet"/>
      <w:lvlText w:val="•"/>
      <w:lvlJc w:val="left"/>
      <w:pPr>
        <w:ind w:left="556" w:hanging="125"/>
      </w:pPr>
      <w:rPr>
        <w:rFonts w:hint="default"/>
        <w:lang w:val="vi" w:eastAsia="en-US" w:bidi="ar-SA"/>
      </w:rPr>
    </w:lvl>
    <w:lvl w:ilvl="2" w:tplc="56928364">
      <w:numFmt w:val="bullet"/>
      <w:lvlText w:val="•"/>
      <w:lvlJc w:val="left"/>
      <w:pPr>
        <w:ind w:left="933" w:hanging="125"/>
      </w:pPr>
      <w:rPr>
        <w:rFonts w:hint="default"/>
        <w:lang w:val="vi" w:eastAsia="en-US" w:bidi="ar-SA"/>
      </w:rPr>
    </w:lvl>
    <w:lvl w:ilvl="3" w:tplc="172AF6F6">
      <w:numFmt w:val="bullet"/>
      <w:lvlText w:val="•"/>
      <w:lvlJc w:val="left"/>
      <w:pPr>
        <w:ind w:left="1309" w:hanging="125"/>
      </w:pPr>
      <w:rPr>
        <w:rFonts w:hint="default"/>
        <w:lang w:val="vi" w:eastAsia="en-US" w:bidi="ar-SA"/>
      </w:rPr>
    </w:lvl>
    <w:lvl w:ilvl="4" w:tplc="003C5B30">
      <w:numFmt w:val="bullet"/>
      <w:lvlText w:val="•"/>
      <w:lvlJc w:val="left"/>
      <w:pPr>
        <w:ind w:left="1686" w:hanging="125"/>
      </w:pPr>
      <w:rPr>
        <w:rFonts w:hint="default"/>
        <w:lang w:val="vi" w:eastAsia="en-US" w:bidi="ar-SA"/>
      </w:rPr>
    </w:lvl>
    <w:lvl w:ilvl="5" w:tplc="CE0E8DCC">
      <w:numFmt w:val="bullet"/>
      <w:lvlText w:val="•"/>
      <w:lvlJc w:val="left"/>
      <w:pPr>
        <w:ind w:left="2062" w:hanging="125"/>
      </w:pPr>
      <w:rPr>
        <w:rFonts w:hint="default"/>
        <w:lang w:val="vi" w:eastAsia="en-US" w:bidi="ar-SA"/>
      </w:rPr>
    </w:lvl>
    <w:lvl w:ilvl="6" w:tplc="54EC703E">
      <w:numFmt w:val="bullet"/>
      <w:lvlText w:val="•"/>
      <w:lvlJc w:val="left"/>
      <w:pPr>
        <w:ind w:left="2439" w:hanging="125"/>
      </w:pPr>
      <w:rPr>
        <w:rFonts w:hint="default"/>
        <w:lang w:val="vi" w:eastAsia="en-US" w:bidi="ar-SA"/>
      </w:rPr>
    </w:lvl>
    <w:lvl w:ilvl="7" w:tplc="670835E4">
      <w:numFmt w:val="bullet"/>
      <w:lvlText w:val="•"/>
      <w:lvlJc w:val="left"/>
      <w:pPr>
        <w:ind w:left="2815" w:hanging="125"/>
      </w:pPr>
      <w:rPr>
        <w:rFonts w:hint="default"/>
        <w:lang w:val="vi" w:eastAsia="en-US" w:bidi="ar-SA"/>
      </w:rPr>
    </w:lvl>
    <w:lvl w:ilvl="8" w:tplc="C4CC3C20">
      <w:numFmt w:val="bullet"/>
      <w:lvlText w:val="•"/>
      <w:lvlJc w:val="left"/>
      <w:pPr>
        <w:ind w:left="3192" w:hanging="125"/>
      </w:pPr>
      <w:rPr>
        <w:rFonts w:hint="default"/>
        <w:lang w:val="vi" w:eastAsia="en-US" w:bidi="ar-SA"/>
      </w:rPr>
    </w:lvl>
  </w:abstractNum>
  <w:abstractNum w:abstractNumId="1" w15:restartNumberingAfterBreak="0">
    <w:nsid w:val="79C54614"/>
    <w:multiLevelType w:val="hybridMultilevel"/>
    <w:tmpl w:val="3AE279D4"/>
    <w:lvl w:ilvl="0" w:tplc="1A3CB80A">
      <w:start w:val="1"/>
      <w:numFmt w:val="upperRoman"/>
      <w:lvlText w:val="%1."/>
      <w:lvlJc w:val="left"/>
      <w:pPr>
        <w:ind w:left="1131" w:hanging="250"/>
      </w:pPr>
      <w:rPr>
        <w:rFonts w:ascii="Times New Roman" w:eastAsia="Times New Roman" w:hAnsi="Times New Roman" w:cs="Times New Roman" w:hint="default"/>
        <w:b/>
        <w:bCs/>
        <w:i w:val="0"/>
        <w:iCs w:val="0"/>
        <w:spacing w:val="0"/>
        <w:w w:val="100"/>
        <w:sz w:val="28"/>
        <w:szCs w:val="28"/>
        <w:lang w:val="vi" w:eastAsia="en-US" w:bidi="ar-SA"/>
      </w:rPr>
    </w:lvl>
    <w:lvl w:ilvl="1" w:tplc="E330429A">
      <w:start w:val="1"/>
      <w:numFmt w:val="decimal"/>
      <w:lvlText w:val="%2."/>
      <w:lvlJc w:val="left"/>
      <w:pPr>
        <w:ind w:left="1162" w:hanging="281"/>
      </w:pPr>
      <w:rPr>
        <w:rFonts w:hint="default"/>
        <w:spacing w:val="0"/>
        <w:w w:val="100"/>
        <w:lang w:val="vi" w:eastAsia="en-US" w:bidi="ar-SA"/>
      </w:rPr>
    </w:lvl>
    <w:lvl w:ilvl="2" w:tplc="8B047C1E">
      <w:start w:val="1"/>
      <w:numFmt w:val="lowerLetter"/>
      <w:lvlText w:val="%3)"/>
      <w:lvlJc w:val="left"/>
      <w:pPr>
        <w:ind w:left="1170" w:hanging="281"/>
      </w:pPr>
      <w:rPr>
        <w:rFonts w:ascii="Times New Roman" w:eastAsia="Times New Roman" w:hAnsi="Times New Roman" w:cs="Times New Roman" w:hint="default"/>
        <w:b w:val="0"/>
        <w:bCs w:val="0"/>
        <w:i w:val="0"/>
        <w:iCs w:val="0"/>
        <w:spacing w:val="0"/>
        <w:w w:val="100"/>
        <w:sz w:val="28"/>
        <w:szCs w:val="28"/>
        <w:lang w:val="vi" w:eastAsia="en-US" w:bidi="ar-SA"/>
      </w:rPr>
    </w:lvl>
    <w:lvl w:ilvl="3" w:tplc="F296F054">
      <w:numFmt w:val="bullet"/>
      <w:lvlText w:val="•"/>
      <w:lvlJc w:val="left"/>
      <w:pPr>
        <w:ind w:left="1180" w:hanging="281"/>
      </w:pPr>
      <w:rPr>
        <w:rFonts w:hint="default"/>
        <w:lang w:val="vi" w:eastAsia="en-US" w:bidi="ar-SA"/>
      </w:rPr>
    </w:lvl>
    <w:lvl w:ilvl="4" w:tplc="72E677E2">
      <w:numFmt w:val="bullet"/>
      <w:lvlText w:val="•"/>
      <w:lvlJc w:val="left"/>
      <w:pPr>
        <w:ind w:left="2363" w:hanging="281"/>
      </w:pPr>
      <w:rPr>
        <w:rFonts w:hint="default"/>
        <w:lang w:val="vi" w:eastAsia="en-US" w:bidi="ar-SA"/>
      </w:rPr>
    </w:lvl>
    <w:lvl w:ilvl="5" w:tplc="B9045CA4">
      <w:numFmt w:val="bullet"/>
      <w:lvlText w:val="•"/>
      <w:lvlJc w:val="left"/>
      <w:pPr>
        <w:ind w:left="3547" w:hanging="281"/>
      </w:pPr>
      <w:rPr>
        <w:rFonts w:hint="default"/>
        <w:lang w:val="vi" w:eastAsia="en-US" w:bidi="ar-SA"/>
      </w:rPr>
    </w:lvl>
    <w:lvl w:ilvl="6" w:tplc="52808450">
      <w:numFmt w:val="bullet"/>
      <w:lvlText w:val="•"/>
      <w:lvlJc w:val="left"/>
      <w:pPr>
        <w:ind w:left="4731" w:hanging="281"/>
      </w:pPr>
      <w:rPr>
        <w:rFonts w:hint="default"/>
        <w:lang w:val="vi" w:eastAsia="en-US" w:bidi="ar-SA"/>
      </w:rPr>
    </w:lvl>
    <w:lvl w:ilvl="7" w:tplc="695EA92A">
      <w:numFmt w:val="bullet"/>
      <w:lvlText w:val="•"/>
      <w:lvlJc w:val="left"/>
      <w:pPr>
        <w:ind w:left="5915" w:hanging="281"/>
      </w:pPr>
      <w:rPr>
        <w:rFonts w:hint="default"/>
        <w:lang w:val="vi" w:eastAsia="en-US" w:bidi="ar-SA"/>
      </w:rPr>
    </w:lvl>
    <w:lvl w:ilvl="8" w:tplc="516E45DC">
      <w:numFmt w:val="bullet"/>
      <w:lvlText w:val="•"/>
      <w:lvlJc w:val="left"/>
      <w:pPr>
        <w:ind w:left="7098" w:hanging="281"/>
      </w:pPr>
      <w:rPr>
        <w:rFonts w:hint="default"/>
        <w:lang w:val="vi" w:eastAsia="en-US" w:bidi="ar-SA"/>
      </w:rPr>
    </w:lvl>
  </w:abstractNum>
  <w:num w:numId="1" w16cid:durableId="2025591571">
    <w:abstractNumId w:val="0"/>
  </w:num>
  <w:num w:numId="2" w16cid:durableId="11609227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B7B5A"/>
    <w:rsid w:val="00064EDD"/>
    <w:rsid w:val="001971D2"/>
    <w:rsid w:val="001F468D"/>
    <w:rsid w:val="00214209"/>
    <w:rsid w:val="002607A2"/>
    <w:rsid w:val="00292DC2"/>
    <w:rsid w:val="002C0E02"/>
    <w:rsid w:val="003B595A"/>
    <w:rsid w:val="004A1458"/>
    <w:rsid w:val="006856FA"/>
    <w:rsid w:val="0070183E"/>
    <w:rsid w:val="0077103C"/>
    <w:rsid w:val="00781851"/>
    <w:rsid w:val="007B72E9"/>
    <w:rsid w:val="007C63C7"/>
    <w:rsid w:val="008553C5"/>
    <w:rsid w:val="008606CA"/>
    <w:rsid w:val="008860B1"/>
    <w:rsid w:val="00942596"/>
    <w:rsid w:val="009B0A9C"/>
    <w:rsid w:val="009B7B5A"/>
    <w:rsid w:val="009D566F"/>
    <w:rsid w:val="00A448AD"/>
    <w:rsid w:val="00B14AED"/>
    <w:rsid w:val="00B5726A"/>
    <w:rsid w:val="00B75ED5"/>
    <w:rsid w:val="00BE218B"/>
    <w:rsid w:val="00E674F0"/>
    <w:rsid w:val="00EB39B7"/>
    <w:rsid w:val="00FF3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F0DC1"/>
  <w15:docId w15:val="{97AE63B6-4913-4F56-83A2-1B5CC11DE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ind w:left="162" w:hanging="465"/>
      <w:jc w:val="both"/>
      <w:outlineLvl w:val="0"/>
    </w:pPr>
    <w:rPr>
      <w:b/>
      <w:bCs/>
      <w:sz w:val="28"/>
      <w:szCs w:val="28"/>
    </w:rPr>
  </w:style>
  <w:style w:type="paragraph" w:styleId="Heading2">
    <w:name w:val="heading 2"/>
    <w:basedOn w:val="Normal"/>
    <w:uiPriority w:val="9"/>
    <w:unhideWhenUsed/>
    <w:qFormat/>
    <w:pPr>
      <w:ind w:left="1160" w:hanging="279"/>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5"/>
      <w:ind w:left="162" w:firstLine="719"/>
      <w:jc w:val="both"/>
    </w:pPr>
    <w:rPr>
      <w:sz w:val="28"/>
      <w:szCs w:val="28"/>
    </w:rPr>
  </w:style>
  <w:style w:type="paragraph" w:styleId="ListParagraph">
    <w:name w:val="List Paragraph"/>
    <w:basedOn w:val="Normal"/>
    <w:uiPriority w:val="34"/>
    <w:qFormat/>
    <w:pPr>
      <w:spacing w:before="100"/>
      <w:ind w:left="162" w:hanging="279"/>
      <w:jc w:val="both"/>
    </w:pPr>
  </w:style>
  <w:style w:type="paragraph" w:customStyle="1" w:styleId="TableParagraph">
    <w:name w:val="Table Paragraph"/>
    <w:basedOn w:val="Normal"/>
    <w:uiPriority w:val="1"/>
    <w:qFormat/>
  </w:style>
  <w:style w:type="table" w:styleId="TableGrid">
    <w:name w:val="Table Grid"/>
    <w:basedOn w:val="TableNormal"/>
    <w:uiPriority w:val="39"/>
    <w:rsid w:val="00B75ED5"/>
    <w:pPr>
      <w:widowControl/>
      <w:autoSpaceDE/>
      <w:autoSpaceDN/>
    </w:pPr>
    <w:rPr>
      <w:rFonts w:ascii="Times New Roman" w:hAnsi="Times New Roman"/>
      <w:kern w:val="2"/>
      <w:sz w:val="28"/>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5</Pages>
  <Words>1773</Words>
  <Characters>10111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NHAT MINH</cp:lastModifiedBy>
  <cp:revision>24</cp:revision>
  <cp:lastPrinted>2025-10-07T08:45:00Z</cp:lastPrinted>
  <dcterms:created xsi:type="dcterms:W3CDTF">2024-10-28T03:47:00Z</dcterms:created>
  <dcterms:modified xsi:type="dcterms:W3CDTF">2025-10-11T04:20:00Z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2024-10-23T00:00:00Z</vt:filetime>
  </property>
  <property fmtid="{D5CDD505-2E9C-101B-9397-08002B2CF9AE}" pid="3" name="Creator">
    <vt:lpwstr>Microsoft® Word 2013</vt:lpwstr>
  </property>
  <property fmtid="{D5CDD505-2E9C-101B-9397-08002B2CF9AE}" pid="4" name="LastSaved">
    <vt:filetime>2024-10-28T00:00:00Z</vt:filetime>
  </property>
  <property fmtid="{D5CDD505-2E9C-101B-9397-08002B2CF9AE}" pid="5" name="Producer">
    <vt:lpwstr>Microsoft® Word 2013; modified using iTextSharp™ 5.5.11 ©2000-2017 iText Group NV (AGPL-version)</vt:lpwstr>
  </property>
</Properties>
</file>