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67B" w:rsidRDefault="0025667B" w:rsidP="0025667B">
      <w:pPr>
        <w:pStyle w:val="NormalWeb"/>
      </w:pPr>
      <w:r>
        <w:rPr>
          <w:rStyle w:val="Strong"/>
          <w:rFonts w:eastAsiaTheme="majorEastAsia"/>
        </w:rPr>
        <w:t>ĐẠI HỘI CHÁU NGOAN BÁC HỒ NĂM HỌC 2024-2025 TẠI TRƯỜNG THCS AN TIẾN</w:t>
      </w:r>
    </w:p>
    <w:p w:rsidR="0025667B" w:rsidRDefault="0025667B" w:rsidP="0025667B">
      <w:pPr>
        <w:pStyle w:val="NormalWeb"/>
      </w:pPr>
      <w:r>
        <w:t>Ngày 21/01/2025, trường THCS An Tiến tổ chức Đại hội Cháu ngoan Bác Hồ năm học 2024-2025, đánh dấu một chặng đường phấn đấu và học tập đáng tự hào của các em học sinh. Đại hội nhằm tuyên dương những tấm gương tiêu biểu, đồng thời báo công dâng Bác về những thành tích xuất sắc mà học sinh nhà trường đã đạt được trong năm vừa qua.</w:t>
      </w:r>
    </w:p>
    <w:p w:rsidR="0025667B" w:rsidRDefault="0025667B" w:rsidP="0025667B">
      <w:pPr>
        <w:pStyle w:val="NormalWeb"/>
      </w:pPr>
      <w:r>
        <w:t xml:space="preserve">Tham dự Đại hội có sự hiện diện của Ban giám hiệu nhà trường, các thầy cô giáo và </w:t>
      </w:r>
      <w:r>
        <w:t>các em</w:t>
      </w:r>
      <w:r>
        <w:t xml:space="preserve"> học sinh</w:t>
      </w:r>
      <w:r>
        <w:t xml:space="preserve"> đại diện cho 17 lớp</w:t>
      </w:r>
      <w:r>
        <w:t>. Không khí Đại hội trở nên trang trọng với nghi thức chào cờ và các tiết mục văn nghệ đặc sắc, thể hiện tình yêu và lòng kính trọng của các em đối với Bác Hồ kính yêu.</w:t>
      </w:r>
    </w:p>
    <w:p w:rsidR="0025667B" w:rsidRDefault="0025667B" w:rsidP="0025667B">
      <w:pPr>
        <w:pStyle w:val="NormalWeb"/>
      </w:pPr>
      <w:r>
        <w:t>Năm học 2024-2025, học sinh trường THCS An Tiến đã đạt nhiều thành tích nổi bật. Đặc biệt, nhà trường có 1</w:t>
      </w:r>
      <w:r>
        <w:t>7</w:t>
      </w:r>
      <w:r>
        <w:t xml:space="preserve"> học sinh đạt giải cao trong các kỳ thi cấp huyện, bao gồm </w:t>
      </w:r>
      <w:r>
        <w:t>các bộ môn văn hoá, khoa học kỹ thuật và Toán</w:t>
      </w:r>
      <w:r>
        <w:t xml:space="preserve"> Tiếng Anh. Những thành tích này là minh chứng cho sự nỗ lực không ngừng của các em trong học tập và rèn luyện.</w:t>
      </w:r>
    </w:p>
    <w:p w:rsidR="0025667B" w:rsidRDefault="0025667B" w:rsidP="0025667B">
      <w:pPr>
        <w:pStyle w:val="NormalWeb"/>
      </w:pPr>
      <w:r>
        <w:t xml:space="preserve">Đại hội đã vinh </w:t>
      </w:r>
      <w:proofErr w:type="gramStart"/>
      <w:r>
        <w:t>danh  học</w:t>
      </w:r>
      <w:proofErr w:type="gramEnd"/>
      <w:r>
        <w:t xml:space="preserve"> sinh xuất sắc, trao tặng danh hiệu "Cháu ngoan Bác Hồ" và khích lệ tinh thần thi đua học tốt, rèn luyện chăm chỉ của toàn thể học sinh.</w:t>
      </w:r>
    </w:p>
    <w:p w:rsidR="0025667B" w:rsidRDefault="0025667B" w:rsidP="0025667B">
      <w:pPr>
        <w:pStyle w:val="NormalWeb"/>
      </w:pPr>
      <w:r>
        <w:t>Trường THCS An Tiến sẽ tiếp tục phấn đấu, phát huy tinh thần học tập, rèn luyện theo gương Bác Hồ, góp phần xây dựng thế hệ trẻ tài năng, đạo đức cho đất nước.</w:t>
      </w:r>
    </w:p>
    <w:p w:rsidR="0025667B" w:rsidRDefault="0025667B" w:rsidP="0025667B">
      <w:pPr>
        <w:pStyle w:val="NormalWeb"/>
        <w:rPr>
          <w:rStyle w:val="Strong"/>
          <w:rFonts w:eastAsiaTheme="majorEastAsia"/>
        </w:rPr>
      </w:pPr>
      <w:r>
        <w:rPr>
          <w:rStyle w:val="Strong"/>
          <w:rFonts w:eastAsiaTheme="majorEastAsia"/>
        </w:rPr>
        <w:t>THCS An Tiến – Dưới mái trường thân yêu, các em luôn là niềm tự hào và hy vọng của chúng ta!</w:t>
      </w:r>
    </w:p>
    <w:p w:rsidR="0025667B" w:rsidRDefault="0025667B" w:rsidP="0025667B">
      <w:pPr>
        <w:pStyle w:val="NormalWeb"/>
      </w:pPr>
      <w:r>
        <w:rPr>
          <w:noProof/>
        </w:rPr>
        <w:lastRenderedPageBreak/>
        <w:drawing>
          <wp:inline distT="0" distB="0" distL="0" distR="0">
            <wp:extent cx="5940425" cy="4455319"/>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25667B">
        <w:t xml:space="preserve"> </w:t>
      </w:r>
      <w:r>
        <w:rPr>
          <w:noProof/>
        </w:rPr>
        <w:lastRenderedPageBreak/>
        <w:drawing>
          <wp:inline distT="0" distB="0" distL="0" distR="0">
            <wp:extent cx="5940425" cy="4455319"/>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25667B">
        <w:t xml:space="preserve"> </w:t>
      </w:r>
      <w:r>
        <w:rPr>
          <w:noProof/>
        </w:rPr>
        <w:lastRenderedPageBreak/>
        <w:drawing>
          <wp:inline distT="0" distB="0" distL="0" distR="0">
            <wp:extent cx="5940425" cy="445531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25667B">
        <w:t xml:space="preserve"> </w:t>
      </w:r>
    </w:p>
    <w:p w:rsidR="0025667B" w:rsidRDefault="0025667B" w:rsidP="0025667B">
      <w:pPr>
        <w:pStyle w:val="NormalWeb"/>
      </w:pPr>
      <w:bookmarkStart w:id="0" w:name="_GoBack"/>
      <w:r>
        <w:rPr>
          <w:noProof/>
        </w:rPr>
        <w:drawing>
          <wp:inline distT="0" distB="0" distL="0" distR="0" wp14:anchorId="2B18D478" wp14:editId="729BD7C8">
            <wp:extent cx="5940425" cy="31051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105150"/>
                    </a:xfrm>
                    <a:prstGeom prst="rect">
                      <a:avLst/>
                    </a:prstGeom>
                    <a:noFill/>
                    <a:ln>
                      <a:noFill/>
                    </a:ln>
                  </pic:spPr>
                </pic:pic>
              </a:graphicData>
            </a:graphic>
          </wp:inline>
        </w:drawing>
      </w:r>
      <w:r w:rsidRPr="0025667B">
        <w:t xml:space="preserve">  </w:t>
      </w:r>
    </w:p>
    <w:bookmarkEnd w:id="0"/>
    <w:p w:rsidR="0025667B" w:rsidRDefault="0025667B" w:rsidP="0025667B">
      <w:pPr>
        <w:pStyle w:val="NormalWeb"/>
      </w:pPr>
      <w:r>
        <w:rPr>
          <w:noProof/>
        </w:rPr>
        <w:lastRenderedPageBreak/>
        <w:drawing>
          <wp:inline distT="0" distB="0" distL="0" distR="0">
            <wp:extent cx="5940425" cy="4455319"/>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25667B">
        <w:t xml:space="preserve"> </w:t>
      </w:r>
    </w:p>
    <w:p w:rsidR="008B20B8" w:rsidRDefault="008B20B8"/>
    <w:sectPr w:rsidR="008B20B8"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67B"/>
    <w:rsid w:val="0025667B"/>
    <w:rsid w:val="0026705E"/>
    <w:rsid w:val="006A4113"/>
    <w:rsid w:val="008B20B8"/>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FD587"/>
  <w15:chartTrackingRefBased/>
  <w15:docId w15:val="{26AFBA25-6DB5-41D8-A76F-66D22226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25667B"/>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2566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83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2025-01-21T23:35:00Z</dcterms:created>
  <dcterms:modified xsi:type="dcterms:W3CDTF">2025-01-21T23:35:00Z</dcterms:modified>
</cp:coreProperties>
</file>