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10B8" w:rsidRPr="000620DB" w:rsidRDefault="000510B8" w:rsidP="000510B8">
      <w:pPr>
        <w:pStyle w:val="NormalWeb"/>
        <w:spacing w:before="0" w:beforeAutospacing="0" w:after="0" w:afterAutospacing="0" w:line="276" w:lineRule="auto"/>
        <w:jc w:val="center"/>
        <w:rPr>
          <w:rStyle w:val="Strong"/>
          <w:color w:val="FF0000"/>
          <w:sz w:val="28"/>
          <w:szCs w:val="28"/>
        </w:rPr>
      </w:pPr>
      <w:r w:rsidRPr="000620DB">
        <w:rPr>
          <w:rStyle w:val="Strong"/>
          <w:color w:val="FF0000"/>
          <w:sz w:val="28"/>
          <w:szCs w:val="28"/>
        </w:rPr>
        <w:t xml:space="preserve">HỌC SINH LỚP 8 HÀO HỨNG VỚI HOẠT ĐỘNG </w:t>
      </w:r>
    </w:p>
    <w:p w:rsidR="000510B8" w:rsidRPr="000620DB" w:rsidRDefault="000510B8" w:rsidP="000510B8">
      <w:pPr>
        <w:pStyle w:val="NormalWeb"/>
        <w:spacing w:before="0" w:beforeAutospacing="0" w:after="0" w:afterAutospacing="0" w:line="276" w:lineRule="auto"/>
        <w:jc w:val="center"/>
        <w:rPr>
          <w:color w:val="FF0000"/>
          <w:sz w:val="28"/>
          <w:szCs w:val="28"/>
        </w:rPr>
      </w:pPr>
      <w:r w:rsidRPr="000620DB">
        <w:rPr>
          <w:rStyle w:val="Strong"/>
          <w:color w:val="FF0000"/>
          <w:sz w:val="28"/>
          <w:szCs w:val="28"/>
        </w:rPr>
        <w:t>“THỰC HÀNH NGHỆ THUẬT PHÙ ĐIÊU”</w:t>
      </w:r>
    </w:p>
    <w:p w:rsidR="000510B8" w:rsidRPr="000510B8" w:rsidRDefault="000510B8" w:rsidP="000510B8">
      <w:pPr>
        <w:pStyle w:val="NormalWeb"/>
        <w:spacing w:before="0" w:beforeAutospacing="0" w:after="0" w:afterAutospacing="0" w:line="276" w:lineRule="auto"/>
        <w:ind w:firstLine="720"/>
        <w:jc w:val="both"/>
        <w:rPr>
          <w:sz w:val="28"/>
          <w:szCs w:val="28"/>
        </w:rPr>
      </w:pPr>
      <w:r w:rsidRPr="000510B8">
        <w:rPr>
          <w:sz w:val="28"/>
          <w:szCs w:val="28"/>
        </w:rPr>
        <w:t xml:space="preserve">Trong tiết học Mĩ thuật tuần này, các em học sinh khối 8 đã có buổi học vô cùng sôi nổi và sáng tạo với bài </w:t>
      </w:r>
      <w:r w:rsidRPr="000510B8">
        <w:rPr>
          <w:rStyle w:val="Strong"/>
          <w:sz w:val="28"/>
          <w:szCs w:val="28"/>
        </w:rPr>
        <w:t>“Thực hành nghệ thuật phù điêu”</w:t>
      </w:r>
      <w:r w:rsidRPr="000510B8">
        <w:rPr>
          <w:sz w:val="28"/>
          <w:szCs w:val="28"/>
        </w:rPr>
        <w:t>. Dưới sự hướng dẫn tận tình của giáo viên bộ môn, các em đã được tìm hiểu về đặc điểm, chất liệu và cách tạo hình của nghệ thuật phù điêu – một hình thức điêu khắc độc đáo, kết hợp giữa hình nổi và mặt phẳng.</w:t>
      </w:r>
    </w:p>
    <w:p w:rsidR="000510B8" w:rsidRPr="000510B8" w:rsidRDefault="000510B8" w:rsidP="000510B8">
      <w:pPr>
        <w:pStyle w:val="NormalWeb"/>
        <w:spacing w:before="0" w:beforeAutospacing="0" w:after="0" w:afterAutospacing="0" w:line="276" w:lineRule="auto"/>
        <w:ind w:firstLine="720"/>
        <w:jc w:val="both"/>
        <w:rPr>
          <w:sz w:val="28"/>
          <w:szCs w:val="28"/>
        </w:rPr>
      </w:pPr>
      <w:r w:rsidRPr="000510B8">
        <w:rPr>
          <w:sz w:val="28"/>
          <w:szCs w:val="28"/>
        </w:rPr>
        <w:t xml:space="preserve">Sau phần hướng dẫn lý thuyết, học sinh được trực tiếp thực hành tạo nên những </w:t>
      </w:r>
      <w:r w:rsidRPr="000510B8">
        <w:rPr>
          <w:rStyle w:val="Strong"/>
          <w:sz w:val="28"/>
          <w:szCs w:val="28"/>
        </w:rPr>
        <w:t xml:space="preserve">sản phẩm phù điêu bằng đất nặn, </w:t>
      </w:r>
      <w:r>
        <w:rPr>
          <w:rStyle w:val="Strong"/>
          <w:sz w:val="28"/>
          <w:szCs w:val="28"/>
        </w:rPr>
        <w:t>gỗ hoặc bìa carton…</w:t>
      </w:r>
      <w:r w:rsidRPr="000510B8">
        <w:rPr>
          <w:sz w:val="28"/>
          <w:szCs w:val="28"/>
        </w:rPr>
        <w:t>. Với đôi bàn tay khéo léo và trí tưởng tượng phong phú, các em đã thể hiện nhiều đề tài khác nhau như phong cảnh quê hương, hoa lá, động vật, chân dung và biểu tượng nghệ thuật.</w:t>
      </w:r>
    </w:p>
    <w:p w:rsidR="000510B8" w:rsidRPr="000510B8" w:rsidRDefault="000510B8" w:rsidP="000510B8">
      <w:pPr>
        <w:pStyle w:val="NormalWeb"/>
        <w:spacing w:before="0" w:beforeAutospacing="0" w:after="0" w:afterAutospacing="0" w:line="276" w:lineRule="auto"/>
        <w:jc w:val="both"/>
        <w:rPr>
          <w:sz w:val="28"/>
          <w:szCs w:val="28"/>
        </w:rPr>
      </w:pPr>
      <w:r w:rsidRPr="000510B8">
        <w:rPr>
          <w:sz w:val="28"/>
          <w:szCs w:val="28"/>
        </w:rPr>
        <w:t>Nhiều sản phẩm gây ấn tượng bởi bố cục hài hòa, đường nét tinh tế và thể hiện được chiều sâu không gian. Một số tác phẩm được giáo viên đánh giá cao về ý tưởng sáng tạo và tính thẩm mỹ, tiêu biểu như phù điêu “Hoa sen vươn nắng”, “Ngôi nhà em yêu”, hay “Trái tim biển đảo”.</w:t>
      </w:r>
    </w:p>
    <w:p w:rsidR="000510B8" w:rsidRPr="000510B8" w:rsidRDefault="000510B8" w:rsidP="000510B8">
      <w:pPr>
        <w:pStyle w:val="NormalWeb"/>
        <w:spacing w:before="0" w:beforeAutospacing="0" w:after="0" w:afterAutospacing="0" w:line="276" w:lineRule="auto"/>
        <w:ind w:firstLine="720"/>
        <w:jc w:val="both"/>
        <w:rPr>
          <w:sz w:val="28"/>
          <w:szCs w:val="28"/>
        </w:rPr>
      </w:pPr>
      <w:r w:rsidRPr="000510B8">
        <w:rPr>
          <w:sz w:val="28"/>
          <w:szCs w:val="28"/>
        </w:rPr>
        <w:t>Hoạt động “Thực hành nghệ thuật phù điêu” không chỉ giúp học sinh hiểu hơn về một loại hình nghệ thuật điêu khắc truyền thống, mà còn khơi gợi niềm yêu thích sáng tạo và rèn luyện tính kiên trì, cẩn thận trong học tập. Kết thúc tiết học, các em đều vui vẻ, tự hào khi được trưng bày và giới thiệu sản phẩm của mình trước lớp.</w:t>
      </w:r>
    </w:p>
    <w:p w:rsidR="000510B8" w:rsidRDefault="000510B8" w:rsidP="000510B8">
      <w:pPr>
        <w:pStyle w:val="NormalWeb"/>
        <w:spacing w:before="0" w:beforeAutospacing="0" w:after="0" w:afterAutospacing="0" w:line="276" w:lineRule="auto"/>
        <w:jc w:val="both"/>
        <w:rPr>
          <w:sz w:val="28"/>
          <w:szCs w:val="28"/>
        </w:rPr>
      </w:pPr>
      <w:r w:rsidRPr="000510B8">
        <w:rPr>
          <w:sz w:val="28"/>
          <w:szCs w:val="28"/>
        </w:rPr>
        <w:t xml:space="preserve">Buổi học thực hành đã thực sự trở thành một </w:t>
      </w:r>
      <w:r w:rsidRPr="000510B8">
        <w:rPr>
          <w:rStyle w:val="Strong"/>
          <w:sz w:val="28"/>
          <w:szCs w:val="28"/>
        </w:rPr>
        <w:t>không gian nghệ thuật nhỏ</w:t>
      </w:r>
      <w:r w:rsidRPr="000510B8">
        <w:rPr>
          <w:sz w:val="28"/>
          <w:szCs w:val="28"/>
        </w:rPr>
        <w:t>, nơi mỗi học sinh được thỏa sức sáng tạo và thể hiện năng khiếu mĩ thuật của bản thân.</w:t>
      </w:r>
    </w:p>
    <w:p w:rsidR="000510B8" w:rsidRPr="000510B8" w:rsidRDefault="000510B8" w:rsidP="000510B8">
      <w:pPr>
        <w:pStyle w:val="NormalWeb"/>
        <w:spacing w:before="0" w:beforeAutospacing="0" w:after="0" w:afterAutospacing="0" w:line="276" w:lineRule="auto"/>
        <w:jc w:val="both"/>
        <w:rPr>
          <w:sz w:val="28"/>
          <w:szCs w:val="28"/>
        </w:rPr>
      </w:pPr>
      <w:r>
        <w:rPr>
          <w:sz w:val="28"/>
          <w:szCs w:val="28"/>
        </w:rPr>
        <w:tab/>
        <w:t>Dưới đây là hình ảnh 1 số tác phẩm của học sinh:</w:t>
      </w:r>
    </w:p>
    <w:p w:rsidR="007C5F27" w:rsidRDefault="007C5F27" w:rsidP="000510B8">
      <w:pPr>
        <w:spacing w:after="0" w:line="276" w:lineRule="auto"/>
        <w:jc w:val="both"/>
        <w:rPr>
          <w:sz w:val="28"/>
          <w:szCs w:val="28"/>
        </w:rPr>
      </w:pPr>
    </w:p>
    <w:p w:rsidR="000620DB" w:rsidRDefault="000620DB" w:rsidP="000620DB">
      <w:pPr>
        <w:spacing w:after="0" w:line="276" w:lineRule="auto"/>
        <w:jc w:val="center"/>
        <w:rPr>
          <w:sz w:val="28"/>
          <w:szCs w:val="28"/>
        </w:rPr>
      </w:pPr>
      <w:r w:rsidRPr="000620DB">
        <w:rPr>
          <w:sz w:val="28"/>
          <w:szCs w:val="28"/>
        </w:rPr>
        <w:drawing>
          <wp:inline distT="0" distB="0" distL="0" distR="0" wp14:anchorId="49AB7731" wp14:editId="44E8BA73">
            <wp:extent cx="4436827" cy="3327620"/>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439170" cy="3329377"/>
                    </a:xfrm>
                    <a:prstGeom prst="rect">
                      <a:avLst/>
                    </a:prstGeom>
                  </pic:spPr>
                </pic:pic>
              </a:graphicData>
            </a:graphic>
          </wp:inline>
        </w:drawing>
      </w:r>
    </w:p>
    <w:p w:rsidR="000620DB" w:rsidRDefault="000620DB" w:rsidP="000620DB">
      <w:pPr>
        <w:spacing w:after="0" w:line="276" w:lineRule="auto"/>
        <w:jc w:val="center"/>
        <w:rPr>
          <w:sz w:val="28"/>
          <w:szCs w:val="28"/>
        </w:rPr>
      </w:pPr>
      <w:r w:rsidRPr="000620DB">
        <w:rPr>
          <w:sz w:val="28"/>
          <w:szCs w:val="28"/>
        </w:rPr>
        <w:lastRenderedPageBreak/>
        <w:drawing>
          <wp:inline distT="0" distB="0" distL="0" distR="0" wp14:anchorId="539C65B1" wp14:editId="0DA3BCA0">
            <wp:extent cx="5120202" cy="6841159"/>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28184" cy="6851824"/>
                    </a:xfrm>
                    <a:prstGeom prst="rect">
                      <a:avLst/>
                    </a:prstGeom>
                  </pic:spPr>
                </pic:pic>
              </a:graphicData>
            </a:graphic>
          </wp:inline>
        </w:drawing>
      </w: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bookmarkStart w:id="0" w:name="_GoBack"/>
      <w:r w:rsidRPr="000620DB">
        <w:rPr>
          <w:sz w:val="28"/>
          <w:szCs w:val="28"/>
        </w:rPr>
        <w:lastRenderedPageBreak/>
        <w:drawing>
          <wp:inline distT="0" distB="0" distL="0" distR="0" wp14:anchorId="008DDD78" wp14:editId="3D01A74D">
            <wp:extent cx="5943600" cy="77000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7700010"/>
                    </a:xfrm>
                    <a:prstGeom prst="rect">
                      <a:avLst/>
                    </a:prstGeom>
                  </pic:spPr>
                </pic:pic>
              </a:graphicData>
            </a:graphic>
          </wp:inline>
        </w:drawing>
      </w:r>
      <w:bookmarkEnd w:id="0"/>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Default="000620DB" w:rsidP="000510B8">
      <w:pPr>
        <w:spacing w:after="0" w:line="276" w:lineRule="auto"/>
        <w:jc w:val="both"/>
        <w:rPr>
          <w:sz w:val="28"/>
          <w:szCs w:val="28"/>
        </w:rPr>
      </w:pPr>
    </w:p>
    <w:p w:rsidR="000620DB" w:rsidRPr="000510B8" w:rsidRDefault="000620DB" w:rsidP="000510B8">
      <w:pPr>
        <w:spacing w:after="0" w:line="276" w:lineRule="auto"/>
        <w:jc w:val="both"/>
        <w:rPr>
          <w:sz w:val="28"/>
          <w:szCs w:val="28"/>
        </w:rPr>
      </w:pPr>
    </w:p>
    <w:sectPr w:rsidR="000620DB" w:rsidRPr="000510B8" w:rsidSect="000510B8">
      <w:pgSz w:w="12240" w:h="15840"/>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0B8"/>
    <w:rsid w:val="000510B8"/>
    <w:rsid w:val="000620DB"/>
    <w:rsid w:val="0043050D"/>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C4319"/>
  <w15:chartTrackingRefBased/>
  <w15:docId w15:val="{EA6B24DA-6877-425B-A56D-ACE43AEF1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510B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10B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112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Pages>
  <Words>234</Words>
  <Characters>1338</Characters>
  <Application>Microsoft Office Word</Application>
  <DocSecurity>0</DocSecurity>
  <Lines>11</Lines>
  <Paragraphs>3</Paragraphs>
  <ScaleCrop>false</ScaleCrop>
  <Company/>
  <LinksUpToDate>false</LinksUpToDate>
  <CharactersWithSpaces>1569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2</cp:revision>
  <dcterms:created xsi:type="dcterms:W3CDTF">2025-10-20T14:56:00Z</dcterms:created>
  <dcterms:modified xsi:type="dcterms:W3CDTF">2025-10-23T07:03:00Z</dcterms:modified>
</cp:coreProperties>
</file>