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63A28" w:rsidRPr="00D63A28" w:rsidRDefault="00D63A28" w:rsidP="00D63A28">
      <w:pPr>
        <w:shd w:val="clear" w:color="auto" w:fill="FFFFFF"/>
        <w:spacing w:before="75" w:after="75" w:line="240" w:lineRule="auto"/>
        <w:ind w:left="75" w:right="75" w:firstLine="567"/>
        <w:jc w:val="both"/>
        <w:rPr>
          <w:rFonts w:ascii="Times New Roman" w:eastAsia="Times New Roman" w:hAnsi="Times New Roman" w:cs="Times New Roman"/>
          <w:color w:val="212529"/>
          <w:sz w:val="28"/>
          <w:szCs w:val="28"/>
        </w:rPr>
      </w:pPr>
      <w:r w:rsidRPr="00D63A28">
        <w:rPr>
          <w:rFonts w:ascii="Times New Roman" w:eastAsia="Times New Roman" w:hAnsi="Times New Roman" w:cs="Times New Roman"/>
          <w:color w:val="212529"/>
          <w:sz w:val="28"/>
          <w:szCs w:val="28"/>
        </w:rPr>
        <w:t>Hiện nay an toàn giao thông là một vấn đề lớn, được cả xã hội quan tâm. Đi khắp các nẻo đường gần xa khẩu hiệu “An toàn giao thông là hạnh phúc cho mọi nhà” như lời nhắc nhở, cũng là lời cảnh báo với những người đang tham gia giao thông, hãy chấp hành luật giao thông để đem lại an toàn cho mình và hạnh phúc cho gia đình mình.</w:t>
      </w:r>
    </w:p>
    <w:p w:rsidR="00D63A28" w:rsidRPr="00D63A28" w:rsidRDefault="00D63A28" w:rsidP="00D63A28">
      <w:pPr>
        <w:shd w:val="clear" w:color="auto" w:fill="FFFFFF"/>
        <w:spacing w:before="75" w:after="75" w:line="240" w:lineRule="auto"/>
        <w:ind w:left="75" w:right="75" w:firstLine="567"/>
        <w:jc w:val="both"/>
        <w:rPr>
          <w:rFonts w:ascii="Times New Roman" w:eastAsia="Times New Roman" w:hAnsi="Times New Roman" w:cs="Times New Roman"/>
          <w:color w:val="212529"/>
          <w:sz w:val="28"/>
          <w:szCs w:val="28"/>
        </w:rPr>
      </w:pPr>
      <w:r w:rsidRPr="00D63A28">
        <w:rPr>
          <w:rFonts w:ascii="Times New Roman" w:eastAsia="Times New Roman" w:hAnsi="Times New Roman" w:cs="Times New Roman"/>
          <w:color w:val="212529"/>
          <w:sz w:val="28"/>
          <w:szCs w:val="28"/>
        </w:rPr>
        <w:t>Mặc dù chưa có số liệu thống kê cụ thể về tai nạn giao thông liên quan đến xe đạp điện, nhưng thực tế tai nạn giao thông dẫn đến chết người từ xe đạp điện đã xảy ra.</w:t>
      </w:r>
    </w:p>
    <w:p w:rsidR="00D63A28" w:rsidRPr="00D63A28" w:rsidRDefault="00D63A28" w:rsidP="00D63A28">
      <w:pPr>
        <w:shd w:val="clear" w:color="auto" w:fill="FFFFFF"/>
        <w:spacing w:before="75" w:after="75" w:line="240" w:lineRule="auto"/>
        <w:ind w:left="75" w:right="75" w:firstLine="567"/>
        <w:jc w:val="both"/>
        <w:rPr>
          <w:rFonts w:ascii="Times New Roman" w:eastAsia="Times New Roman" w:hAnsi="Times New Roman" w:cs="Times New Roman"/>
          <w:color w:val="212529"/>
          <w:sz w:val="28"/>
          <w:szCs w:val="28"/>
        </w:rPr>
      </w:pPr>
      <w:r w:rsidRPr="00D63A28">
        <w:rPr>
          <w:rFonts w:ascii="Times New Roman" w:eastAsia="Times New Roman" w:hAnsi="Times New Roman" w:cs="Times New Roman"/>
          <w:color w:val="212529"/>
          <w:sz w:val="28"/>
          <w:szCs w:val="28"/>
        </w:rPr>
        <w:t>Nguyên nhân chính gây ra các vụ tai nạn giao thông liên quan đến xe đạp điện phần lớn là do chủ quan, nhiều người cho rằng xe đạp điện là phương tiện giao thông đơn giản giống như xe đạp thông thường nên chưa chú ý trọng việc chấp hành ATGT, nhất là lỗi không đội mũ bảo hiểm. Đa phần xe đạp điện có thể đi ở tốc độ 35-40km/h. Tốc độ này là bình thường với xe máy nhưng là tốc độ cao với xe đạp điện. Xe đạp điện nhẹ hơn xe máy rất nhiều nên ở tốc độ này không hề an toàn, dễ gây TNGT. Bên cạnh đó, hầu hết người sử dụng xe đạp điện là các bạn học sinh, kinh nghiệm xử lý tình huống khi tham gia giao thông chưa nhiều nên dễ xảy ra tai nạn. Các hình thức xử lý hiện tại chưa đủ sức răn đe. Do vậy, về lâu dài, để hạn chế nguy cơ tai nạn giao thông do xe đạp điện gây ra, lực lượng chức năng cần tăng cường kiểm tra và xử lý nghiêm các đối tượng vi phạm để làm gương, răn đe. Đồng thời, người sử dụng xe đạp điện cần nâng cao ý thức chấp hành nghiêm Luật Giao thông đường bộ:</w:t>
      </w:r>
    </w:p>
    <w:p w:rsidR="00D63A28" w:rsidRPr="00D63A28" w:rsidRDefault="00D63A28" w:rsidP="00D63A28">
      <w:pPr>
        <w:shd w:val="clear" w:color="auto" w:fill="FFFFFF"/>
        <w:spacing w:before="75" w:after="75" w:line="240" w:lineRule="auto"/>
        <w:ind w:left="75" w:right="75" w:firstLine="567"/>
        <w:jc w:val="both"/>
        <w:rPr>
          <w:rFonts w:ascii="Times New Roman" w:eastAsia="Times New Roman" w:hAnsi="Times New Roman" w:cs="Times New Roman"/>
          <w:color w:val="212529"/>
          <w:sz w:val="28"/>
          <w:szCs w:val="28"/>
        </w:rPr>
      </w:pPr>
      <w:r w:rsidRPr="00D63A28">
        <w:rPr>
          <w:rFonts w:ascii="Times New Roman" w:eastAsia="Times New Roman" w:hAnsi="Times New Roman" w:cs="Times New Roman"/>
          <w:color w:val="212529"/>
          <w:sz w:val="28"/>
          <w:szCs w:val="28"/>
        </w:rPr>
        <w:t>+ Đội mũ bảo hiểm khi đi xe đạp, xe máy điện</w:t>
      </w:r>
    </w:p>
    <w:p w:rsidR="00D63A28" w:rsidRPr="00D63A28" w:rsidRDefault="00D63A28" w:rsidP="00D63A28">
      <w:pPr>
        <w:shd w:val="clear" w:color="auto" w:fill="FFFFFF"/>
        <w:spacing w:before="75" w:after="75" w:line="240" w:lineRule="auto"/>
        <w:ind w:left="75" w:right="75" w:firstLine="567"/>
        <w:jc w:val="both"/>
        <w:rPr>
          <w:rFonts w:ascii="Times New Roman" w:eastAsia="Times New Roman" w:hAnsi="Times New Roman" w:cs="Times New Roman"/>
          <w:color w:val="212529"/>
          <w:sz w:val="28"/>
          <w:szCs w:val="28"/>
        </w:rPr>
      </w:pPr>
      <w:r w:rsidRPr="00D63A28">
        <w:rPr>
          <w:rFonts w:ascii="Times New Roman" w:eastAsia="Times New Roman" w:hAnsi="Times New Roman" w:cs="Times New Roman"/>
          <w:color w:val="212529"/>
          <w:sz w:val="28"/>
          <w:szCs w:val="28"/>
        </w:rPr>
        <w:t>+ Đi đường quan sát, không phóng nhanh vượt ẩu, dàn hàng ngang…</w:t>
      </w:r>
    </w:p>
    <w:p w:rsidR="00D63A28" w:rsidRPr="00D63A28" w:rsidRDefault="00D63A28" w:rsidP="00D63A28">
      <w:pPr>
        <w:shd w:val="clear" w:color="auto" w:fill="FFFFFF"/>
        <w:spacing w:before="75" w:after="75" w:line="240" w:lineRule="auto"/>
        <w:ind w:left="75" w:right="75" w:firstLine="567"/>
        <w:jc w:val="both"/>
        <w:rPr>
          <w:rFonts w:ascii="Times New Roman" w:eastAsia="Times New Roman" w:hAnsi="Times New Roman" w:cs="Times New Roman"/>
          <w:color w:val="212529"/>
          <w:sz w:val="28"/>
          <w:szCs w:val="28"/>
        </w:rPr>
      </w:pPr>
      <w:r w:rsidRPr="00D63A28">
        <w:rPr>
          <w:rFonts w:ascii="Times New Roman" w:eastAsia="Times New Roman" w:hAnsi="Times New Roman" w:cs="Times New Roman"/>
          <w:color w:val="212529"/>
          <w:sz w:val="28"/>
          <w:szCs w:val="28"/>
        </w:rPr>
        <w:t>+ Không lạng lách, đánh võng... gây mất trật tự và mất an toàn giao thông cho những người đang tham gia giao thông.</w:t>
      </w:r>
    </w:p>
    <w:p w:rsidR="00D63A28" w:rsidRDefault="00D63A28" w:rsidP="00D63A28">
      <w:pPr>
        <w:shd w:val="clear" w:color="auto" w:fill="FFFFFF"/>
        <w:spacing w:before="75" w:after="75" w:line="240" w:lineRule="auto"/>
        <w:ind w:left="75" w:right="75" w:firstLine="567"/>
        <w:jc w:val="both"/>
        <w:rPr>
          <w:rFonts w:ascii="Times New Roman" w:eastAsia="Times New Roman" w:hAnsi="Times New Roman" w:cs="Times New Roman"/>
          <w:i/>
          <w:color w:val="212529"/>
          <w:sz w:val="28"/>
          <w:szCs w:val="28"/>
        </w:rPr>
      </w:pPr>
      <w:r w:rsidRPr="00D63A28">
        <w:rPr>
          <w:rFonts w:ascii="Times New Roman" w:eastAsia="Times New Roman" w:hAnsi="Times New Roman" w:cs="Times New Roman"/>
          <w:color w:val="212529"/>
          <w:sz w:val="28"/>
          <w:szCs w:val="28"/>
        </w:rPr>
        <w:t>- An toàn giao thông là hạnh phúc của mỗi người mỗi gia đình và toàn xã hội.</w:t>
      </w:r>
      <w:r>
        <w:rPr>
          <w:rFonts w:ascii="Times New Roman" w:eastAsia="Times New Roman" w:hAnsi="Times New Roman" w:cs="Times New Roman"/>
          <w:color w:val="212529"/>
          <w:sz w:val="28"/>
          <w:szCs w:val="28"/>
        </w:rPr>
        <w:t xml:space="preserve"> Chính vì vậy THCS An Tiến đã phối hợp với Công an xã An Lão tổ chức buổi tuyên truyền về </w:t>
      </w:r>
      <w:r w:rsidRPr="00D63A28">
        <w:rPr>
          <w:rFonts w:ascii="Times New Roman" w:eastAsia="Times New Roman" w:hAnsi="Times New Roman" w:cs="Times New Roman"/>
          <w:i/>
          <w:color w:val="212529"/>
          <w:sz w:val="28"/>
          <w:szCs w:val="28"/>
        </w:rPr>
        <w:t>"Luật trật tự an toàn giao thông đường bộ"</w:t>
      </w:r>
    </w:p>
    <w:p w:rsidR="00D63A28" w:rsidRPr="00D63A28" w:rsidRDefault="00D63A28" w:rsidP="00D63A28">
      <w:pPr>
        <w:shd w:val="clear" w:color="auto" w:fill="FFFFFF"/>
        <w:spacing w:before="75" w:after="75" w:line="240" w:lineRule="auto"/>
        <w:ind w:left="75" w:right="75" w:firstLine="567"/>
        <w:jc w:val="both"/>
        <w:rPr>
          <w:rFonts w:ascii="Times New Roman" w:eastAsia="Times New Roman" w:hAnsi="Times New Roman" w:cs="Times New Roman"/>
          <w:color w:val="212529"/>
          <w:sz w:val="28"/>
          <w:szCs w:val="28"/>
        </w:rPr>
      </w:pPr>
      <w:r>
        <w:rPr>
          <w:rFonts w:ascii="Times New Roman" w:eastAsia="Times New Roman" w:hAnsi="Times New Roman" w:cs="Times New Roman"/>
          <w:color w:val="212529"/>
          <w:sz w:val="28"/>
          <w:szCs w:val="28"/>
        </w:rPr>
        <w:t xml:space="preserve">Dưới đây là một số hình ảnh của buổi tuyên truyền: </w:t>
      </w:r>
    </w:p>
    <w:p w:rsidR="007C5F27" w:rsidRDefault="00D63A28" w:rsidP="00D63A28">
      <w:pPr>
        <w:jc w:val="center"/>
      </w:pPr>
      <w:r w:rsidRPr="00D63A28">
        <w:drawing>
          <wp:inline distT="0" distB="0" distL="0" distR="0" wp14:anchorId="6A825A6E" wp14:editId="7C5BDC89">
            <wp:extent cx="4365266" cy="3274061"/>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367841" cy="3275992"/>
                    </a:xfrm>
                    <a:prstGeom prst="rect">
                      <a:avLst/>
                    </a:prstGeom>
                  </pic:spPr>
                </pic:pic>
              </a:graphicData>
            </a:graphic>
          </wp:inline>
        </w:drawing>
      </w:r>
    </w:p>
    <w:p w:rsidR="00D63A28" w:rsidRDefault="00D63A28" w:rsidP="00D63A28">
      <w:pPr>
        <w:jc w:val="center"/>
      </w:pPr>
      <w:r w:rsidRPr="00D63A28">
        <w:lastRenderedPageBreak/>
        <w:drawing>
          <wp:inline distT="0" distB="0" distL="0" distR="0" wp14:anchorId="52553734" wp14:editId="3D6EEF0C">
            <wp:extent cx="5216056" cy="3912175"/>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19608" cy="3914839"/>
                    </a:xfrm>
                    <a:prstGeom prst="rect">
                      <a:avLst/>
                    </a:prstGeom>
                  </pic:spPr>
                </pic:pic>
              </a:graphicData>
            </a:graphic>
          </wp:inline>
        </w:drawing>
      </w:r>
    </w:p>
    <w:p w:rsidR="00D63A28" w:rsidRDefault="00D63A28" w:rsidP="00D63A28">
      <w:pPr>
        <w:jc w:val="center"/>
      </w:pPr>
      <w:r w:rsidRPr="00D63A28">
        <w:drawing>
          <wp:inline distT="0" distB="0" distL="0" distR="0" wp14:anchorId="31A8E7D4" wp14:editId="726426B4">
            <wp:extent cx="5597718" cy="3148824"/>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00844" cy="3150582"/>
                    </a:xfrm>
                    <a:prstGeom prst="rect">
                      <a:avLst/>
                    </a:prstGeom>
                  </pic:spPr>
                </pic:pic>
              </a:graphicData>
            </a:graphic>
          </wp:inline>
        </w:drawing>
      </w:r>
    </w:p>
    <w:p w:rsidR="00D63A28" w:rsidRDefault="00D63A28" w:rsidP="00D63A28">
      <w:pPr>
        <w:jc w:val="center"/>
      </w:pPr>
    </w:p>
    <w:p w:rsidR="00D63A28" w:rsidRDefault="00D63A28" w:rsidP="00D63A28">
      <w:pPr>
        <w:jc w:val="center"/>
      </w:pPr>
    </w:p>
    <w:p w:rsidR="00D63A28" w:rsidRDefault="00D63A28" w:rsidP="00D63A28">
      <w:pPr>
        <w:jc w:val="center"/>
      </w:pPr>
    </w:p>
    <w:p w:rsidR="00D63A28" w:rsidRDefault="00D63A28" w:rsidP="00D63A28">
      <w:pPr>
        <w:jc w:val="center"/>
      </w:pPr>
    </w:p>
    <w:p w:rsidR="00D63A28" w:rsidRDefault="00D63A28" w:rsidP="00D63A28">
      <w:pPr>
        <w:jc w:val="center"/>
      </w:pPr>
    </w:p>
    <w:p w:rsidR="00D63A28" w:rsidRDefault="00D63A28" w:rsidP="00D63A28">
      <w:pPr>
        <w:jc w:val="center"/>
      </w:pPr>
    </w:p>
    <w:p w:rsidR="00D63A28" w:rsidRDefault="00D63A28" w:rsidP="00D63A28">
      <w:pPr>
        <w:jc w:val="center"/>
      </w:pPr>
      <w:r w:rsidRPr="00D63A28">
        <w:lastRenderedPageBreak/>
        <w:drawing>
          <wp:inline distT="0" distB="0" distL="0" distR="0" wp14:anchorId="121C70A9" wp14:editId="3E539C34">
            <wp:extent cx="6210935" cy="34937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210935" cy="3493770"/>
                    </a:xfrm>
                    <a:prstGeom prst="rect">
                      <a:avLst/>
                    </a:prstGeom>
                  </pic:spPr>
                </pic:pic>
              </a:graphicData>
            </a:graphic>
          </wp:inline>
        </w:drawing>
      </w:r>
      <w:bookmarkStart w:id="0" w:name="_GoBack"/>
      <w:bookmarkEnd w:id="0"/>
    </w:p>
    <w:p w:rsidR="00D63A28" w:rsidRDefault="00D63A28" w:rsidP="00D63A28">
      <w:pPr>
        <w:jc w:val="center"/>
      </w:pPr>
    </w:p>
    <w:p w:rsidR="00D63A28" w:rsidRDefault="00D63A28" w:rsidP="00D63A28">
      <w:pPr>
        <w:jc w:val="center"/>
      </w:pPr>
    </w:p>
    <w:p w:rsidR="00D63A28" w:rsidRDefault="00D63A28" w:rsidP="00D63A28">
      <w:pPr>
        <w:jc w:val="center"/>
      </w:pPr>
    </w:p>
    <w:p w:rsidR="00D63A28" w:rsidRDefault="00D63A28" w:rsidP="00D63A28">
      <w:pPr>
        <w:jc w:val="center"/>
      </w:pPr>
    </w:p>
    <w:p w:rsidR="00D63A28" w:rsidRDefault="00D63A28" w:rsidP="00D63A28">
      <w:pPr>
        <w:jc w:val="center"/>
      </w:pPr>
    </w:p>
    <w:p w:rsidR="00D63A28" w:rsidRDefault="00D63A28" w:rsidP="00D63A28">
      <w:pPr>
        <w:jc w:val="center"/>
      </w:pPr>
    </w:p>
    <w:p w:rsidR="00D63A28" w:rsidRDefault="00D63A28" w:rsidP="00D63A28">
      <w:pPr>
        <w:jc w:val="center"/>
      </w:pPr>
    </w:p>
    <w:p w:rsidR="00D63A28" w:rsidRDefault="00D63A28" w:rsidP="00D63A28">
      <w:pPr>
        <w:jc w:val="center"/>
      </w:pPr>
    </w:p>
    <w:p w:rsidR="00D63A28" w:rsidRDefault="00D63A28" w:rsidP="00D63A28">
      <w:pPr>
        <w:jc w:val="center"/>
      </w:pPr>
    </w:p>
    <w:p w:rsidR="00D63A28" w:rsidRDefault="00D63A28" w:rsidP="00D63A28">
      <w:pPr>
        <w:jc w:val="center"/>
      </w:pPr>
    </w:p>
    <w:p w:rsidR="00D63A28" w:rsidRDefault="00D63A28" w:rsidP="00D63A28">
      <w:pPr>
        <w:jc w:val="center"/>
      </w:pPr>
    </w:p>
    <w:p w:rsidR="00D63A28" w:rsidRDefault="00D63A28" w:rsidP="00D63A28">
      <w:pPr>
        <w:jc w:val="center"/>
      </w:pPr>
    </w:p>
    <w:p w:rsidR="00D63A28" w:rsidRDefault="00D63A28" w:rsidP="00D63A28">
      <w:pPr>
        <w:jc w:val="center"/>
      </w:pPr>
    </w:p>
    <w:p w:rsidR="00D63A28" w:rsidRDefault="00D63A28" w:rsidP="00D63A28">
      <w:pPr>
        <w:jc w:val="center"/>
      </w:pPr>
    </w:p>
    <w:p w:rsidR="00D63A28" w:rsidRDefault="00D63A28" w:rsidP="00D63A28">
      <w:pPr>
        <w:jc w:val="center"/>
      </w:pPr>
    </w:p>
    <w:p w:rsidR="00D63A28" w:rsidRDefault="00D63A28" w:rsidP="00D63A28">
      <w:pPr>
        <w:jc w:val="center"/>
      </w:pPr>
    </w:p>
    <w:p w:rsidR="00D63A28" w:rsidRDefault="00D63A28" w:rsidP="00D63A28">
      <w:pPr>
        <w:jc w:val="center"/>
      </w:pPr>
    </w:p>
    <w:p w:rsidR="00D63A28" w:rsidRDefault="00D63A28" w:rsidP="00D63A28">
      <w:pPr>
        <w:jc w:val="center"/>
      </w:pPr>
    </w:p>
    <w:sectPr w:rsidR="00D63A28" w:rsidSect="00D63A28">
      <w:pgSz w:w="12240" w:h="15840"/>
      <w:pgMar w:top="568" w:right="1183" w:bottom="993" w:left="127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C0FE8" w:rsidRDefault="009C0FE8" w:rsidP="00D63A28">
      <w:pPr>
        <w:spacing w:after="0" w:line="240" w:lineRule="auto"/>
      </w:pPr>
      <w:r>
        <w:separator/>
      </w:r>
    </w:p>
  </w:endnote>
  <w:endnote w:type="continuationSeparator" w:id="0">
    <w:p w:rsidR="009C0FE8" w:rsidRDefault="009C0FE8" w:rsidP="00D63A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C0FE8" w:rsidRDefault="009C0FE8" w:rsidP="00D63A28">
      <w:pPr>
        <w:spacing w:after="0" w:line="240" w:lineRule="auto"/>
      </w:pPr>
      <w:r>
        <w:separator/>
      </w:r>
    </w:p>
  </w:footnote>
  <w:footnote w:type="continuationSeparator" w:id="0">
    <w:p w:rsidR="009C0FE8" w:rsidRDefault="009C0FE8" w:rsidP="00D63A2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3A28"/>
    <w:rsid w:val="0043050D"/>
    <w:rsid w:val="007C5F27"/>
    <w:rsid w:val="009C0FE8"/>
    <w:rsid w:val="00D63A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C0312F"/>
  <w15:chartTrackingRefBased/>
  <w15:docId w15:val="{E84A5665-9D04-43C9-B120-7D7D7F3703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63A28"/>
    <w:pPr>
      <w:tabs>
        <w:tab w:val="center" w:pos="4680"/>
        <w:tab w:val="right" w:pos="9360"/>
      </w:tabs>
      <w:spacing w:after="0" w:line="240" w:lineRule="auto"/>
    </w:pPr>
  </w:style>
  <w:style w:type="character" w:customStyle="1" w:styleId="HeaderChar">
    <w:name w:val="Header Char"/>
    <w:basedOn w:val="DefaultParagraphFont"/>
    <w:link w:val="Header"/>
    <w:uiPriority w:val="99"/>
    <w:rsid w:val="00D63A28"/>
  </w:style>
  <w:style w:type="paragraph" w:styleId="Footer">
    <w:name w:val="footer"/>
    <w:basedOn w:val="Normal"/>
    <w:link w:val="FooterChar"/>
    <w:uiPriority w:val="99"/>
    <w:unhideWhenUsed/>
    <w:rsid w:val="00D63A28"/>
    <w:pPr>
      <w:tabs>
        <w:tab w:val="center" w:pos="4680"/>
        <w:tab w:val="right" w:pos="9360"/>
      </w:tabs>
      <w:spacing w:after="0" w:line="240" w:lineRule="auto"/>
    </w:pPr>
  </w:style>
  <w:style w:type="character" w:customStyle="1" w:styleId="FooterChar">
    <w:name w:val="Footer Char"/>
    <w:basedOn w:val="DefaultParagraphFont"/>
    <w:link w:val="Footer"/>
    <w:uiPriority w:val="99"/>
    <w:rsid w:val="00D63A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4254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3</Pages>
  <Words>300</Words>
  <Characters>1716</Characters>
  <Application>Microsoft Office Word</Application>
  <DocSecurity>0</DocSecurity>
  <Lines>14</Lines>
  <Paragraphs>4</Paragraphs>
  <ScaleCrop>false</ScaleCrop>
  <Company/>
  <LinksUpToDate>false</LinksUpToDate>
  <CharactersWithSpaces>2012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STD_DELL</dc:creator>
  <cp:keywords/>
  <dc:description/>
  <cp:lastModifiedBy>STD_DELL</cp:lastModifiedBy>
  <cp:revision>1</cp:revision>
  <dcterms:created xsi:type="dcterms:W3CDTF">2025-10-09T02:23:00Z</dcterms:created>
  <dcterms:modified xsi:type="dcterms:W3CDTF">2025-10-09T02:29:00Z</dcterms:modified>
</cp:coreProperties>
</file>