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C5F27" w:rsidRDefault="000D1D54" w:rsidP="000D1D54">
      <w:pPr>
        <w:ind w:firstLine="720"/>
        <w:jc w:val="both"/>
        <w:rPr>
          <w:rFonts w:ascii="Times New Roman" w:hAnsi="Times New Roman" w:cs="Times New Roman"/>
          <w:color w:val="212529"/>
          <w:sz w:val="28"/>
          <w:szCs w:val="28"/>
          <w:shd w:val="clear" w:color="auto" w:fill="FFFFFF"/>
        </w:rPr>
      </w:pPr>
      <w:r w:rsidRPr="000D1D54">
        <w:rPr>
          <w:rFonts w:ascii="Times New Roman" w:hAnsi="Times New Roman" w:cs="Times New Roman"/>
          <w:color w:val="212529"/>
          <w:sz w:val="28"/>
          <w:szCs w:val="28"/>
          <w:shd w:val="clear" w:color="auto" w:fill="FFFFFF"/>
        </w:rPr>
        <w:t>Du xuân đầu năm là một trong những nét đẹp văn hóa của dân tộc Việt Nam ta đã có từ bao đời nay. Cứ mỗi độ xuân về người dân khắp nơi lại nô nức đi lễ chùa, cầu an với mong muốn một năm mới có nhiều sức khỏe, may mắ</w:t>
      </w:r>
      <w:r>
        <w:rPr>
          <w:rFonts w:ascii="Times New Roman" w:hAnsi="Times New Roman" w:cs="Times New Roman"/>
          <w:color w:val="212529"/>
          <w:sz w:val="28"/>
          <w:szCs w:val="28"/>
          <w:shd w:val="clear" w:color="auto" w:fill="FFFFFF"/>
        </w:rPr>
        <w:t xml:space="preserve">n và thành công. Mùa xuân này - </w:t>
      </w:r>
      <w:r w:rsidRPr="000D1D54">
        <w:rPr>
          <w:rFonts w:ascii="Times New Roman" w:hAnsi="Times New Roman" w:cs="Times New Roman"/>
          <w:color w:val="212529"/>
          <w:sz w:val="28"/>
          <w:szCs w:val="28"/>
          <w:shd w:val="clear" w:color="auto" w:fill="FFFFFF"/>
        </w:rPr>
        <w:t xml:space="preserve">năm </w:t>
      </w:r>
      <w:r>
        <w:rPr>
          <w:rFonts w:ascii="Times New Roman" w:hAnsi="Times New Roman" w:cs="Times New Roman"/>
          <w:color w:val="212529"/>
          <w:sz w:val="28"/>
          <w:szCs w:val="28"/>
          <w:shd w:val="clear" w:color="auto" w:fill="FFFFFF"/>
        </w:rPr>
        <w:t>Ất Tỵ</w:t>
      </w:r>
      <w:r w:rsidRPr="000D1D54">
        <w:rPr>
          <w:rFonts w:ascii="Times New Roman" w:hAnsi="Times New Roman" w:cs="Times New Roman"/>
          <w:color w:val="212529"/>
          <w:sz w:val="28"/>
          <w:szCs w:val="28"/>
          <w:shd w:val="clear" w:color="auto" w:fill="FFFFFF"/>
        </w:rPr>
        <w:t xml:space="preserve">, một ngày tiết trời lạnh nhưng có nắng chan hòa, tập thể cán bộ giáo viên, nhân viên trường </w:t>
      </w:r>
      <w:r>
        <w:rPr>
          <w:rFonts w:ascii="Times New Roman" w:hAnsi="Times New Roman" w:cs="Times New Roman"/>
          <w:color w:val="212529"/>
          <w:sz w:val="28"/>
          <w:szCs w:val="28"/>
          <w:shd w:val="clear" w:color="auto" w:fill="FFFFFF"/>
        </w:rPr>
        <w:t>THCS An Tiến</w:t>
      </w:r>
      <w:r w:rsidRPr="000D1D54">
        <w:rPr>
          <w:rFonts w:ascii="Times New Roman" w:hAnsi="Times New Roman" w:cs="Times New Roman"/>
          <w:color w:val="212529"/>
          <w:sz w:val="28"/>
          <w:szCs w:val="28"/>
          <w:shd w:val="clear" w:color="auto" w:fill="FFFFFF"/>
        </w:rPr>
        <w:t xml:space="preserve"> đã có chuyến hành hương về </w:t>
      </w:r>
      <w:r>
        <w:rPr>
          <w:rFonts w:ascii="Times New Roman" w:hAnsi="Times New Roman" w:cs="Times New Roman"/>
          <w:color w:val="212529"/>
          <w:sz w:val="28"/>
          <w:szCs w:val="28"/>
          <w:shd w:val="clear" w:color="auto" w:fill="FFFFFF"/>
        </w:rPr>
        <w:t xml:space="preserve">khu </w:t>
      </w:r>
      <w:r w:rsidRPr="000D1D54">
        <w:rPr>
          <w:rFonts w:ascii="Times New Roman" w:hAnsi="Times New Roman" w:cs="Times New Roman"/>
          <w:b/>
          <w:color w:val="212529"/>
          <w:sz w:val="28"/>
          <w:szCs w:val="28"/>
          <w:shd w:val="clear" w:color="auto" w:fill="FFFFFF"/>
        </w:rPr>
        <w:t>du lịch sinh thái Tràng An.</w:t>
      </w:r>
      <w:r>
        <w:rPr>
          <w:rFonts w:ascii="Times New Roman" w:hAnsi="Times New Roman" w:cs="Times New Roman"/>
          <w:color w:val="212529"/>
          <w:sz w:val="28"/>
          <w:szCs w:val="28"/>
          <w:shd w:val="clear" w:color="auto" w:fill="FFFFFF"/>
        </w:rPr>
        <w:t xml:space="preserve"> Đây l</w:t>
      </w:r>
      <w:r w:rsidRPr="000D1D54">
        <w:rPr>
          <w:rFonts w:ascii="Times New Roman" w:hAnsi="Times New Roman" w:cs="Times New Roman"/>
          <w:color w:val="212529"/>
          <w:sz w:val="28"/>
          <w:szCs w:val="28"/>
          <w:shd w:val="clear" w:color="auto" w:fill="FFFFFF"/>
        </w:rPr>
        <w:t>à một khu du lịch sinh thái nằm trong </w:t>
      </w:r>
      <w:hyperlink r:id="rId4" w:tooltip="Quần thể di sản thế giới Tràng An" w:history="1">
        <w:r w:rsidRPr="000D1D54">
          <w:rPr>
            <w:rFonts w:ascii="Times New Roman" w:hAnsi="Times New Roman" w:cs="Times New Roman"/>
            <w:color w:val="212529"/>
            <w:sz w:val="28"/>
            <w:szCs w:val="28"/>
          </w:rPr>
          <w:t>Quần thể di sản thế giới Tràng An</w:t>
        </w:r>
      </w:hyperlink>
      <w:r w:rsidRPr="000D1D54">
        <w:rPr>
          <w:rFonts w:ascii="Times New Roman" w:hAnsi="Times New Roman" w:cs="Times New Roman"/>
          <w:color w:val="212529"/>
          <w:sz w:val="28"/>
          <w:szCs w:val="28"/>
          <w:shd w:val="clear" w:color="auto" w:fill="FFFFFF"/>
        </w:rPr>
        <w:t> thuộc tỉnh </w:t>
      </w:r>
      <w:hyperlink r:id="rId5" w:tooltip="Ninh Bình" w:history="1">
        <w:r w:rsidRPr="000D1D54">
          <w:rPr>
            <w:rFonts w:ascii="Times New Roman" w:hAnsi="Times New Roman" w:cs="Times New Roman"/>
            <w:color w:val="212529"/>
            <w:sz w:val="28"/>
            <w:szCs w:val="28"/>
          </w:rPr>
          <w:t>Ninh Bình</w:t>
        </w:r>
      </w:hyperlink>
      <w:r w:rsidRPr="000D1D54">
        <w:rPr>
          <w:rFonts w:ascii="Times New Roman" w:hAnsi="Times New Roman" w:cs="Times New Roman"/>
          <w:color w:val="212529"/>
          <w:sz w:val="28"/>
          <w:szCs w:val="28"/>
          <w:shd w:val="clear" w:color="auto" w:fill="FFFFFF"/>
        </w:rPr>
        <w:t>. Nơi đây đã được Chính phủ Việt Nam xếp hạng </w:t>
      </w:r>
      <w:hyperlink r:id="rId6" w:tooltip="Di tích quốc gia đặc biệt (Việt Nam)" w:history="1">
        <w:r w:rsidRPr="000D1D54">
          <w:rPr>
            <w:rFonts w:ascii="Times New Roman" w:hAnsi="Times New Roman" w:cs="Times New Roman"/>
            <w:color w:val="212529"/>
            <w:sz w:val="28"/>
            <w:szCs w:val="28"/>
          </w:rPr>
          <w:t>di tích quốc gia đặc biệt</w:t>
        </w:r>
      </w:hyperlink>
      <w:r w:rsidRPr="000D1D54">
        <w:rPr>
          <w:rFonts w:ascii="Times New Roman" w:hAnsi="Times New Roman" w:cs="Times New Roman"/>
          <w:color w:val="212529"/>
          <w:sz w:val="28"/>
          <w:szCs w:val="28"/>
          <w:shd w:val="clear" w:color="auto" w:fill="FFFFFF"/>
        </w:rPr>
        <w:t> quan trọng và UNESCO công nhận là di sản thế giới kép từ năm 2014. </w:t>
      </w:r>
      <w:r>
        <w:rPr>
          <w:rFonts w:ascii="Times New Roman" w:hAnsi="Times New Roman" w:cs="Times New Roman"/>
          <w:color w:val="212529"/>
          <w:sz w:val="28"/>
          <w:szCs w:val="28"/>
          <w:shd w:val="clear" w:color="auto" w:fill="FFFFFF"/>
        </w:rPr>
        <w:t xml:space="preserve">Và </w:t>
      </w:r>
      <w:r w:rsidRPr="000D1D54">
        <w:rPr>
          <w:rStyle w:val="Strong"/>
          <w:rFonts w:ascii="Times New Roman" w:hAnsi="Times New Roman" w:cs="Times New Roman"/>
          <w:color w:val="212529"/>
          <w:sz w:val="28"/>
          <w:szCs w:val="28"/>
          <w:shd w:val="clear" w:color="auto" w:fill="FFFFFF"/>
        </w:rPr>
        <w:t>Chùa Tam Chúc </w:t>
      </w:r>
      <w:r w:rsidRPr="000D1D54">
        <w:rPr>
          <w:rFonts w:ascii="Times New Roman" w:hAnsi="Times New Roman" w:cs="Times New Roman"/>
          <w:color w:val="212529"/>
          <w:sz w:val="28"/>
          <w:szCs w:val="28"/>
          <w:shd w:val="clear" w:color="auto" w:fill="FFFFFF"/>
        </w:rPr>
        <w:t>tại Thanh Liêm, Hà Nam. Đó là một ngôi Chùa cổ còn gọi là chùa Ba Sao có lịch sử hơn 1.000 năm tuổi. Chùa có không gian sơn thuỷ hữu tình, lưng tựa núi, bên trong chùa với nhiều cổ vật thiêng liêng, một dấu ấn của lịch sử Phật giáo Việt Nam. Cả quần thể chùa như đang ẩn mình trong rừng cây kỳ vĩ.</w:t>
      </w:r>
      <w:r>
        <w:rPr>
          <w:rFonts w:ascii="Times New Roman" w:hAnsi="Times New Roman" w:cs="Times New Roman"/>
          <w:color w:val="212529"/>
          <w:sz w:val="28"/>
          <w:szCs w:val="28"/>
          <w:shd w:val="clear" w:color="auto" w:fill="FFFFFF"/>
        </w:rPr>
        <w:t xml:space="preserve"> </w:t>
      </w:r>
    </w:p>
    <w:p w:rsidR="000D1D54" w:rsidRDefault="000D1D54" w:rsidP="000D1D54">
      <w:pPr>
        <w:ind w:firstLine="720"/>
        <w:jc w:val="both"/>
        <w:rPr>
          <w:rFonts w:ascii="Times New Roman" w:hAnsi="Times New Roman" w:cs="Times New Roman"/>
          <w:color w:val="212529"/>
          <w:sz w:val="28"/>
          <w:szCs w:val="28"/>
          <w:shd w:val="clear" w:color="auto" w:fill="FFFFFF"/>
        </w:rPr>
      </w:pPr>
      <w:r>
        <w:rPr>
          <w:rFonts w:ascii="Times New Roman" w:hAnsi="Times New Roman" w:cs="Times New Roman"/>
          <w:color w:val="212529"/>
          <w:sz w:val="28"/>
          <w:szCs w:val="28"/>
          <w:shd w:val="clear" w:color="auto" w:fill="FFFFFF"/>
        </w:rPr>
        <w:t>Dưới đây là một số hình ảnh của chuyến du xuân:</w:t>
      </w:r>
    </w:p>
    <w:p w:rsidR="000D1D54" w:rsidRDefault="000D1D54" w:rsidP="000D1D54">
      <w:pPr>
        <w:ind w:firstLine="720"/>
        <w:jc w:val="center"/>
        <w:rPr>
          <w:rFonts w:ascii="Times New Roman" w:hAnsi="Times New Roman" w:cs="Times New Roman"/>
          <w:sz w:val="28"/>
          <w:szCs w:val="28"/>
        </w:rPr>
      </w:pPr>
    </w:p>
    <w:p w:rsidR="000D1D54" w:rsidRDefault="000D1D54" w:rsidP="000D1D54">
      <w:pPr>
        <w:ind w:firstLine="720"/>
        <w:jc w:val="center"/>
        <w:rPr>
          <w:rFonts w:ascii="Times New Roman" w:hAnsi="Times New Roman" w:cs="Times New Roman"/>
          <w:sz w:val="28"/>
          <w:szCs w:val="28"/>
        </w:rPr>
      </w:pPr>
      <w:r w:rsidRPr="000D1D54">
        <w:rPr>
          <w:rFonts w:ascii="Times New Roman" w:hAnsi="Times New Roman" w:cs="Times New Roman"/>
          <w:sz w:val="28"/>
          <w:szCs w:val="28"/>
        </w:rPr>
        <w:drawing>
          <wp:inline distT="0" distB="0" distL="0" distR="0" wp14:anchorId="32D3127F" wp14:editId="166C9B44">
            <wp:extent cx="5593278" cy="3145351"/>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594608" cy="3146099"/>
                    </a:xfrm>
                    <a:prstGeom prst="rect">
                      <a:avLst/>
                    </a:prstGeom>
                  </pic:spPr>
                </pic:pic>
              </a:graphicData>
            </a:graphic>
          </wp:inline>
        </w:drawing>
      </w:r>
    </w:p>
    <w:p w:rsidR="000D1D54" w:rsidRDefault="000D1D54" w:rsidP="000D1D54">
      <w:pPr>
        <w:ind w:firstLine="720"/>
        <w:jc w:val="center"/>
        <w:rPr>
          <w:rFonts w:ascii="Times New Roman" w:hAnsi="Times New Roman" w:cs="Times New Roman"/>
          <w:sz w:val="28"/>
          <w:szCs w:val="28"/>
        </w:rPr>
      </w:pPr>
    </w:p>
    <w:p w:rsidR="000D1D54" w:rsidRPr="000D1D54" w:rsidRDefault="000D1D54" w:rsidP="000D1D54">
      <w:pPr>
        <w:ind w:firstLine="720"/>
        <w:jc w:val="center"/>
        <w:rPr>
          <w:rFonts w:ascii="Times New Roman" w:hAnsi="Times New Roman" w:cs="Times New Roman"/>
          <w:sz w:val="28"/>
          <w:szCs w:val="28"/>
        </w:rPr>
      </w:pPr>
      <w:r w:rsidRPr="000D1D54">
        <w:rPr>
          <w:rFonts w:ascii="Times New Roman" w:hAnsi="Times New Roman" w:cs="Times New Roman"/>
          <w:sz w:val="28"/>
          <w:szCs w:val="28"/>
        </w:rPr>
        <w:lastRenderedPageBreak/>
        <w:drawing>
          <wp:inline distT="0" distB="0" distL="0" distR="0" wp14:anchorId="71BDA864" wp14:editId="56B65A46">
            <wp:extent cx="5088577" cy="381655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095009" cy="3821382"/>
                    </a:xfrm>
                    <a:prstGeom prst="rect">
                      <a:avLst/>
                    </a:prstGeom>
                  </pic:spPr>
                </pic:pic>
              </a:graphicData>
            </a:graphic>
          </wp:inline>
        </w:drawing>
      </w:r>
      <w:r w:rsidRPr="000D1D54">
        <w:rPr>
          <w:rFonts w:ascii="Times New Roman" w:hAnsi="Times New Roman" w:cs="Times New Roman"/>
          <w:sz w:val="28"/>
          <w:szCs w:val="28"/>
        </w:rPr>
        <w:drawing>
          <wp:inline distT="0" distB="0" distL="0" distR="0" wp14:anchorId="2173B8DD" wp14:editId="46D56F3F">
            <wp:extent cx="5206608" cy="390508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09432" cy="3907203"/>
                    </a:xfrm>
                    <a:prstGeom prst="rect">
                      <a:avLst/>
                    </a:prstGeom>
                  </pic:spPr>
                </pic:pic>
              </a:graphicData>
            </a:graphic>
          </wp:inline>
        </w:drawing>
      </w:r>
      <w:bookmarkStart w:id="0" w:name="_GoBack"/>
      <w:r w:rsidRPr="000D1D54">
        <w:rPr>
          <w:rFonts w:ascii="Times New Roman" w:hAnsi="Times New Roman" w:cs="Times New Roman"/>
          <w:sz w:val="28"/>
          <w:szCs w:val="28"/>
        </w:rPr>
        <w:lastRenderedPageBreak/>
        <w:drawing>
          <wp:inline distT="0" distB="0" distL="0" distR="0" wp14:anchorId="417F6115" wp14:editId="53A1F135">
            <wp:extent cx="5807033" cy="4355419"/>
            <wp:effectExtent l="0" t="0" r="381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09969" cy="4357621"/>
                    </a:xfrm>
                    <a:prstGeom prst="rect">
                      <a:avLst/>
                    </a:prstGeom>
                  </pic:spPr>
                </pic:pic>
              </a:graphicData>
            </a:graphic>
          </wp:inline>
        </w:drawing>
      </w:r>
      <w:bookmarkEnd w:id="0"/>
      <w:r w:rsidRPr="000D1D54">
        <w:rPr>
          <w:rFonts w:ascii="Times New Roman" w:hAnsi="Times New Roman" w:cs="Times New Roman"/>
          <w:sz w:val="28"/>
          <w:szCs w:val="28"/>
        </w:rPr>
        <w:drawing>
          <wp:inline distT="0" distB="0" distL="0" distR="0" wp14:anchorId="2F54E0F5" wp14:editId="7921722D">
            <wp:extent cx="5052951" cy="284150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58372" cy="2844550"/>
                    </a:xfrm>
                    <a:prstGeom prst="rect">
                      <a:avLst/>
                    </a:prstGeom>
                  </pic:spPr>
                </pic:pic>
              </a:graphicData>
            </a:graphic>
          </wp:inline>
        </w:drawing>
      </w:r>
    </w:p>
    <w:sectPr w:rsidR="000D1D54" w:rsidRPr="000D1D54" w:rsidSect="000D1D54">
      <w:pgSz w:w="12240" w:h="15840"/>
      <w:pgMar w:top="851" w:right="1041" w:bottom="426"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1D54"/>
    <w:rsid w:val="000D1D54"/>
    <w:rsid w:val="0043050D"/>
    <w:rsid w:val="007C5F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DBFB0D"/>
  <w15:chartTrackingRefBased/>
  <w15:docId w15:val="{054291BD-85E7-422C-9265-A55629AB0C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0D1D54"/>
    <w:rPr>
      <w:b/>
      <w:bCs/>
    </w:rPr>
  </w:style>
  <w:style w:type="paragraph" w:styleId="NormalWeb">
    <w:name w:val="Normal (Web)"/>
    <w:basedOn w:val="Normal"/>
    <w:uiPriority w:val="99"/>
    <w:semiHidden/>
    <w:unhideWhenUsed/>
    <w:rsid w:val="000D1D54"/>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0D1D54"/>
    <w:rPr>
      <w:i/>
      <w:iCs/>
    </w:rPr>
  </w:style>
  <w:style w:type="character" w:styleId="Hyperlink">
    <w:name w:val="Hyperlink"/>
    <w:basedOn w:val="DefaultParagraphFont"/>
    <w:uiPriority w:val="99"/>
    <w:semiHidden/>
    <w:unhideWhenUsed/>
    <w:rsid w:val="000D1D5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9995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s://vi.wikipedia.org/wiki/Di_t%C3%ADch_qu%E1%BB%91c_gia_%C4%91%E1%BA%B7c_bi%E1%BB%87t_(Vi%E1%BB%87t_Nam)" TargetMode="External"/><Relationship Id="rId11" Type="http://schemas.openxmlformats.org/officeDocument/2006/relationships/image" Target="media/image5.png"/><Relationship Id="rId5" Type="http://schemas.openxmlformats.org/officeDocument/2006/relationships/hyperlink" Target="https://vi.wikipedia.org/wiki/Ninh_B%C3%ACnh" TargetMode="External"/><Relationship Id="rId10" Type="http://schemas.openxmlformats.org/officeDocument/2006/relationships/image" Target="media/image4.png"/><Relationship Id="rId4" Type="http://schemas.openxmlformats.org/officeDocument/2006/relationships/hyperlink" Target="https://vi.wikipedia.org/wiki/Qu%E1%BA%A7n_th%E1%BB%83_di_s%E1%BA%A3n_th%E1%BA%BF_gi%E1%BB%9Bi_Tr%C3%A0ng_An" TargetMode="Externa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3</Pages>
  <Words>214</Words>
  <Characters>1223</Characters>
  <Application>Microsoft Office Word</Application>
  <DocSecurity>0</DocSecurity>
  <Lines>10</Lines>
  <Paragraphs>2</Paragraphs>
  <ScaleCrop>false</ScaleCrop>
  <Company/>
  <LinksUpToDate>false</LinksUpToDate>
  <CharactersWithSpaces>1435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STD_DELL</dc:creator>
  <cp:keywords/>
  <dc:description/>
  <cp:lastModifiedBy>STD_DELL</cp:lastModifiedBy>
  <cp:revision>1</cp:revision>
  <dcterms:created xsi:type="dcterms:W3CDTF">2025-03-04T08:17:00Z</dcterms:created>
  <dcterms:modified xsi:type="dcterms:W3CDTF">2025-03-04T08:37:00Z</dcterms:modified>
</cp:coreProperties>
</file>