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98FC7F" w14:textId="4E01BFDA" w:rsidR="00052D7E" w:rsidRPr="00C56AD0" w:rsidRDefault="00052D7E" w:rsidP="00052D7E">
      <w:pPr>
        <w:jc w:val="center"/>
        <w:rPr>
          <w:rFonts w:ascii=".VnMystical" w:hAnsi=".VnMystical"/>
          <w:b/>
          <w:color w:val="FF0000"/>
          <w:szCs w:val="26"/>
        </w:rPr>
      </w:pPr>
      <w:r w:rsidRPr="00C56AD0">
        <w:rPr>
          <w:rFonts w:ascii=".VnMystical" w:hAnsi=".VnMystical"/>
          <w:b/>
          <w:color w:val="FF0000"/>
          <w:szCs w:val="26"/>
        </w:rPr>
        <w:t xml:space="preserve">CHI </w:t>
      </w:r>
      <w:r w:rsidRPr="00C56AD0">
        <w:rPr>
          <w:rFonts w:ascii="Calibri" w:hAnsi="Calibri" w:cs="Calibri"/>
          <w:b/>
          <w:color w:val="FF0000"/>
          <w:szCs w:val="26"/>
        </w:rPr>
        <w:t>ĐỘ</w:t>
      </w:r>
      <w:r w:rsidRPr="00C56AD0">
        <w:rPr>
          <w:rFonts w:ascii=".VnMystical" w:hAnsi=".VnMystical"/>
          <w:b/>
          <w:color w:val="FF0000"/>
          <w:szCs w:val="26"/>
        </w:rPr>
        <w:t>I 7</w:t>
      </w:r>
      <w:r w:rsidR="00737F64">
        <w:rPr>
          <w:rFonts w:ascii=".VnMystical" w:hAnsi=".VnMystical"/>
          <w:b/>
          <w:color w:val="FF0000"/>
          <w:szCs w:val="26"/>
        </w:rPr>
        <w:t>E</w:t>
      </w:r>
      <w:r w:rsidRPr="00C56AD0">
        <w:rPr>
          <w:rFonts w:ascii=".VnMystical" w:hAnsi=".VnMystical"/>
          <w:b/>
          <w:color w:val="FF0000"/>
          <w:szCs w:val="26"/>
        </w:rPr>
        <w:t xml:space="preserve"> T</w:t>
      </w:r>
      <w:r w:rsidRPr="00C56AD0">
        <w:rPr>
          <w:rFonts w:ascii="Calibri" w:hAnsi="Calibri" w:cs="Calibri"/>
          <w:b/>
          <w:color w:val="FF0000"/>
          <w:szCs w:val="26"/>
        </w:rPr>
        <w:t>Ổ</w:t>
      </w:r>
      <w:r w:rsidRPr="00C56AD0">
        <w:rPr>
          <w:rFonts w:ascii=".VnMystical" w:hAnsi=".VnMystical"/>
          <w:b/>
          <w:color w:val="FF0000"/>
          <w:szCs w:val="26"/>
        </w:rPr>
        <w:t xml:space="preserve"> CH</w:t>
      </w:r>
      <w:r w:rsidRPr="00C56AD0">
        <w:rPr>
          <w:rFonts w:ascii="Calibri" w:hAnsi="Calibri" w:cs="Calibri"/>
          <w:b/>
          <w:color w:val="FF0000"/>
          <w:szCs w:val="26"/>
        </w:rPr>
        <w:t>Ứ</w:t>
      </w:r>
      <w:r w:rsidRPr="00C56AD0">
        <w:rPr>
          <w:rFonts w:ascii=".VnMystical" w:hAnsi=".VnMystical"/>
          <w:b/>
          <w:color w:val="FF0000"/>
          <w:szCs w:val="26"/>
        </w:rPr>
        <w:t>C HO</w:t>
      </w:r>
      <w:r w:rsidRPr="00C56AD0">
        <w:rPr>
          <w:rFonts w:ascii="Calibri" w:hAnsi="Calibri" w:cs="Calibri"/>
          <w:b/>
          <w:color w:val="FF0000"/>
          <w:szCs w:val="26"/>
        </w:rPr>
        <w:t>Ạ</w:t>
      </w:r>
      <w:r w:rsidRPr="00C56AD0">
        <w:rPr>
          <w:rFonts w:ascii=".VnMystical" w:hAnsi=".VnMystical"/>
          <w:b/>
          <w:color w:val="FF0000"/>
          <w:szCs w:val="26"/>
        </w:rPr>
        <w:t xml:space="preserve">T </w:t>
      </w:r>
      <w:r w:rsidRPr="00C56AD0">
        <w:rPr>
          <w:rFonts w:ascii="Calibri" w:hAnsi="Calibri" w:cs="Calibri"/>
          <w:b/>
          <w:color w:val="FF0000"/>
          <w:szCs w:val="26"/>
        </w:rPr>
        <w:t>ĐỘ</w:t>
      </w:r>
      <w:r w:rsidRPr="00C56AD0">
        <w:rPr>
          <w:rFonts w:ascii=".VnMystical" w:hAnsi=".VnMystical"/>
          <w:b/>
          <w:color w:val="FF0000"/>
          <w:szCs w:val="26"/>
        </w:rPr>
        <w:t>NG</w:t>
      </w:r>
      <w:r w:rsidR="00737F64">
        <w:rPr>
          <w:rFonts w:ascii=".VnMystical" w:hAnsi=".VnMystical"/>
          <w:b/>
          <w:color w:val="FF0000"/>
          <w:szCs w:val="26"/>
        </w:rPr>
        <w:t xml:space="preserve"> H</w:t>
      </w:r>
      <w:r w:rsidR="00737F64">
        <w:rPr>
          <w:rFonts w:ascii="Calibri" w:hAnsi="Calibri" w:cs="Calibri"/>
          <w:b/>
          <w:color w:val="FF0000"/>
          <w:szCs w:val="26"/>
        </w:rPr>
        <w:t>ỌC TẬP</w:t>
      </w:r>
      <w:r w:rsidRPr="00C56AD0">
        <w:rPr>
          <w:rFonts w:ascii=".VnMystical" w:hAnsi=".VnMystical"/>
          <w:b/>
          <w:color w:val="FF0000"/>
          <w:szCs w:val="26"/>
        </w:rPr>
        <w:t xml:space="preserve"> CH</w:t>
      </w:r>
      <w:r w:rsidRPr="00C56AD0">
        <w:rPr>
          <w:rFonts w:ascii="Calibri" w:hAnsi="Calibri" w:cs="Calibri"/>
          <w:b/>
          <w:color w:val="FF0000"/>
          <w:szCs w:val="26"/>
        </w:rPr>
        <w:t>À</w:t>
      </w:r>
      <w:r w:rsidRPr="00C56AD0">
        <w:rPr>
          <w:rFonts w:ascii=".VnMystical" w:hAnsi=".VnMystical"/>
          <w:b/>
          <w:color w:val="FF0000"/>
          <w:szCs w:val="26"/>
        </w:rPr>
        <w:t>O M</w:t>
      </w:r>
      <w:r w:rsidRPr="00C56AD0">
        <w:rPr>
          <w:rFonts w:ascii="Calibri" w:hAnsi="Calibri" w:cs="Calibri"/>
          <w:b/>
          <w:color w:val="FF0000"/>
          <w:szCs w:val="26"/>
        </w:rPr>
        <w:t>Ừ</w:t>
      </w:r>
      <w:r w:rsidRPr="00C56AD0">
        <w:rPr>
          <w:rFonts w:ascii=".VnMystical" w:hAnsi=".VnMystical"/>
          <w:b/>
          <w:color w:val="FF0000"/>
          <w:szCs w:val="26"/>
        </w:rPr>
        <w:t>NG NG</w:t>
      </w:r>
      <w:r w:rsidRPr="00C56AD0">
        <w:rPr>
          <w:rFonts w:ascii="Calibri" w:hAnsi="Calibri" w:cs="Calibri"/>
          <w:b/>
          <w:color w:val="FF0000"/>
          <w:szCs w:val="26"/>
        </w:rPr>
        <w:t>À</w:t>
      </w:r>
      <w:r w:rsidRPr="00C56AD0">
        <w:rPr>
          <w:rFonts w:ascii=".VnMystical" w:hAnsi=".VnMystical"/>
          <w:b/>
          <w:color w:val="FF0000"/>
          <w:szCs w:val="26"/>
        </w:rPr>
        <w:t>Y QU</w:t>
      </w:r>
      <w:r w:rsidRPr="00C56AD0">
        <w:rPr>
          <w:rFonts w:ascii="Calibri" w:hAnsi="Calibri" w:cs="Calibri"/>
          <w:b/>
          <w:color w:val="FF0000"/>
          <w:szCs w:val="26"/>
        </w:rPr>
        <w:t>Ố</w:t>
      </w:r>
      <w:r w:rsidRPr="00C56AD0">
        <w:rPr>
          <w:rFonts w:ascii=".VnMystical" w:hAnsi=".VnMystical"/>
          <w:b/>
          <w:color w:val="FF0000"/>
          <w:szCs w:val="26"/>
        </w:rPr>
        <w:t>C T</w:t>
      </w:r>
      <w:r w:rsidRPr="00C56AD0">
        <w:rPr>
          <w:rFonts w:ascii="Calibri" w:hAnsi="Calibri" w:cs="Calibri"/>
          <w:b/>
          <w:color w:val="FF0000"/>
          <w:szCs w:val="26"/>
        </w:rPr>
        <w:t>Ế</w:t>
      </w:r>
      <w:r w:rsidRPr="00C56AD0">
        <w:rPr>
          <w:rFonts w:ascii=".VnMystical" w:hAnsi=".VnMystical"/>
          <w:b/>
          <w:color w:val="FF0000"/>
          <w:szCs w:val="26"/>
        </w:rPr>
        <w:t xml:space="preserve"> PH</w:t>
      </w:r>
      <w:r w:rsidRPr="00C56AD0">
        <w:rPr>
          <w:rFonts w:ascii="Calibri" w:hAnsi="Calibri" w:cs="Calibri"/>
          <w:b/>
          <w:color w:val="FF0000"/>
          <w:szCs w:val="26"/>
        </w:rPr>
        <w:t>Ụ</w:t>
      </w:r>
      <w:r w:rsidRPr="00C56AD0">
        <w:rPr>
          <w:rFonts w:ascii=".VnMystical" w:hAnsi=".VnMystical"/>
          <w:b/>
          <w:color w:val="FF0000"/>
          <w:szCs w:val="26"/>
        </w:rPr>
        <w:t xml:space="preserve"> N</w:t>
      </w:r>
      <w:r w:rsidRPr="00C56AD0">
        <w:rPr>
          <w:rFonts w:ascii="Calibri" w:hAnsi="Calibri" w:cs="Calibri"/>
          <w:b/>
          <w:color w:val="FF0000"/>
          <w:szCs w:val="26"/>
        </w:rPr>
        <w:t>Ữ</w:t>
      </w:r>
      <w:r w:rsidRPr="00C56AD0">
        <w:rPr>
          <w:rFonts w:ascii=".VnMystical" w:hAnsi=".VnMystical"/>
          <w:b/>
          <w:color w:val="FF0000"/>
          <w:szCs w:val="26"/>
        </w:rPr>
        <w:t xml:space="preserve"> 8/3</w:t>
      </w:r>
    </w:p>
    <w:p w14:paraId="20784925" w14:textId="68F571D4" w:rsidR="00737F64" w:rsidRDefault="00737F64" w:rsidP="00737F64">
      <w:pPr>
        <w:pStyle w:val="NormalWeb"/>
        <w:spacing w:before="0" w:beforeAutospacing="0" w:after="150" w:afterAutospacing="0"/>
        <w:rPr>
          <w:rFonts w:ascii="Helvetica" w:hAnsi="Helvetica" w:cs="Helvetica"/>
          <w:color w:val="333333"/>
          <w:sz w:val="21"/>
          <w:szCs w:val="21"/>
        </w:rPr>
      </w:pPr>
      <w:r>
        <w:rPr>
          <w:rFonts w:ascii="Helvetica" w:hAnsi="Helvetica" w:cs="Helvetica"/>
          <w:color w:val="333333"/>
          <w:sz w:val="21"/>
          <w:szCs w:val="21"/>
        </w:rPr>
        <w:t>T</w:t>
      </w:r>
      <w:r>
        <w:rPr>
          <w:rFonts w:ascii="Helvetica" w:hAnsi="Helvetica" w:cs="Helvetica"/>
          <w:color w:val="333333"/>
          <w:sz w:val="21"/>
          <w:szCs w:val="21"/>
        </w:rPr>
        <w:t>rong không khí vui tươi, phấn khởi, chúng ta cùng nhau tổ chức kỷ niệm 115 năm Ngày Quốc tế Phụ nữ 8/3 – một sự kiện mang tầm vóc lịch sử, đánh dấu một chặng đường dài trong cuộc đấu tranh của phụ nữ trên toàn thế giới vì quyền bình đẳng, tự do và hạnh phúc.</w:t>
      </w:r>
    </w:p>
    <w:p w14:paraId="419ADA79" w14:textId="77777777" w:rsidR="00737F64" w:rsidRDefault="00737F64" w:rsidP="00737F64">
      <w:pPr>
        <w:pStyle w:val="NormalWeb"/>
        <w:spacing w:before="0" w:beforeAutospacing="0" w:after="150" w:afterAutospacing="0"/>
        <w:rPr>
          <w:rFonts w:ascii="Helvetica" w:hAnsi="Helvetica" w:cs="Helvetica"/>
          <w:color w:val="333333"/>
          <w:sz w:val="21"/>
          <w:szCs w:val="21"/>
        </w:rPr>
      </w:pPr>
      <w:r>
        <w:rPr>
          <w:rFonts w:ascii="Helvetica" w:hAnsi="Helvetica" w:cs="Helvetica"/>
          <w:color w:val="333333"/>
          <w:sz w:val="21"/>
          <w:szCs w:val="21"/>
        </w:rPr>
        <w:t>Ngày 8 tháng 3, cách đây 115 năm, đã trở thành một dấu mốc quan trọng trong cuộc đấu tranh của phụ nữ thế giới. Nhân dịp này, chúng ta không chỉ tôn vinh những thành tựu mà phụ nữ đã đạt được, mà còn nhắc nhở chúng ta về những chặng đường còn lại cần phải vượt qua để đạt được sự bình đẳng giới thực sự trong mọi lĩnh vực của đời sống.</w:t>
      </w:r>
    </w:p>
    <w:p w14:paraId="6CBC191D" w14:textId="77777777" w:rsidR="00737F64" w:rsidRDefault="00737F64" w:rsidP="00737F64">
      <w:pPr>
        <w:pStyle w:val="NormalWeb"/>
        <w:spacing w:before="0" w:beforeAutospacing="0" w:after="150" w:afterAutospacing="0"/>
        <w:rPr>
          <w:rFonts w:ascii="Helvetica" w:hAnsi="Helvetica" w:cs="Helvetica"/>
          <w:color w:val="333333"/>
          <w:sz w:val="21"/>
          <w:szCs w:val="21"/>
        </w:rPr>
      </w:pPr>
      <w:r>
        <w:rPr>
          <w:rFonts w:ascii="Helvetica" w:hAnsi="Helvetica" w:cs="Helvetica"/>
          <w:color w:val="333333"/>
          <w:sz w:val="21"/>
          <w:szCs w:val="21"/>
        </w:rPr>
        <w:t>Chúng ta không thể quên được những tấm gương phụ nữ kiên cường, dũng cảm trong suốt chiều dài lịch sử. Phụ nữ đã không chỉ góp phần quan trọng trong việc xây dựng gia đình, mà còn đóng góp vô cùng lớn lao vào sự phát triển của đất nước, xã hội. Hình ảnh người phụ nữ Việt Nam luôn gắn liền với sức mạnh mềm dẻo, trí tuệ sáng tạo và lòng kiên cường, bất khuất.</w:t>
      </w:r>
    </w:p>
    <w:p w14:paraId="071C607B" w14:textId="77777777" w:rsidR="00737F64" w:rsidRDefault="00737F64" w:rsidP="00737F64">
      <w:pPr>
        <w:pStyle w:val="NormalWeb"/>
        <w:spacing w:before="0" w:beforeAutospacing="0" w:after="150" w:afterAutospacing="0"/>
        <w:rPr>
          <w:rFonts w:ascii="Helvetica" w:hAnsi="Helvetica" w:cs="Helvetica"/>
          <w:color w:val="333333"/>
          <w:sz w:val="21"/>
          <w:szCs w:val="21"/>
        </w:rPr>
      </w:pPr>
      <w:r>
        <w:rPr>
          <w:rFonts w:ascii="Helvetica" w:hAnsi="Helvetica" w:cs="Helvetica"/>
          <w:color w:val="333333"/>
          <w:sz w:val="21"/>
          <w:szCs w:val="21"/>
        </w:rPr>
        <w:t>Ngày Quốc tế Phụ nữ 8/3 không chỉ là dịp để tôn vinh vai trò của phụ nữ trong xã hội mà còn là cơ hội để mỗi chúng ta nhận thức rõ hơn về quyền và trách nhiệm trong việc thúc đẩy bình đẳng giới. Mỗi bước tiến trong việc xóa bỏ khoảng cách giới là một bước tiến vĩ đại trong công cuộc xây dựng một xã hội công bằng và văn minh.</w:t>
      </w:r>
    </w:p>
    <w:p w14:paraId="66ADF45F" w14:textId="77777777" w:rsidR="00737F64" w:rsidRDefault="00737F64" w:rsidP="00737F64">
      <w:pPr>
        <w:pStyle w:val="NormalWeb"/>
        <w:spacing w:before="0" w:beforeAutospacing="0" w:after="150" w:afterAutospacing="0"/>
        <w:rPr>
          <w:rFonts w:ascii="Helvetica" w:hAnsi="Helvetica" w:cs="Helvetica"/>
          <w:color w:val="333333"/>
          <w:sz w:val="21"/>
          <w:szCs w:val="21"/>
        </w:rPr>
      </w:pPr>
      <w:r>
        <w:rPr>
          <w:rFonts w:ascii="Helvetica" w:hAnsi="Helvetica" w:cs="Helvetica"/>
          <w:color w:val="333333"/>
          <w:sz w:val="21"/>
          <w:szCs w:val="21"/>
        </w:rPr>
        <w:t>Nhân dịp kỷ niệm 115 năm Ngày Quốc tế Phụ nữ, chúng ta hãy cùng nhau tri ân những người phụ nữ đã cống hiến và hy sinh, đồng thời khẳng định sự cần thiết phải tiếp tục đấu tranh vì quyền lợi của phụ nữ, vì một thế giới không còn sự phân biệt, bất công hay bạo lực giới.</w:t>
      </w:r>
    </w:p>
    <w:p w14:paraId="3A84C85D" w14:textId="77777777" w:rsidR="00737F64" w:rsidRDefault="00737F64" w:rsidP="00737F64">
      <w:pPr>
        <w:pStyle w:val="NormalWeb"/>
        <w:spacing w:before="0" w:beforeAutospacing="0" w:after="150" w:afterAutospacing="0"/>
        <w:rPr>
          <w:rFonts w:ascii="Helvetica" w:hAnsi="Helvetica" w:cs="Helvetica"/>
          <w:color w:val="333333"/>
          <w:sz w:val="21"/>
          <w:szCs w:val="21"/>
        </w:rPr>
      </w:pPr>
      <w:r>
        <w:rPr>
          <w:rFonts w:ascii="Helvetica" w:hAnsi="Helvetica" w:cs="Helvetica"/>
          <w:color w:val="333333"/>
          <w:sz w:val="21"/>
          <w:szCs w:val="21"/>
        </w:rPr>
        <w:t>Hãy nhớ rằng, mỗi người phụ nữ đều có quyền được yêu thương, được tôn trọng và có quyền tự do phát triển. Chúng ta cùng nhau khẳng định rằng, chỉ khi phụ nữ được đối xử bình đẳng, được trao cơ hội ngang bằng với nam giới, xã hội mới có thể phát triển mạnh mẽ và bền vững.</w:t>
      </w:r>
    </w:p>
    <w:p w14:paraId="13076830" w14:textId="77777777" w:rsidR="00737F64" w:rsidRDefault="00737F64" w:rsidP="00737F64">
      <w:pPr>
        <w:pStyle w:val="NormalWeb"/>
        <w:spacing w:before="0" w:beforeAutospacing="0" w:after="150" w:afterAutospacing="0"/>
        <w:rPr>
          <w:rFonts w:ascii="Helvetica" w:hAnsi="Helvetica" w:cs="Helvetica"/>
          <w:color w:val="333333"/>
          <w:sz w:val="21"/>
          <w:szCs w:val="21"/>
        </w:rPr>
      </w:pPr>
      <w:r>
        <w:rPr>
          <w:rFonts w:ascii="Helvetica" w:hAnsi="Helvetica" w:cs="Helvetica"/>
          <w:color w:val="333333"/>
          <w:sz w:val="21"/>
          <w:szCs w:val="21"/>
        </w:rPr>
        <w:t>Nhân dịp này, xin gửi lời chúc mừng nồng nhiệt nhất đến tất cả chị em phụ nữ! Chúc các chị luôn mạnh khỏe, xinh đẹp, hạnh phúc và tiếp tục phát huy vai trò quan trọng của mình trong mọi lĩnh vực của đời sống!</w:t>
      </w:r>
    </w:p>
    <w:p w14:paraId="15F3A531" w14:textId="2B1CB7EB" w:rsidR="00C56AD0" w:rsidRPr="00737F64" w:rsidRDefault="00737F64" w:rsidP="00737F64">
      <w:pPr>
        <w:pStyle w:val="NormalWeb"/>
        <w:spacing w:before="0" w:beforeAutospacing="0" w:after="150" w:afterAutospacing="0"/>
        <w:rPr>
          <w:rFonts w:ascii="Helvetica" w:hAnsi="Helvetica" w:cs="Helvetica"/>
          <w:color w:val="333333"/>
          <w:sz w:val="21"/>
          <w:szCs w:val="21"/>
        </w:rPr>
      </w:pPr>
      <w:r>
        <w:rPr>
          <w:rFonts w:ascii="Helvetica" w:hAnsi="Helvetica" w:cs="Helvetica"/>
          <w:color w:val="333333"/>
          <w:sz w:val="21"/>
          <w:szCs w:val="21"/>
        </w:rPr>
        <w:t>Chúc mừng Ngày Quốc tế Phụ nữ 8/3 – 115 năm đấu tranh và khẳng định vị thế của phụ nữ trên toàn thế giới!</w:t>
      </w:r>
    </w:p>
    <w:p w14:paraId="3F14F89B" w14:textId="33E5C339" w:rsidR="00052D7E" w:rsidRDefault="00052D7E" w:rsidP="00052D7E">
      <w:pPr>
        <w:pStyle w:val="NormalWeb"/>
        <w:shd w:val="clear" w:color="auto" w:fill="FFFFFF"/>
        <w:spacing w:before="0" w:beforeAutospacing="0" w:after="0" w:afterAutospacing="0"/>
        <w:rPr>
          <w:rFonts w:ascii="Bahnschrift SemiLight SemiConde" w:eastAsiaTheme="majorEastAsia" w:hAnsi="Bahnschrift SemiLight SemiConde" w:cs="Arial"/>
        </w:rPr>
      </w:pPr>
      <w:r w:rsidRPr="00C56AD0">
        <w:rPr>
          <w:rFonts w:ascii="Bahnschrift SemiLight SemiConde" w:eastAsiaTheme="majorEastAsia" w:hAnsi="Bahnschrift SemiLight SemiConde" w:cs="Arial"/>
          <w:sz w:val="26"/>
          <w:szCs w:val="26"/>
        </w:rPr>
        <w:t>Cô trò 7</w:t>
      </w:r>
      <w:r w:rsidR="00737F64">
        <w:rPr>
          <w:rFonts w:ascii="Bahnschrift SemiLight SemiConde" w:eastAsiaTheme="majorEastAsia" w:hAnsi="Bahnschrift SemiLight SemiConde" w:cs="Arial"/>
          <w:sz w:val="26"/>
          <w:szCs w:val="26"/>
        </w:rPr>
        <w:t>E</w:t>
      </w:r>
      <w:r w:rsidRPr="00C56AD0">
        <w:rPr>
          <w:rFonts w:ascii="Bahnschrift SemiLight SemiConde" w:eastAsiaTheme="majorEastAsia" w:hAnsi="Bahnschrift SemiLight SemiConde" w:cs="Arial"/>
          <w:sz w:val="26"/>
          <w:szCs w:val="26"/>
        </w:rPr>
        <w:t>-THCS An Ti</w:t>
      </w:r>
      <w:r w:rsidRPr="00C56AD0">
        <w:rPr>
          <w:rFonts w:ascii="Bahnschrift SemiLight SemiConde" w:eastAsiaTheme="majorEastAsia" w:hAnsi="Bahnschrift SemiLight SemiConde" w:cs="Cambria"/>
          <w:sz w:val="26"/>
          <w:szCs w:val="26"/>
        </w:rPr>
        <w:t>ế</w:t>
      </w:r>
      <w:r w:rsidRPr="00C56AD0">
        <w:rPr>
          <w:rFonts w:ascii="Bahnschrift SemiLight SemiConde" w:eastAsiaTheme="majorEastAsia" w:hAnsi="Bahnschrift SemiLight SemiConde" w:cs="Arial"/>
          <w:sz w:val="26"/>
          <w:szCs w:val="26"/>
        </w:rPr>
        <w:t>n xin g</w:t>
      </w:r>
      <w:r w:rsidRPr="00C56AD0">
        <w:rPr>
          <w:rFonts w:ascii="Bahnschrift SemiLight SemiConde" w:eastAsiaTheme="majorEastAsia" w:hAnsi="Bahnschrift SemiLight SemiConde" w:cs="Cambria"/>
          <w:sz w:val="26"/>
          <w:szCs w:val="26"/>
        </w:rPr>
        <w:t>ử</w:t>
      </w:r>
      <w:r w:rsidRPr="00C56AD0">
        <w:rPr>
          <w:rFonts w:ascii="Bahnschrift SemiLight SemiConde" w:eastAsiaTheme="majorEastAsia" w:hAnsi="Bahnschrift SemiLight SemiConde" w:cs="Arial"/>
          <w:sz w:val="26"/>
          <w:szCs w:val="26"/>
        </w:rPr>
        <w:t>i l</w:t>
      </w:r>
      <w:r w:rsidRPr="00C56AD0">
        <w:rPr>
          <w:rFonts w:ascii="Bahnschrift SemiLight SemiConde" w:eastAsiaTheme="majorEastAsia" w:hAnsi="Bahnschrift SemiLight SemiConde" w:cs="Cambria"/>
          <w:sz w:val="26"/>
          <w:szCs w:val="26"/>
        </w:rPr>
        <w:t>ờ</w:t>
      </w:r>
      <w:r w:rsidRPr="00C56AD0">
        <w:rPr>
          <w:rFonts w:ascii="Bahnschrift SemiLight SemiConde" w:eastAsiaTheme="majorEastAsia" w:hAnsi="Bahnschrift SemiLight SemiConde" w:cs="Arial"/>
          <w:sz w:val="26"/>
          <w:szCs w:val="26"/>
        </w:rPr>
        <w:t>i chúc n</w:t>
      </w:r>
      <w:r w:rsidRPr="00C56AD0">
        <w:rPr>
          <w:rFonts w:ascii="Bahnschrift SemiLight SemiConde" w:eastAsiaTheme="majorEastAsia" w:hAnsi="Bahnschrift SemiLight SemiConde" w:cs="Cambria"/>
          <w:sz w:val="26"/>
          <w:szCs w:val="26"/>
        </w:rPr>
        <w:t>ồ</w:t>
      </w:r>
      <w:r w:rsidRPr="00C56AD0">
        <w:rPr>
          <w:rFonts w:ascii="Bahnschrift SemiLight SemiConde" w:eastAsiaTheme="majorEastAsia" w:hAnsi="Bahnschrift SemiLight SemiConde" w:cs="Arial"/>
          <w:sz w:val="26"/>
          <w:szCs w:val="26"/>
        </w:rPr>
        <w:t>ng nàn, sâu s</w:t>
      </w:r>
      <w:r w:rsidRPr="00C56AD0">
        <w:rPr>
          <w:rFonts w:ascii="Bahnschrift SemiLight SemiConde" w:eastAsiaTheme="majorEastAsia" w:hAnsi="Bahnschrift SemiLight SemiConde" w:cs="Cambria"/>
          <w:sz w:val="26"/>
          <w:szCs w:val="26"/>
        </w:rPr>
        <w:t>ắ</w:t>
      </w:r>
      <w:r w:rsidRPr="00C56AD0">
        <w:rPr>
          <w:rFonts w:ascii="Bahnschrift SemiLight SemiConde" w:eastAsiaTheme="majorEastAsia" w:hAnsi="Bahnschrift SemiLight SemiConde" w:cs="Arial"/>
          <w:sz w:val="26"/>
          <w:szCs w:val="26"/>
        </w:rPr>
        <w:t>c nh</w:t>
      </w:r>
      <w:r w:rsidRPr="00C56AD0">
        <w:rPr>
          <w:rFonts w:ascii="Bahnschrift SemiLight SemiConde" w:eastAsiaTheme="majorEastAsia" w:hAnsi="Bahnschrift SemiLight SemiConde" w:cs="Cambria"/>
          <w:sz w:val="26"/>
          <w:szCs w:val="26"/>
        </w:rPr>
        <w:t>ấ</w:t>
      </w:r>
      <w:r w:rsidRPr="00C56AD0">
        <w:rPr>
          <w:rFonts w:ascii="Bahnschrift SemiLight SemiConde" w:eastAsiaTheme="majorEastAsia" w:hAnsi="Bahnschrift SemiLight SemiConde" w:cs="Arial"/>
          <w:sz w:val="26"/>
          <w:szCs w:val="26"/>
        </w:rPr>
        <w:t xml:space="preserve">t </w:t>
      </w:r>
      <w:r w:rsidRPr="00C56AD0">
        <w:rPr>
          <w:rFonts w:ascii="Bahnschrift SemiLight SemiConde" w:eastAsiaTheme="majorEastAsia" w:hAnsi="Bahnschrift SemiLight SemiConde" w:cs="Cambria"/>
          <w:sz w:val="26"/>
          <w:szCs w:val="26"/>
        </w:rPr>
        <w:t>đế</w:t>
      </w:r>
      <w:r w:rsidRPr="00C56AD0">
        <w:rPr>
          <w:rFonts w:ascii="Bahnschrift SemiLight SemiConde" w:eastAsiaTheme="majorEastAsia" w:hAnsi="Bahnschrift SemiLight SemiConde" w:cs="Arial"/>
          <w:sz w:val="26"/>
          <w:szCs w:val="26"/>
        </w:rPr>
        <w:t>n quý m</w:t>
      </w:r>
      <w:r w:rsidRPr="00C56AD0">
        <w:rPr>
          <w:rFonts w:ascii="Bahnschrift SemiLight SemiConde" w:eastAsiaTheme="majorEastAsia" w:hAnsi="Bahnschrift SemiLight SemiConde" w:cs="Cambria"/>
          <w:sz w:val="26"/>
          <w:szCs w:val="26"/>
        </w:rPr>
        <w:t>ẹ</w:t>
      </w:r>
      <w:r w:rsidRPr="00C56AD0">
        <w:rPr>
          <w:rFonts w:ascii="Bahnschrift SemiLight SemiConde" w:eastAsiaTheme="majorEastAsia" w:hAnsi="Bahnschrift SemiLight SemiConde" w:cs="Arial"/>
          <w:sz w:val="26"/>
          <w:szCs w:val="26"/>
        </w:rPr>
        <w:t>, quý ch</w:t>
      </w:r>
      <w:r w:rsidRPr="00C56AD0">
        <w:rPr>
          <w:rFonts w:ascii="Bahnschrift SemiLight SemiConde" w:eastAsiaTheme="majorEastAsia" w:hAnsi="Bahnschrift SemiLight SemiConde" w:cs="Cambria"/>
          <w:sz w:val="26"/>
          <w:szCs w:val="26"/>
        </w:rPr>
        <w:t>ị</w:t>
      </w:r>
      <w:r w:rsidRPr="00C56AD0">
        <w:rPr>
          <w:rFonts w:ascii="Bahnschrift SemiLight SemiConde" w:eastAsiaTheme="majorEastAsia" w:hAnsi="Bahnschrift SemiLight SemiConde" w:cs="Arial"/>
          <w:sz w:val="26"/>
          <w:szCs w:val="26"/>
        </w:rPr>
        <w:t xml:space="preserve">, quý em </w:t>
      </w:r>
      <w:r w:rsidRPr="00C56AD0">
        <w:rPr>
          <w:rFonts w:ascii="Bahnschrift SemiLight SemiConde" w:eastAsiaTheme="majorEastAsia" w:hAnsi="Bahnschrift SemiLight SemiConde" w:cs="Cambria"/>
          <w:sz w:val="26"/>
          <w:szCs w:val="26"/>
        </w:rPr>
        <w:t>đặ</w:t>
      </w:r>
      <w:r w:rsidRPr="00C56AD0">
        <w:rPr>
          <w:rFonts w:ascii="Bahnschrift SemiLight SemiConde" w:eastAsiaTheme="majorEastAsia" w:hAnsi="Bahnschrift SemiLight SemiConde" w:cs="Arial"/>
          <w:sz w:val="26"/>
          <w:szCs w:val="26"/>
        </w:rPr>
        <w:t>c bi</w:t>
      </w:r>
      <w:r w:rsidRPr="00C56AD0">
        <w:rPr>
          <w:rFonts w:ascii="Bahnschrift SemiLight SemiConde" w:eastAsiaTheme="majorEastAsia" w:hAnsi="Bahnschrift SemiLight SemiConde" w:cs="Cambria"/>
          <w:sz w:val="26"/>
          <w:szCs w:val="26"/>
        </w:rPr>
        <w:t>ệ</w:t>
      </w:r>
      <w:r w:rsidRPr="00C56AD0">
        <w:rPr>
          <w:rFonts w:ascii="Bahnschrift SemiLight SemiConde" w:eastAsiaTheme="majorEastAsia" w:hAnsi="Bahnschrift SemiLight SemiConde" w:cs="Arial"/>
          <w:sz w:val="26"/>
          <w:szCs w:val="26"/>
        </w:rPr>
        <w:t>t là nh</w:t>
      </w:r>
      <w:r w:rsidRPr="00C56AD0">
        <w:rPr>
          <w:rFonts w:ascii="Bahnschrift SemiLight SemiConde" w:eastAsiaTheme="majorEastAsia" w:hAnsi="Bahnschrift SemiLight SemiConde" w:cs="Cambria"/>
          <w:sz w:val="26"/>
          <w:szCs w:val="26"/>
        </w:rPr>
        <w:t>ữ</w:t>
      </w:r>
      <w:r w:rsidRPr="00C56AD0">
        <w:rPr>
          <w:rFonts w:ascii="Bahnschrift SemiLight SemiConde" w:eastAsiaTheme="majorEastAsia" w:hAnsi="Bahnschrift SemiLight SemiConde" w:cs="Arial"/>
          <w:sz w:val="26"/>
          <w:szCs w:val="26"/>
        </w:rPr>
        <w:t>ng ng</w:t>
      </w:r>
      <w:r w:rsidRPr="00C56AD0">
        <w:rPr>
          <w:rFonts w:ascii="Bahnschrift SemiLight SemiConde" w:eastAsiaTheme="majorEastAsia" w:hAnsi="Bahnschrift SemiLight SemiConde" w:cs="Cambria"/>
          <w:sz w:val="26"/>
          <w:szCs w:val="26"/>
        </w:rPr>
        <w:t>ườ</w:t>
      </w:r>
      <w:r w:rsidRPr="00C56AD0">
        <w:rPr>
          <w:rFonts w:ascii="Bahnschrift SemiLight SemiConde" w:eastAsiaTheme="majorEastAsia" w:hAnsi="Bahnschrift SemiLight SemiConde" w:cs="Arial"/>
          <w:sz w:val="26"/>
          <w:szCs w:val="26"/>
        </w:rPr>
        <w:t>i ph</w:t>
      </w:r>
      <w:r w:rsidRPr="00C56AD0">
        <w:rPr>
          <w:rFonts w:ascii="Bahnschrift SemiLight SemiConde" w:eastAsiaTheme="majorEastAsia" w:hAnsi="Bahnschrift SemiLight SemiConde" w:cs="Cambria"/>
          <w:sz w:val="26"/>
          <w:szCs w:val="26"/>
        </w:rPr>
        <w:t>ụ</w:t>
      </w:r>
      <w:r w:rsidRPr="00C56AD0">
        <w:rPr>
          <w:rFonts w:ascii="Bahnschrift SemiLight SemiConde" w:eastAsiaTheme="majorEastAsia" w:hAnsi="Bahnschrift SemiLight SemiConde" w:cs="Arial"/>
          <w:sz w:val="26"/>
          <w:szCs w:val="26"/>
        </w:rPr>
        <w:t xml:space="preserve"> n</w:t>
      </w:r>
      <w:r w:rsidRPr="00C56AD0">
        <w:rPr>
          <w:rFonts w:ascii="Bahnschrift SemiLight SemiConde" w:eastAsiaTheme="majorEastAsia" w:hAnsi="Bahnschrift SemiLight SemiConde" w:cs="Cambria"/>
          <w:sz w:val="26"/>
          <w:szCs w:val="26"/>
        </w:rPr>
        <w:t>ữ</w:t>
      </w:r>
      <w:r w:rsidRPr="00C56AD0">
        <w:rPr>
          <w:rFonts w:ascii="Bahnschrift SemiLight SemiConde" w:eastAsiaTheme="majorEastAsia" w:hAnsi="Bahnschrift SemiLight SemiConde" w:cs="Arial"/>
          <w:sz w:val="26"/>
          <w:szCs w:val="26"/>
        </w:rPr>
        <w:t xml:space="preserve"> </w:t>
      </w:r>
      <w:r w:rsidRPr="00C56AD0">
        <w:rPr>
          <w:rFonts w:ascii="Bahnschrift SemiLight SemiConde" w:eastAsiaTheme="majorEastAsia" w:hAnsi="Bahnschrift SemiLight SemiConde" w:cs="Cambria"/>
          <w:sz w:val="26"/>
          <w:szCs w:val="26"/>
        </w:rPr>
        <w:t>đ</w:t>
      </w:r>
      <w:r w:rsidRPr="00C56AD0">
        <w:rPr>
          <w:rFonts w:ascii="Bahnschrift SemiLight SemiConde" w:eastAsia="DengXian Light" w:hAnsi="Bahnschrift SemiLight SemiConde" w:cs="DengXian Light"/>
          <w:sz w:val="26"/>
          <w:szCs w:val="26"/>
        </w:rPr>
        <w:t>ã</w:t>
      </w:r>
      <w:r w:rsidRPr="00C56AD0">
        <w:rPr>
          <w:rFonts w:ascii="Bahnschrift SemiLight SemiConde" w:eastAsiaTheme="majorEastAsia" w:hAnsi="Bahnschrift SemiLight SemiConde" w:cs="Arial"/>
          <w:sz w:val="26"/>
          <w:szCs w:val="26"/>
        </w:rPr>
        <w:t xml:space="preserve"> v</w:t>
      </w:r>
      <w:r w:rsidRPr="00C56AD0">
        <w:rPr>
          <w:rFonts w:ascii="Bahnschrift SemiLight SemiConde" w:eastAsia="DengXian Light" w:hAnsi="Bahnschrift SemiLight SemiConde" w:cs="DengXian Light"/>
          <w:sz w:val="26"/>
          <w:szCs w:val="26"/>
        </w:rPr>
        <w:t>à</w:t>
      </w:r>
      <w:r w:rsidRPr="00C56AD0">
        <w:rPr>
          <w:rFonts w:ascii="Bahnschrift SemiLight SemiConde" w:eastAsiaTheme="majorEastAsia" w:hAnsi="Bahnschrift SemiLight SemiConde" w:cs="Arial"/>
          <w:sz w:val="26"/>
          <w:szCs w:val="26"/>
        </w:rPr>
        <w:t xml:space="preserve"> </w:t>
      </w:r>
      <w:r w:rsidRPr="00C56AD0">
        <w:rPr>
          <w:rFonts w:ascii="Bahnschrift SemiLight SemiConde" w:eastAsiaTheme="majorEastAsia" w:hAnsi="Bahnschrift SemiLight SemiConde" w:cs="Cambria"/>
          <w:sz w:val="26"/>
          <w:szCs w:val="26"/>
        </w:rPr>
        <w:t>đ</w:t>
      </w:r>
      <w:r w:rsidRPr="00C56AD0">
        <w:rPr>
          <w:rFonts w:ascii="Bahnschrift SemiLight SemiConde" w:eastAsiaTheme="majorEastAsia" w:hAnsi="Bahnschrift SemiLight SemiConde" w:cs="Arial"/>
          <w:sz w:val="26"/>
          <w:szCs w:val="26"/>
        </w:rPr>
        <w:t>ang c</w:t>
      </w:r>
      <w:r w:rsidRPr="00C56AD0">
        <w:rPr>
          <w:rFonts w:ascii="Bahnschrift SemiLight SemiConde" w:eastAsia="DengXian Light" w:hAnsi="Bahnschrift SemiLight SemiConde" w:cs="DengXian Light"/>
          <w:sz w:val="26"/>
          <w:szCs w:val="26"/>
        </w:rPr>
        <w:t>ô</w:t>
      </w:r>
      <w:r w:rsidRPr="00C56AD0">
        <w:rPr>
          <w:rFonts w:ascii="Bahnschrift SemiLight SemiConde" w:eastAsiaTheme="majorEastAsia" w:hAnsi="Bahnschrift SemiLight SemiConde" w:cs="Arial"/>
          <w:sz w:val="26"/>
          <w:szCs w:val="26"/>
        </w:rPr>
        <w:t>ng t</w:t>
      </w:r>
      <w:r w:rsidRPr="00C56AD0">
        <w:rPr>
          <w:rFonts w:ascii="Bahnschrift SemiLight SemiConde" w:eastAsia="DengXian Light" w:hAnsi="Bahnschrift SemiLight SemiConde" w:cs="DengXian Light"/>
          <w:sz w:val="26"/>
          <w:szCs w:val="26"/>
        </w:rPr>
        <w:t>á</w:t>
      </w:r>
      <w:r w:rsidRPr="00C56AD0">
        <w:rPr>
          <w:rFonts w:ascii="Bahnschrift SemiLight SemiConde" w:eastAsiaTheme="majorEastAsia" w:hAnsi="Bahnschrift SemiLight SemiConde" w:cs="Arial"/>
          <w:sz w:val="26"/>
          <w:szCs w:val="26"/>
        </w:rPr>
        <w:t>c t</w:t>
      </w:r>
      <w:r w:rsidRPr="00C56AD0">
        <w:rPr>
          <w:rFonts w:ascii="Bahnschrift SemiLight SemiConde" w:eastAsiaTheme="majorEastAsia" w:hAnsi="Bahnschrift SemiLight SemiConde" w:cs="Cambria"/>
          <w:sz w:val="26"/>
          <w:szCs w:val="26"/>
        </w:rPr>
        <w:t>ạ</w:t>
      </w:r>
      <w:r w:rsidRPr="00C56AD0">
        <w:rPr>
          <w:rFonts w:ascii="Bahnschrift SemiLight SemiConde" w:eastAsiaTheme="majorEastAsia" w:hAnsi="Bahnschrift SemiLight SemiConde" w:cs="Arial"/>
          <w:sz w:val="26"/>
          <w:szCs w:val="26"/>
        </w:rPr>
        <w:t>i Tr</w:t>
      </w:r>
      <w:r w:rsidRPr="00C56AD0">
        <w:rPr>
          <w:rFonts w:ascii="Bahnschrift SemiLight SemiConde" w:eastAsiaTheme="majorEastAsia" w:hAnsi="Bahnschrift SemiLight SemiConde" w:cs="Cambria"/>
          <w:sz w:val="26"/>
          <w:szCs w:val="26"/>
        </w:rPr>
        <w:t>ườ</w:t>
      </w:r>
      <w:r w:rsidRPr="00C56AD0">
        <w:rPr>
          <w:rFonts w:ascii="Bahnschrift SemiLight SemiConde" w:eastAsiaTheme="majorEastAsia" w:hAnsi="Bahnschrift SemiLight SemiConde" w:cs="Arial"/>
          <w:sz w:val="26"/>
          <w:szCs w:val="26"/>
        </w:rPr>
        <w:t xml:space="preserve">ng </w:t>
      </w:r>
      <w:r w:rsidR="00C56AD0" w:rsidRPr="00C56AD0">
        <w:rPr>
          <w:rFonts w:ascii="Bahnschrift SemiLight SemiConde" w:eastAsiaTheme="majorEastAsia" w:hAnsi="Bahnschrift SemiLight SemiConde" w:cs="Arial"/>
          <w:sz w:val="26"/>
          <w:szCs w:val="26"/>
        </w:rPr>
        <w:t>THCS AN Ti</w:t>
      </w:r>
      <w:r w:rsidR="00C56AD0" w:rsidRPr="00C56AD0">
        <w:rPr>
          <w:rFonts w:ascii="Bahnschrift SemiLight SemiConde" w:eastAsiaTheme="majorEastAsia" w:hAnsi="Bahnschrift SemiLight SemiConde" w:cs="Cambria"/>
          <w:sz w:val="26"/>
          <w:szCs w:val="26"/>
        </w:rPr>
        <w:t>ế</w:t>
      </w:r>
      <w:r w:rsidR="00C56AD0" w:rsidRPr="00C56AD0">
        <w:rPr>
          <w:rFonts w:ascii="Bahnschrift SemiLight SemiConde" w:eastAsiaTheme="majorEastAsia" w:hAnsi="Bahnschrift SemiLight SemiConde" w:cs="Arial"/>
          <w:sz w:val="26"/>
          <w:szCs w:val="26"/>
        </w:rPr>
        <w:t>n</w:t>
      </w:r>
      <w:r w:rsidR="00C56AD0" w:rsidRPr="00C56AD0">
        <w:rPr>
          <w:rFonts w:ascii="Bahnschrift SemiLight SemiConde" w:eastAsiaTheme="majorEastAsia" w:hAnsi="Bahnschrift SemiLight SemiConde" w:cs="Arial"/>
        </w:rPr>
        <w:t xml:space="preserve"> .</w:t>
      </w:r>
    </w:p>
    <w:p w14:paraId="229227CE" w14:textId="77777777" w:rsidR="00C56AD0" w:rsidRPr="00C56AD0" w:rsidRDefault="00C56AD0" w:rsidP="00052D7E">
      <w:pPr>
        <w:pStyle w:val="NormalWeb"/>
        <w:shd w:val="clear" w:color="auto" w:fill="FFFFFF"/>
        <w:spacing w:before="0" w:beforeAutospacing="0" w:after="0" w:afterAutospacing="0"/>
        <w:rPr>
          <w:rFonts w:ascii="Bahnschrift SemiLight SemiConde" w:eastAsiaTheme="majorEastAsia" w:hAnsi="Bahnschrift SemiLight SemiConde" w:cs="Arial"/>
        </w:rPr>
      </w:pPr>
    </w:p>
    <w:p w14:paraId="1797470E" w14:textId="4CAAD33A" w:rsidR="00052D7E" w:rsidRPr="00737F64" w:rsidRDefault="00052D7E">
      <w:pPr>
        <w:rPr>
          <w:rFonts w:ascii="Calibri" w:hAnsi="Calibri" w:cs="Calibri"/>
          <w:noProof/>
        </w:rPr>
      </w:pPr>
      <w:r w:rsidRPr="00C56AD0">
        <w:rPr>
          <w:rFonts w:ascii="Bahnschrift SemiLight SemiConde" w:eastAsiaTheme="majorEastAsia" w:hAnsi="Bahnschrift SemiLight SemiConde"/>
          <w:shd w:val="clear" w:color="auto" w:fill="FFFFFF"/>
        </w:rPr>
        <w:t>D</w:t>
      </w:r>
      <w:r w:rsidRPr="00C56AD0">
        <w:rPr>
          <w:rFonts w:ascii="Bahnschrift SemiLight SemiConde" w:eastAsiaTheme="majorEastAsia" w:hAnsi="Bahnschrift SemiLight SemiConde" w:cs="Cambria"/>
          <w:shd w:val="clear" w:color="auto" w:fill="FFFFFF"/>
        </w:rPr>
        <w:t>ướ</w:t>
      </w:r>
      <w:r w:rsidRPr="00C56AD0">
        <w:rPr>
          <w:rFonts w:ascii="Bahnschrift SemiLight SemiConde" w:eastAsiaTheme="majorEastAsia" w:hAnsi="Bahnschrift SemiLight SemiConde"/>
          <w:shd w:val="clear" w:color="auto" w:fill="FFFFFF"/>
        </w:rPr>
        <w:t xml:space="preserve">i </w:t>
      </w:r>
      <w:r w:rsidRPr="00C56AD0">
        <w:rPr>
          <w:rFonts w:ascii="Bahnschrift SemiLight SemiConde" w:eastAsiaTheme="majorEastAsia" w:hAnsi="Bahnschrift SemiLight SemiConde" w:cs="Cambria"/>
          <w:shd w:val="clear" w:color="auto" w:fill="FFFFFF"/>
        </w:rPr>
        <w:t>đ</w:t>
      </w:r>
      <w:r w:rsidRPr="00C56AD0">
        <w:rPr>
          <w:rFonts w:ascii="Bahnschrift SemiLight SemiConde" w:eastAsia="DengXian Light" w:hAnsi="Bahnschrift SemiLight SemiConde" w:cs="DengXian Light"/>
          <w:shd w:val="clear" w:color="auto" w:fill="FFFFFF"/>
        </w:rPr>
        <w:t>â</w:t>
      </w:r>
      <w:r w:rsidRPr="00C56AD0">
        <w:rPr>
          <w:rFonts w:ascii="Bahnschrift SemiLight SemiConde" w:eastAsiaTheme="majorEastAsia" w:hAnsi="Bahnschrift SemiLight SemiConde"/>
          <w:shd w:val="clear" w:color="auto" w:fill="FFFFFF"/>
        </w:rPr>
        <w:t>y l</w:t>
      </w:r>
      <w:r w:rsidRPr="00C56AD0">
        <w:rPr>
          <w:rFonts w:ascii="Bahnschrift SemiLight SemiConde" w:eastAsia="DengXian Light" w:hAnsi="Bahnschrift SemiLight SemiConde" w:cs="DengXian Light"/>
          <w:shd w:val="clear" w:color="auto" w:fill="FFFFFF"/>
        </w:rPr>
        <w:t>à</w:t>
      </w:r>
      <w:r w:rsidRPr="00C56AD0">
        <w:rPr>
          <w:rFonts w:ascii="Bahnschrift SemiLight SemiConde" w:eastAsiaTheme="majorEastAsia" w:hAnsi="Bahnschrift SemiLight SemiConde"/>
          <w:shd w:val="clear" w:color="auto" w:fill="FFFFFF"/>
        </w:rPr>
        <w:t xml:space="preserve"> nh</w:t>
      </w:r>
      <w:r w:rsidRPr="00C56AD0">
        <w:rPr>
          <w:rFonts w:ascii="Bahnschrift SemiLight SemiConde" w:eastAsiaTheme="majorEastAsia" w:hAnsi="Bahnschrift SemiLight SemiConde" w:cs="Cambria"/>
          <w:shd w:val="clear" w:color="auto" w:fill="FFFFFF"/>
        </w:rPr>
        <w:t>ữ</w:t>
      </w:r>
      <w:r w:rsidRPr="00C56AD0">
        <w:rPr>
          <w:rFonts w:ascii="Bahnschrift SemiLight SemiConde" w:eastAsiaTheme="majorEastAsia" w:hAnsi="Bahnschrift SemiLight SemiConde"/>
          <w:shd w:val="clear" w:color="auto" w:fill="FFFFFF"/>
        </w:rPr>
        <w:t xml:space="preserve">ng hình </w:t>
      </w:r>
      <w:r w:rsidRPr="00C56AD0">
        <w:rPr>
          <w:rFonts w:ascii="Bahnschrift SemiLight SemiConde" w:eastAsiaTheme="majorEastAsia" w:hAnsi="Bahnschrift SemiLight SemiConde" w:cs="Cambria"/>
          <w:shd w:val="clear" w:color="auto" w:fill="FFFFFF"/>
        </w:rPr>
        <w:t>ả</w:t>
      </w:r>
      <w:r w:rsidRPr="00C56AD0">
        <w:rPr>
          <w:rFonts w:ascii="Bahnschrift SemiLight SemiConde" w:eastAsiaTheme="majorEastAsia" w:hAnsi="Bahnschrift SemiLight SemiConde"/>
          <w:shd w:val="clear" w:color="auto" w:fill="FFFFFF"/>
        </w:rPr>
        <w:t xml:space="preserve">nh </w:t>
      </w:r>
      <w:r w:rsidR="00737F64">
        <w:rPr>
          <w:rFonts w:ascii="Bahnschrift SemiLight SemiConde" w:eastAsiaTheme="majorEastAsia" w:hAnsi="Bahnschrift SemiLight SemiConde"/>
          <w:shd w:val="clear" w:color="auto" w:fill="FFFFFF"/>
        </w:rPr>
        <w:t>h</w:t>
      </w:r>
      <w:r w:rsidR="00737F64">
        <w:rPr>
          <w:rFonts w:ascii="Calibri" w:eastAsiaTheme="majorEastAsia" w:hAnsi="Calibri" w:cs="Calibri"/>
          <w:shd w:val="clear" w:color="auto" w:fill="FFFFFF"/>
        </w:rPr>
        <w:t xml:space="preserve">ọc tập </w:t>
      </w:r>
      <w:r w:rsidRPr="00C56AD0">
        <w:rPr>
          <w:rFonts w:ascii="Bahnschrift SemiLight SemiConde" w:eastAsiaTheme="majorEastAsia" w:hAnsi="Bahnschrift SemiLight SemiConde"/>
          <w:shd w:val="clear" w:color="auto" w:fill="FFFFFF"/>
        </w:rPr>
        <w:t>c</w:t>
      </w:r>
      <w:r w:rsidRPr="00C56AD0">
        <w:rPr>
          <w:rFonts w:ascii="Bahnschrift SemiLight SemiConde" w:eastAsiaTheme="majorEastAsia" w:hAnsi="Bahnschrift SemiLight SemiConde" w:cs="Cambria"/>
          <w:shd w:val="clear" w:color="auto" w:fill="FFFFFF"/>
        </w:rPr>
        <w:t>ủ</w:t>
      </w:r>
      <w:r w:rsidRPr="00C56AD0">
        <w:rPr>
          <w:rFonts w:ascii="Bahnschrift SemiLight SemiConde" w:eastAsiaTheme="majorEastAsia" w:hAnsi="Bahnschrift SemiLight SemiConde"/>
          <w:shd w:val="clear" w:color="auto" w:fill="FFFFFF"/>
        </w:rPr>
        <w:t>a các em h</w:t>
      </w:r>
      <w:r w:rsidRPr="00C56AD0">
        <w:rPr>
          <w:rFonts w:ascii="Bahnschrift SemiLight SemiConde" w:eastAsiaTheme="majorEastAsia" w:hAnsi="Bahnschrift SemiLight SemiConde" w:cs="Cambria"/>
          <w:shd w:val="clear" w:color="auto" w:fill="FFFFFF"/>
        </w:rPr>
        <w:t>ọ</w:t>
      </w:r>
      <w:r w:rsidRPr="00C56AD0">
        <w:rPr>
          <w:rFonts w:ascii="Bahnschrift SemiLight SemiConde" w:eastAsiaTheme="majorEastAsia" w:hAnsi="Bahnschrift SemiLight SemiConde"/>
          <w:shd w:val="clear" w:color="auto" w:fill="FFFFFF"/>
        </w:rPr>
        <w:t>c sinh 7</w:t>
      </w:r>
      <w:r w:rsidR="00737F64">
        <w:rPr>
          <w:rFonts w:ascii="Bahnschrift SemiLight SemiConde" w:eastAsiaTheme="majorEastAsia" w:hAnsi="Bahnschrift SemiLight SemiConde"/>
          <w:shd w:val="clear" w:color="auto" w:fill="FFFFFF"/>
        </w:rPr>
        <w:t>E</w:t>
      </w:r>
      <w:r w:rsidRPr="00C56AD0">
        <w:rPr>
          <w:rFonts w:ascii="Bahnschrift SemiLight SemiConde" w:eastAsiaTheme="majorEastAsia" w:hAnsi="Bahnschrift SemiLight SemiConde"/>
          <w:shd w:val="clear" w:color="auto" w:fill="FFFFFF"/>
        </w:rPr>
        <w:t xml:space="preserve"> trong ngày 8/</w:t>
      </w:r>
      <w:r w:rsidR="00737F64">
        <w:rPr>
          <w:rFonts w:ascii="Bahnschrift SemiLight SemiConde" w:eastAsiaTheme="majorEastAsia" w:hAnsi="Bahnschrift SemiLight SemiConde"/>
          <w:shd w:val="clear" w:color="auto" w:fill="FFFFFF"/>
        </w:rPr>
        <w:t>3 c</w:t>
      </w:r>
      <w:r w:rsidR="00737F64">
        <w:rPr>
          <w:rFonts w:ascii="Calibri" w:eastAsiaTheme="majorEastAsia" w:hAnsi="Calibri" w:cs="Calibri"/>
          <w:shd w:val="clear" w:color="auto" w:fill="FFFFFF"/>
        </w:rPr>
        <w:t>ố gắng học tập thật tốt để giành nhiều bông hoa điểm 10 tặng ông bà bố mẹ và thầy cô.</w:t>
      </w:r>
    </w:p>
    <w:p w14:paraId="23A77AC2" w14:textId="445FBD35" w:rsidR="00737F64" w:rsidRDefault="00737F64">
      <w:pPr>
        <w:rPr>
          <w:rFonts w:ascii="Arial" w:hAnsi="Arial" w:cs="Arial"/>
          <w:shd w:val="clear" w:color="auto" w:fill="FFFFFF"/>
        </w:rPr>
      </w:pPr>
      <w:r w:rsidRPr="00737F64">
        <w:rPr>
          <w:rFonts w:ascii="Arial" w:hAnsi="Arial" w:cs="Arial"/>
          <w:shd w:val="clear" w:color="auto" w:fill="FFFFFF"/>
        </w:rPr>
        <w:lastRenderedPageBreak/>
        <w:drawing>
          <wp:inline distT="0" distB="0" distL="0" distR="0" wp14:anchorId="27EA85A1" wp14:editId="1ABAA139">
            <wp:extent cx="5939790" cy="3341370"/>
            <wp:effectExtent l="0" t="0" r="3810" b="0"/>
            <wp:docPr id="747336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336792" name=""/>
                    <pic:cNvPicPr/>
                  </pic:nvPicPr>
                  <pic:blipFill>
                    <a:blip r:embed="rId4"/>
                    <a:stretch>
                      <a:fillRect/>
                    </a:stretch>
                  </pic:blipFill>
                  <pic:spPr>
                    <a:xfrm>
                      <a:off x="0" y="0"/>
                      <a:ext cx="5939790" cy="3341370"/>
                    </a:xfrm>
                    <a:prstGeom prst="rect">
                      <a:avLst/>
                    </a:prstGeom>
                  </pic:spPr>
                </pic:pic>
              </a:graphicData>
            </a:graphic>
          </wp:inline>
        </w:drawing>
      </w:r>
      <w:r w:rsidRPr="00737F64">
        <w:rPr>
          <w:rFonts w:ascii="Arial" w:hAnsi="Arial" w:cs="Arial"/>
          <w:shd w:val="clear" w:color="auto" w:fill="FFFFFF"/>
        </w:rPr>
        <w:lastRenderedPageBreak/>
        <w:drawing>
          <wp:inline distT="0" distB="0" distL="0" distR="0" wp14:anchorId="12FD5A13" wp14:editId="2F795BD0">
            <wp:extent cx="5939790" cy="7919720"/>
            <wp:effectExtent l="0" t="0" r="3810" b="5080"/>
            <wp:docPr id="252419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19746" name=""/>
                    <pic:cNvPicPr/>
                  </pic:nvPicPr>
                  <pic:blipFill>
                    <a:blip r:embed="rId5"/>
                    <a:stretch>
                      <a:fillRect/>
                    </a:stretch>
                  </pic:blipFill>
                  <pic:spPr>
                    <a:xfrm>
                      <a:off x="0" y="0"/>
                      <a:ext cx="5939790" cy="7919720"/>
                    </a:xfrm>
                    <a:prstGeom prst="rect">
                      <a:avLst/>
                    </a:prstGeom>
                  </pic:spPr>
                </pic:pic>
              </a:graphicData>
            </a:graphic>
          </wp:inline>
        </w:drawing>
      </w:r>
    </w:p>
    <w:p w14:paraId="00F402C1" w14:textId="161112E9" w:rsidR="00737F64" w:rsidRDefault="00737F64">
      <w:pPr>
        <w:rPr>
          <w:rFonts w:ascii="Arial" w:hAnsi="Arial" w:cs="Arial"/>
          <w:shd w:val="clear" w:color="auto" w:fill="FFFFFF"/>
        </w:rPr>
      </w:pPr>
      <w:r w:rsidRPr="00737F64">
        <w:rPr>
          <w:rFonts w:ascii="Arial" w:hAnsi="Arial" w:cs="Arial"/>
          <w:shd w:val="clear" w:color="auto" w:fill="FFFFFF"/>
        </w:rPr>
        <w:lastRenderedPageBreak/>
        <w:drawing>
          <wp:inline distT="0" distB="0" distL="0" distR="0" wp14:anchorId="280F36A8" wp14:editId="166B91A2">
            <wp:extent cx="5939790" cy="4455160"/>
            <wp:effectExtent l="0" t="0" r="3810" b="2540"/>
            <wp:docPr id="749084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084413" name=""/>
                    <pic:cNvPicPr/>
                  </pic:nvPicPr>
                  <pic:blipFill>
                    <a:blip r:embed="rId6"/>
                    <a:stretch>
                      <a:fillRect/>
                    </a:stretch>
                  </pic:blipFill>
                  <pic:spPr>
                    <a:xfrm>
                      <a:off x="0" y="0"/>
                      <a:ext cx="5939790" cy="4455160"/>
                    </a:xfrm>
                    <a:prstGeom prst="rect">
                      <a:avLst/>
                    </a:prstGeom>
                  </pic:spPr>
                </pic:pic>
              </a:graphicData>
            </a:graphic>
          </wp:inline>
        </w:drawing>
      </w:r>
    </w:p>
    <w:p w14:paraId="43898509" w14:textId="2C81F841" w:rsidR="00737F64" w:rsidRDefault="00737F64">
      <w:pPr>
        <w:rPr>
          <w:rFonts w:ascii="Arial" w:hAnsi="Arial" w:cs="Arial"/>
          <w:shd w:val="clear" w:color="auto" w:fill="FFFFFF"/>
        </w:rPr>
      </w:pPr>
      <w:r w:rsidRPr="00737F64">
        <w:rPr>
          <w:rFonts w:ascii="Arial" w:hAnsi="Arial" w:cs="Arial"/>
          <w:shd w:val="clear" w:color="auto" w:fill="FFFFFF"/>
        </w:rPr>
        <w:drawing>
          <wp:inline distT="0" distB="0" distL="0" distR="0" wp14:anchorId="111DAE8E" wp14:editId="52BD7084">
            <wp:extent cx="5939790" cy="3341370"/>
            <wp:effectExtent l="0" t="0" r="3810" b="0"/>
            <wp:docPr id="1195000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000154" name=""/>
                    <pic:cNvPicPr/>
                  </pic:nvPicPr>
                  <pic:blipFill>
                    <a:blip r:embed="rId7"/>
                    <a:stretch>
                      <a:fillRect/>
                    </a:stretch>
                  </pic:blipFill>
                  <pic:spPr>
                    <a:xfrm>
                      <a:off x="0" y="0"/>
                      <a:ext cx="5939790" cy="3341370"/>
                    </a:xfrm>
                    <a:prstGeom prst="rect">
                      <a:avLst/>
                    </a:prstGeom>
                  </pic:spPr>
                </pic:pic>
              </a:graphicData>
            </a:graphic>
          </wp:inline>
        </w:drawing>
      </w:r>
    </w:p>
    <w:p w14:paraId="33C842D8" w14:textId="083D4144" w:rsidR="00737F64" w:rsidRPr="00737F64" w:rsidRDefault="00737F64">
      <w:pPr>
        <w:rPr>
          <w:rFonts w:ascii="Arial" w:hAnsi="Arial" w:cs="Arial"/>
          <w:shd w:val="clear" w:color="auto" w:fill="FFFFFF"/>
        </w:rPr>
      </w:pPr>
      <w:r w:rsidRPr="00737F64">
        <w:rPr>
          <w:rFonts w:ascii="Arial" w:hAnsi="Arial" w:cs="Arial"/>
          <w:shd w:val="clear" w:color="auto" w:fill="FFFFFF"/>
        </w:rPr>
        <w:lastRenderedPageBreak/>
        <w:drawing>
          <wp:inline distT="0" distB="0" distL="0" distR="0" wp14:anchorId="30FD9244" wp14:editId="5941EB42">
            <wp:extent cx="5939790" cy="3341370"/>
            <wp:effectExtent l="0" t="0" r="3810" b="0"/>
            <wp:docPr id="853039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039528" name=""/>
                    <pic:cNvPicPr/>
                  </pic:nvPicPr>
                  <pic:blipFill>
                    <a:blip r:embed="rId8"/>
                    <a:stretch>
                      <a:fillRect/>
                    </a:stretch>
                  </pic:blipFill>
                  <pic:spPr>
                    <a:xfrm>
                      <a:off x="0" y="0"/>
                      <a:ext cx="5939790" cy="3341370"/>
                    </a:xfrm>
                    <a:prstGeom prst="rect">
                      <a:avLst/>
                    </a:prstGeom>
                  </pic:spPr>
                </pic:pic>
              </a:graphicData>
            </a:graphic>
          </wp:inline>
        </w:drawing>
      </w:r>
    </w:p>
    <w:p w14:paraId="218D9C96" w14:textId="77777777" w:rsidR="00052D7E" w:rsidRDefault="00052D7E"/>
    <w:sectPr w:rsidR="00052D7E" w:rsidSect="00052D7E">
      <w:pgSz w:w="11906" w:h="16838" w:code="9"/>
      <w:pgMar w:top="1134" w:right="1134" w:bottom="1134" w:left="1418" w:header="720" w:footer="720" w:gutter="0"/>
      <w:cols w:space="720"/>
      <w:docGrid w:linePitch="354"/>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VnMystical">
    <w:panose1 w:val="020B7200000000000000"/>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Bahnschrift SemiLight SemiConde">
    <w:panose1 w:val="020B0502040204020203"/>
    <w:charset w:val="00"/>
    <w:family w:val="swiss"/>
    <w:pitch w:val="variable"/>
    <w:sig w:usb0="A00002C7" w:usb1="00000002" w:usb2="00000000" w:usb3="00000000" w:csb0="0000019F" w:csb1="00000000"/>
  </w:font>
  <w:font w:name="DengXian Light">
    <w:altName w:val="等线 Light"/>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defaultTabStop w:val="720"/>
  <w:drawingGridHorizontalSpacing w:val="120"/>
  <w:drawingGridVerticalSpacing w:val="163"/>
  <w:displayHorizontalDrawingGridEvery w:val="2"/>
  <w:displayVertic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2D7E"/>
    <w:rsid w:val="00052D7E"/>
    <w:rsid w:val="00121A87"/>
    <w:rsid w:val="001947F2"/>
    <w:rsid w:val="002F4C9B"/>
    <w:rsid w:val="00737F64"/>
    <w:rsid w:val="00761722"/>
    <w:rsid w:val="007F7BA0"/>
    <w:rsid w:val="00A17E7F"/>
    <w:rsid w:val="00A43198"/>
    <w:rsid w:val="00BF21E3"/>
    <w:rsid w:val="00C56AD0"/>
    <w:rsid w:val="00E071A3"/>
    <w:rsid w:val="00F25303"/>
    <w:rsid w:val="00F85DE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C80F53"/>
  <w15:chartTrackingRefBased/>
  <w15:docId w15:val="{3746A8BA-D851-4C55-B0CD-805F67E5A2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sz w:val="26"/>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052D7E"/>
    <w:rPr>
      <w:b/>
      <w:bCs/>
    </w:rPr>
  </w:style>
  <w:style w:type="paragraph" w:styleId="NormalWeb">
    <w:name w:val="Normal (Web)"/>
    <w:basedOn w:val="Normal"/>
    <w:uiPriority w:val="99"/>
    <w:semiHidden/>
    <w:unhideWhenUsed/>
    <w:rsid w:val="00052D7E"/>
    <w:pPr>
      <w:spacing w:before="100" w:beforeAutospacing="1" w:after="100" w:afterAutospacing="1" w:line="240" w:lineRule="auto"/>
    </w:pPr>
    <w:rPr>
      <w:rFonts w:eastAsia="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73235554">
      <w:bodyDiv w:val="1"/>
      <w:marLeft w:val="0"/>
      <w:marRight w:val="0"/>
      <w:marTop w:val="0"/>
      <w:marBottom w:val="0"/>
      <w:divBdr>
        <w:top w:val="none" w:sz="0" w:space="0" w:color="auto"/>
        <w:left w:val="none" w:sz="0" w:space="0" w:color="auto"/>
        <w:bottom w:val="none" w:sz="0" w:space="0" w:color="auto"/>
        <w:right w:val="none" w:sz="0" w:space="0" w:color="auto"/>
      </w:divBdr>
    </w:div>
    <w:div w:id="1655915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5</Pages>
  <Words>380</Words>
  <Characters>2170</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Administrator</cp:lastModifiedBy>
  <cp:revision>2</cp:revision>
  <dcterms:created xsi:type="dcterms:W3CDTF">2025-03-09T03:13:00Z</dcterms:created>
  <dcterms:modified xsi:type="dcterms:W3CDTF">2025-03-09T03:13:00Z</dcterms:modified>
</cp:coreProperties>
</file>