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1AF4" w:rsidRPr="00511AF4" w:rsidRDefault="00511AF4" w:rsidP="00511AF4">
      <w:pPr>
        <w:shd w:val="clear" w:color="auto" w:fill="FFFFFF"/>
        <w:spacing w:after="120" w:line="420" w:lineRule="atLeast"/>
        <w:ind w:firstLine="720"/>
        <w:outlineLvl w:val="1"/>
        <w:rPr>
          <w:rFonts w:ascii="Times New Roman" w:eastAsia="Times New Roman" w:hAnsi="Times New Roman" w:cs="Times New Roman"/>
          <w:bCs/>
          <w:sz w:val="28"/>
          <w:szCs w:val="28"/>
        </w:rPr>
      </w:pPr>
      <w:r w:rsidRPr="00511AF4">
        <w:rPr>
          <w:rFonts w:ascii="Times New Roman" w:eastAsia="Times New Roman" w:hAnsi="Times New Roman" w:cs="Times New Roman"/>
          <w:bCs/>
          <w:sz w:val="28"/>
          <w:szCs w:val="28"/>
        </w:rPr>
        <w:t>Hôm nay, 5-9, gần 30 triệu học sinh-sinh viên, gần 1,7 triệu giáo viên trên khắp cả nước chính thức bước vào năm học mới bằng lễ khai giảng đặc biệt.</w:t>
      </w:r>
    </w:p>
    <w:p w:rsidR="00511AF4" w:rsidRDefault="00511AF4" w:rsidP="00511AF4">
      <w:pPr>
        <w:shd w:val="clear" w:color="auto" w:fill="FFFFFF"/>
        <w:spacing w:line="390" w:lineRule="atLeast"/>
        <w:ind w:firstLine="720"/>
        <w:jc w:val="both"/>
        <w:rPr>
          <w:rFonts w:ascii="Times New Roman" w:eastAsia="Times New Roman" w:hAnsi="Times New Roman" w:cs="Times New Roman"/>
          <w:sz w:val="28"/>
          <w:szCs w:val="28"/>
        </w:rPr>
      </w:pPr>
      <w:r w:rsidRPr="00511AF4">
        <w:rPr>
          <w:rFonts w:ascii="Times New Roman" w:eastAsia="Times New Roman" w:hAnsi="Times New Roman" w:cs="Times New Roman"/>
          <w:sz w:val="28"/>
          <w:szCs w:val="28"/>
        </w:rPr>
        <w:t>Đây là lần đầu tiên, tất cả các cơ sở giáo dục trên cả nước sẽ chào cờ, hát Quốc ca cùng một thời điểm trong lễ </w:t>
      </w:r>
      <w:hyperlink r:id="rId6" w:tooltip="khai giảng " w:history="1">
        <w:r w:rsidRPr="00511AF4">
          <w:rPr>
            <w:rFonts w:ascii="Times New Roman" w:eastAsia="Times New Roman" w:hAnsi="Times New Roman" w:cs="Times New Roman"/>
            <w:sz w:val="28"/>
            <w:szCs w:val="28"/>
          </w:rPr>
          <w:t>khai giảng </w:t>
        </w:r>
      </w:hyperlink>
      <w:r w:rsidRPr="00511AF4">
        <w:rPr>
          <w:rFonts w:ascii="Times New Roman" w:eastAsia="Times New Roman" w:hAnsi="Times New Roman" w:cs="Times New Roman"/>
          <w:sz w:val="28"/>
          <w:szCs w:val="28"/>
        </w:rPr>
        <w:t>năm học mới 2025-2026.</w:t>
      </w:r>
    </w:p>
    <w:p w:rsidR="00511AF4" w:rsidRDefault="00511AF4" w:rsidP="00511AF4">
      <w:pPr>
        <w:shd w:val="clear" w:color="auto" w:fill="FFFFFF"/>
        <w:spacing w:line="390" w:lineRule="atLeast"/>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Hòa chung với không khí đó, tập thể lớp 7C trường THCS An Tiến </w:t>
      </w:r>
      <w:r w:rsidRPr="00511AF4">
        <w:rPr>
          <w:rFonts w:ascii="Times New Roman" w:eastAsia="Times New Roman" w:hAnsi="Times New Roman" w:cs="Times New Roman"/>
          <w:sz w:val="28"/>
          <w:szCs w:val="28"/>
        </w:rPr>
        <w:t>háo hức, phấn khởi, ai cũng mang theo niềm tin và quyết tâm cho một năm học nhiều thành công. Ngày khai giảng không chỉ đánh dấu sự khởi đầu của năm học mới mà còn là dịp để thầy trò cùng nhau hướng tới những mục tiêu cao hơn trên con đường học tập và rèn</w:t>
      </w:r>
      <w:r>
        <w:rPr>
          <w:rFonts w:ascii="Times New Roman" w:eastAsia="Times New Roman" w:hAnsi="Times New Roman" w:cs="Times New Roman"/>
          <w:sz w:val="28"/>
          <w:szCs w:val="28"/>
        </w:rPr>
        <w:t xml:space="preserve"> luyện</w:t>
      </w:r>
    </w:p>
    <w:p w:rsidR="00511AF4" w:rsidRPr="00511AF4" w:rsidRDefault="00511AF4" w:rsidP="007939B6">
      <w:pPr>
        <w:shd w:val="clear" w:color="auto" w:fill="FFFFFF"/>
        <w:spacing w:line="390" w:lineRule="atLeast"/>
        <w:ind w:firstLine="720"/>
        <w:jc w:val="center"/>
        <w:rPr>
          <w:rFonts w:ascii="Times New Roman" w:eastAsia="Times New Roman" w:hAnsi="Times New Roman" w:cs="Times New Roman"/>
          <w:sz w:val="28"/>
          <w:szCs w:val="28"/>
        </w:rPr>
      </w:pPr>
      <w:r w:rsidRPr="00511AF4">
        <w:rPr>
          <w:rFonts w:ascii="Times New Roman" w:eastAsia="Times New Roman" w:hAnsi="Times New Roman" w:cs="Times New Roman"/>
          <w:sz w:val="28"/>
          <w:szCs w:val="28"/>
        </w:rPr>
        <w:drawing>
          <wp:inline distT="0" distB="0" distL="0" distR="0" wp14:anchorId="1BD8D2AD" wp14:editId="368C0B8B">
            <wp:extent cx="5208104" cy="39060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11724" cy="3908793"/>
                    </a:xfrm>
                    <a:prstGeom prst="rect">
                      <a:avLst/>
                    </a:prstGeom>
                  </pic:spPr>
                </pic:pic>
              </a:graphicData>
            </a:graphic>
          </wp:inline>
        </w:drawing>
      </w:r>
    </w:p>
    <w:p w:rsidR="007939B6" w:rsidRDefault="00511AF4" w:rsidP="007939B6">
      <w:pPr>
        <w:jc w:val="center"/>
        <w:rPr>
          <w:rFonts w:ascii="Times New Roman" w:eastAsia="Times New Roman" w:hAnsi="Times New Roman" w:cs="Times New Roman"/>
          <w:sz w:val="28"/>
          <w:szCs w:val="28"/>
        </w:rPr>
      </w:pPr>
      <w:r w:rsidRPr="00511AF4">
        <w:rPr>
          <w:rFonts w:ascii="Times New Roman" w:eastAsia="Times New Roman" w:hAnsi="Times New Roman" w:cs="Times New Roman"/>
          <w:sz w:val="28"/>
          <w:szCs w:val="28"/>
        </w:rPr>
        <w:lastRenderedPageBreak/>
        <w:drawing>
          <wp:inline distT="0" distB="0" distL="0" distR="0" wp14:anchorId="5E73824B" wp14:editId="2FDC8435">
            <wp:extent cx="4679343" cy="3509507"/>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81005" cy="3510753"/>
                    </a:xfrm>
                    <a:prstGeom prst="rect">
                      <a:avLst/>
                    </a:prstGeom>
                  </pic:spPr>
                </pic:pic>
              </a:graphicData>
            </a:graphic>
          </wp:inline>
        </w:drawing>
      </w:r>
    </w:p>
    <w:p w:rsidR="007C5F27" w:rsidRDefault="00511AF4" w:rsidP="007939B6">
      <w:pPr>
        <w:jc w:val="center"/>
        <w:rPr>
          <w:rFonts w:ascii="Times New Roman" w:eastAsia="Times New Roman" w:hAnsi="Times New Roman" w:cs="Times New Roman"/>
          <w:sz w:val="28"/>
          <w:szCs w:val="28"/>
        </w:rPr>
      </w:pPr>
      <w:r w:rsidRPr="00511AF4">
        <w:rPr>
          <w:rFonts w:ascii="Times New Roman" w:eastAsia="Times New Roman" w:hAnsi="Times New Roman" w:cs="Times New Roman"/>
          <w:sz w:val="28"/>
          <w:szCs w:val="28"/>
        </w:rPr>
        <w:drawing>
          <wp:inline distT="0" distB="0" distL="0" distR="0" wp14:anchorId="382A5F4B" wp14:editId="5101004E">
            <wp:extent cx="5263763" cy="39478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69922" cy="3952441"/>
                    </a:xfrm>
                    <a:prstGeom prst="rect">
                      <a:avLst/>
                    </a:prstGeom>
                  </pic:spPr>
                </pic:pic>
              </a:graphicData>
            </a:graphic>
          </wp:inline>
        </w:drawing>
      </w:r>
    </w:p>
    <w:p w:rsidR="007939B6" w:rsidRDefault="007939B6" w:rsidP="007939B6">
      <w:pPr>
        <w:jc w:val="center"/>
        <w:rPr>
          <w:rFonts w:ascii="Times New Roman" w:eastAsia="Times New Roman" w:hAnsi="Times New Roman" w:cs="Times New Roman"/>
          <w:sz w:val="28"/>
          <w:szCs w:val="28"/>
        </w:rPr>
      </w:pPr>
    </w:p>
    <w:p w:rsidR="007939B6" w:rsidRDefault="007939B6" w:rsidP="007939B6">
      <w:pPr>
        <w:jc w:val="center"/>
        <w:rPr>
          <w:rFonts w:ascii="Times New Roman" w:eastAsia="Times New Roman" w:hAnsi="Times New Roman" w:cs="Times New Roman"/>
          <w:sz w:val="28"/>
          <w:szCs w:val="28"/>
        </w:rPr>
      </w:pPr>
    </w:p>
    <w:p w:rsidR="007939B6" w:rsidRDefault="007939B6" w:rsidP="007939B6">
      <w:pPr>
        <w:jc w:val="center"/>
        <w:rPr>
          <w:rFonts w:ascii="Times New Roman" w:eastAsia="Times New Roman" w:hAnsi="Times New Roman" w:cs="Times New Roman"/>
          <w:sz w:val="28"/>
          <w:szCs w:val="28"/>
        </w:rPr>
      </w:pPr>
    </w:p>
    <w:p w:rsidR="007939B6" w:rsidRPr="00511AF4" w:rsidRDefault="007939B6" w:rsidP="007939B6">
      <w:pPr>
        <w:jc w:val="center"/>
        <w:rPr>
          <w:rFonts w:ascii="Times New Roman" w:eastAsia="Times New Roman" w:hAnsi="Times New Roman" w:cs="Times New Roman"/>
          <w:sz w:val="28"/>
          <w:szCs w:val="28"/>
        </w:rPr>
      </w:pPr>
      <w:r w:rsidRPr="007939B6">
        <w:rPr>
          <w:rFonts w:ascii="Times New Roman" w:eastAsia="Times New Roman" w:hAnsi="Times New Roman" w:cs="Times New Roman"/>
          <w:sz w:val="28"/>
          <w:szCs w:val="28"/>
        </w:rPr>
        <w:drawing>
          <wp:inline distT="0" distB="0" distL="0" distR="0" wp14:anchorId="442EA698" wp14:editId="23B544A8">
            <wp:extent cx="5943600" cy="33420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2005"/>
                    </a:xfrm>
                    <a:prstGeom prst="rect">
                      <a:avLst/>
                    </a:prstGeom>
                  </pic:spPr>
                </pic:pic>
              </a:graphicData>
            </a:graphic>
          </wp:inline>
        </w:drawing>
      </w:r>
      <w:bookmarkStart w:id="0" w:name="_GoBack"/>
      <w:bookmarkEnd w:id="0"/>
      <w:r w:rsidRPr="007939B6">
        <w:rPr>
          <w:rFonts w:ascii="Times New Roman" w:eastAsia="Times New Roman" w:hAnsi="Times New Roman" w:cs="Times New Roman"/>
          <w:sz w:val="28"/>
          <w:szCs w:val="28"/>
        </w:rPr>
        <w:drawing>
          <wp:inline distT="0" distB="0" distL="0" distR="0" wp14:anchorId="24274396" wp14:editId="200B0B8A">
            <wp:extent cx="5943600" cy="33420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2005"/>
                    </a:xfrm>
                    <a:prstGeom prst="rect">
                      <a:avLst/>
                    </a:prstGeom>
                  </pic:spPr>
                </pic:pic>
              </a:graphicData>
            </a:graphic>
          </wp:inline>
        </w:drawing>
      </w:r>
    </w:p>
    <w:sectPr w:rsidR="007939B6" w:rsidRPr="00511AF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351A" w:rsidRDefault="0016351A" w:rsidP="007939B6">
      <w:pPr>
        <w:spacing w:after="0" w:line="240" w:lineRule="auto"/>
      </w:pPr>
      <w:r>
        <w:separator/>
      </w:r>
    </w:p>
  </w:endnote>
  <w:endnote w:type="continuationSeparator" w:id="0">
    <w:p w:rsidR="0016351A" w:rsidRDefault="0016351A" w:rsidP="007939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351A" w:rsidRDefault="0016351A" w:rsidP="007939B6">
      <w:pPr>
        <w:spacing w:after="0" w:line="240" w:lineRule="auto"/>
      </w:pPr>
      <w:r>
        <w:separator/>
      </w:r>
    </w:p>
  </w:footnote>
  <w:footnote w:type="continuationSeparator" w:id="0">
    <w:p w:rsidR="0016351A" w:rsidRDefault="0016351A" w:rsidP="007939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AF4"/>
    <w:rsid w:val="0016351A"/>
    <w:rsid w:val="0043050D"/>
    <w:rsid w:val="00511AF4"/>
    <w:rsid w:val="007939B6"/>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2A1B5"/>
  <w15:chartTrackingRefBased/>
  <w15:docId w15:val="{C9FB6EDE-6F76-4C85-8856-AA00A93C1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511A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1AF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511AF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511AF4"/>
    <w:rPr>
      <w:color w:val="0000FF"/>
      <w:u w:val="single"/>
    </w:rPr>
  </w:style>
  <w:style w:type="paragraph" w:styleId="Header">
    <w:name w:val="header"/>
    <w:basedOn w:val="Normal"/>
    <w:link w:val="HeaderChar"/>
    <w:uiPriority w:val="99"/>
    <w:unhideWhenUsed/>
    <w:rsid w:val="007939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39B6"/>
  </w:style>
  <w:style w:type="paragraph" w:styleId="Footer">
    <w:name w:val="footer"/>
    <w:basedOn w:val="Normal"/>
    <w:link w:val="FooterChar"/>
    <w:uiPriority w:val="99"/>
    <w:unhideWhenUsed/>
    <w:rsid w:val="007939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39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1418253">
      <w:bodyDiv w:val="1"/>
      <w:marLeft w:val="0"/>
      <w:marRight w:val="0"/>
      <w:marTop w:val="0"/>
      <w:marBottom w:val="0"/>
      <w:divBdr>
        <w:top w:val="none" w:sz="0" w:space="0" w:color="auto"/>
        <w:left w:val="none" w:sz="0" w:space="0" w:color="auto"/>
        <w:bottom w:val="none" w:sz="0" w:space="0" w:color="auto"/>
        <w:right w:val="none" w:sz="0" w:space="0" w:color="auto"/>
      </w:divBdr>
      <w:divsChild>
        <w:div w:id="1696888245">
          <w:marLeft w:val="0"/>
          <w:marRight w:val="0"/>
          <w:marTop w:val="0"/>
          <w:marBottom w:val="360"/>
          <w:divBdr>
            <w:top w:val="none" w:sz="0" w:space="0" w:color="auto"/>
            <w:left w:val="none" w:sz="0" w:space="0" w:color="auto"/>
            <w:bottom w:val="none" w:sz="0" w:space="0" w:color="auto"/>
            <w:right w:val="none" w:sz="0" w:space="0" w:color="auto"/>
          </w:divBdr>
          <w:divsChild>
            <w:div w:id="79868837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nld.com.vn/khai-giang.html" TargetMode="Externa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3</Pages>
  <Words>104</Words>
  <Characters>597</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2025-09-05T15:24:00Z</dcterms:created>
  <dcterms:modified xsi:type="dcterms:W3CDTF">2025-09-05T15:36:00Z</dcterms:modified>
</cp:coreProperties>
</file>