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86D" w:rsidRDefault="00B83243" w:rsidP="00DA786D">
      <w:pPr>
        <w:pStyle w:val="NormalWeb"/>
        <w:spacing w:before="0" w:beforeAutospacing="0" w:after="0" w:afterAutospacing="0"/>
        <w:jc w:val="center"/>
        <w:rPr>
          <w:rStyle w:val="Strong"/>
          <w:rFonts w:eastAsiaTheme="majorEastAsia"/>
          <w:sz w:val="28"/>
          <w:szCs w:val="28"/>
        </w:rPr>
      </w:pPr>
      <w:r w:rsidRPr="00B83243">
        <w:rPr>
          <w:rStyle w:val="Strong"/>
          <w:rFonts w:eastAsiaTheme="majorEastAsia"/>
          <w:sz w:val="28"/>
          <w:szCs w:val="28"/>
        </w:rPr>
        <w:t xml:space="preserve">Thầy và trò trường THCS An Tiến tham gia chương trình </w:t>
      </w:r>
    </w:p>
    <w:p w:rsidR="00B83243" w:rsidRPr="00B83243" w:rsidRDefault="00B83243" w:rsidP="00DA786D">
      <w:pPr>
        <w:pStyle w:val="NormalWeb"/>
        <w:spacing w:before="0" w:beforeAutospacing="0" w:after="0" w:afterAutospacing="0"/>
        <w:jc w:val="center"/>
        <w:rPr>
          <w:sz w:val="28"/>
          <w:szCs w:val="28"/>
        </w:rPr>
      </w:pPr>
      <w:r w:rsidRPr="00B83243">
        <w:rPr>
          <w:rStyle w:val="Strong"/>
          <w:rFonts w:eastAsiaTheme="majorEastAsia"/>
          <w:sz w:val="28"/>
          <w:szCs w:val="28"/>
        </w:rPr>
        <w:t>Khai bút đầu xuân Ất Tỵ 2025</w:t>
      </w:r>
    </w:p>
    <w:p w:rsidR="00B83243" w:rsidRPr="00B83243" w:rsidRDefault="00B83243" w:rsidP="00B83243">
      <w:pPr>
        <w:pStyle w:val="NormalWeb"/>
        <w:ind w:firstLine="720"/>
        <w:jc w:val="both"/>
        <w:rPr>
          <w:sz w:val="28"/>
          <w:szCs w:val="28"/>
        </w:rPr>
      </w:pPr>
      <w:r w:rsidRPr="00B83243">
        <w:rPr>
          <w:sz w:val="28"/>
          <w:szCs w:val="28"/>
        </w:rPr>
        <w:t>Sáng ngày 09/02/2025, trong không khí rộn ràng của những ngày đầu năm mới, thầy và trò trường THCS An Tiến đã long trọng tham gia chương trình "Khai bút đầu xuân Ất Tỵ 2025" do Ủy ban nhân dân huyện An Lão tổ chức tại khu di tích đền thờ tiến sĩ, nhà thơ yêu nước Lê Khắc Cẩn. Đây là hoạt động ý nghĩa nhằm phát huy truyền thống hiếu học, tôn sư trọng đạo của dân tộc, đồng thời khuyến khích tinh thần học tập của các em học sinh trong năm mới.</w:t>
      </w:r>
    </w:p>
    <w:p w:rsidR="00B83243" w:rsidRPr="00B83243" w:rsidRDefault="00B83243" w:rsidP="00B83243">
      <w:pPr>
        <w:pStyle w:val="NormalWeb"/>
        <w:ind w:firstLine="720"/>
        <w:jc w:val="both"/>
        <w:rPr>
          <w:sz w:val="28"/>
          <w:szCs w:val="28"/>
        </w:rPr>
      </w:pPr>
      <w:r w:rsidRPr="00B83243">
        <w:rPr>
          <w:sz w:val="28"/>
          <w:szCs w:val="28"/>
        </w:rPr>
        <w:t xml:space="preserve">Buổi lễ diễn ra trong không gian linh thiêng, trang trọng với sự tham gia của Ban Giám hiệu </w:t>
      </w:r>
      <w:r>
        <w:rPr>
          <w:sz w:val="28"/>
          <w:szCs w:val="28"/>
        </w:rPr>
        <w:t xml:space="preserve">các </w:t>
      </w:r>
      <w:r w:rsidRPr="00B83243">
        <w:rPr>
          <w:sz w:val="28"/>
          <w:szCs w:val="28"/>
        </w:rPr>
        <w:t>nhà trường, các thầy cô giáo, đông đảo học sinh</w:t>
      </w:r>
      <w:r>
        <w:rPr>
          <w:sz w:val="28"/>
          <w:szCs w:val="28"/>
        </w:rPr>
        <w:t xml:space="preserve"> trong huyện</w:t>
      </w:r>
      <w:r w:rsidRPr="00B83243">
        <w:rPr>
          <w:sz w:val="28"/>
          <w:szCs w:val="28"/>
        </w:rPr>
        <w:t xml:space="preserve"> cùng đại diện chính quyền địa phương</w:t>
      </w:r>
      <w:r>
        <w:rPr>
          <w:sz w:val="28"/>
          <w:szCs w:val="28"/>
        </w:rPr>
        <w:t xml:space="preserve"> xã An Thọ</w:t>
      </w:r>
      <w:r w:rsidRPr="00B83243">
        <w:rPr>
          <w:sz w:val="28"/>
          <w:szCs w:val="28"/>
        </w:rPr>
        <w:t>. Mở đầu chương trình, các đại biểu cùng thầy và trò nhà trường đã dâng hương tưởng niệm tiến sĩ Lê Khắc Cẩn - một tấm gương sáng về tinh thần yêu nước và học vấn. Sau đó, đại diện nhà trường đã phát biểu về ý nghĩa của phong tục khai bút đầu xuân, gửi gắm mong ước về một năm học mới tràn đầy hứng khởi và thành công.</w:t>
      </w:r>
    </w:p>
    <w:p w:rsidR="00B83243" w:rsidRPr="00B83243" w:rsidRDefault="00B83243" w:rsidP="00B83243">
      <w:pPr>
        <w:pStyle w:val="NormalWeb"/>
        <w:ind w:firstLine="720"/>
        <w:jc w:val="both"/>
        <w:rPr>
          <w:sz w:val="28"/>
          <w:szCs w:val="28"/>
        </w:rPr>
      </w:pPr>
      <w:r w:rsidRPr="00B83243">
        <w:rPr>
          <w:sz w:val="28"/>
          <w:szCs w:val="28"/>
        </w:rPr>
        <w:t>Nghi thức khai bút được các thầy cô giáo và học sinh hưởng ứng nhiệt tình. Với nét bút đầu năm, các em học sinh đã viết những câu danh ngôn, lời chúc tốt đẹp, hoặc thể hiện quyết tâm học tập trong năm mới. Bên cạnh hoạt động khai bút, chương trình còn có hoạt động viết chữ thư pháp, thu hút sự quan tâm của nhiều học sinh và thầy cô. Những nét chữ mềm mại, uyển chuyển không chỉ thể hiện sự khéo léo mà còn tôn vinh nét đẹp văn hóa truyền thống của dân tộc.</w:t>
      </w:r>
    </w:p>
    <w:p w:rsidR="00B83243" w:rsidRDefault="00B83243" w:rsidP="00B83243">
      <w:pPr>
        <w:pStyle w:val="NormalWeb"/>
        <w:ind w:firstLine="720"/>
        <w:jc w:val="both"/>
        <w:rPr>
          <w:sz w:val="28"/>
          <w:szCs w:val="28"/>
        </w:rPr>
      </w:pPr>
      <w:r w:rsidRPr="00B83243">
        <w:rPr>
          <w:sz w:val="28"/>
          <w:szCs w:val="28"/>
        </w:rPr>
        <w:t>Chương trình khép lại trong niềm vui hân hoan của thầy và trò trường THCS An Tiến. Hoạt động "Khai bút đầu xuân" không chỉ là một nét đẹp văn hóa mà còn là động lực để các em học sinh phấn đấu, tiếp nối truyền thống hiếu học của quê hương. Đây thực sự là một khởi đầu đầy ý nghĩa, hứa hẹn một năm học mới với nhiều thành công và thành tích đáng tự hào.</w:t>
      </w:r>
    </w:p>
    <w:p w:rsidR="00056428" w:rsidRDefault="00DA786D" w:rsidP="00B83243">
      <w:pPr>
        <w:pStyle w:val="NormalWeb"/>
        <w:ind w:firstLine="720"/>
        <w:jc w:val="both"/>
        <w:rPr>
          <w:sz w:val="28"/>
          <w:szCs w:val="28"/>
        </w:rPr>
      </w:pPr>
      <w:r>
        <w:rPr>
          <w:noProof/>
        </w:rPr>
        <w:lastRenderedPageBreak/>
        <w:drawing>
          <wp:inline distT="0" distB="0" distL="0" distR="0">
            <wp:extent cx="5940425" cy="4454449"/>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r>
        <w:rPr>
          <w:noProof/>
        </w:rPr>
        <w:lastRenderedPageBreak/>
        <w:drawing>
          <wp:inline distT="0" distB="0" distL="0" distR="0">
            <wp:extent cx="5940425" cy="4454449"/>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56428" w:rsidRDefault="00056428" w:rsidP="00B83243">
      <w:pPr>
        <w:pStyle w:val="NormalWeb"/>
        <w:ind w:firstLine="720"/>
        <w:jc w:val="both"/>
        <w:rPr>
          <w:sz w:val="28"/>
          <w:szCs w:val="28"/>
        </w:rPr>
      </w:pPr>
      <w:r>
        <w:rPr>
          <w:noProof/>
        </w:rPr>
        <w:lastRenderedPageBreak/>
        <w:drawing>
          <wp:inline distT="0" distB="0" distL="0" distR="0">
            <wp:extent cx="5940425" cy="8511528"/>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511528"/>
                    </a:xfrm>
                    <a:prstGeom prst="rect">
                      <a:avLst/>
                    </a:prstGeom>
                    <a:noFill/>
                    <a:ln>
                      <a:noFill/>
                    </a:ln>
                  </pic:spPr>
                </pic:pic>
              </a:graphicData>
            </a:graphic>
          </wp:inline>
        </w:drawing>
      </w:r>
    </w:p>
    <w:p w:rsidR="00DA786D" w:rsidRPr="00B83243" w:rsidRDefault="00DA786D" w:rsidP="00B83243">
      <w:pPr>
        <w:pStyle w:val="NormalWeb"/>
        <w:ind w:firstLine="720"/>
        <w:jc w:val="both"/>
        <w:rPr>
          <w:sz w:val="28"/>
          <w:szCs w:val="28"/>
        </w:rPr>
      </w:pPr>
      <w:bookmarkStart w:id="0" w:name="_GoBack"/>
      <w:bookmarkEnd w:id="0"/>
      <w:r>
        <w:rPr>
          <w:noProof/>
        </w:rPr>
        <w:lastRenderedPageBreak/>
        <w:drawing>
          <wp:inline distT="0" distB="0" distL="0" distR="0">
            <wp:extent cx="5940425" cy="792882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8826"/>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15227" w:rsidRPr="00B83243" w:rsidRDefault="00115227" w:rsidP="00B83243">
      <w:pPr>
        <w:rPr>
          <w:sz w:val="28"/>
          <w:szCs w:val="28"/>
        </w:rPr>
      </w:pPr>
    </w:p>
    <w:sectPr w:rsidR="00115227" w:rsidRPr="00B83243"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43"/>
    <w:rsid w:val="00056428"/>
    <w:rsid w:val="00115227"/>
    <w:rsid w:val="0026705E"/>
    <w:rsid w:val="00B602FD"/>
    <w:rsid w:val="00B83243"/>
    <w:rsid w:val="00DA7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9489"/>
  <w15:chartTrackingRefBased/>
  <w15:docId w15:val="{17CA1CD8-932E-4A16-97BA-E92EF34C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B83243"/>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B83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57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279</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2025-02-08T23:14:00Z</dcterms:created>
  <dcterms:modified xsi:type="dcterms:W3CDTF">2025-02-10T16:56:00Z</dcterms:modified>
</cp:coreProperties>
</file>