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6FAE" w14:textId="57684D31"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b/>
          <w:sz w:val="26"/>
          <w:szCs w:val="26"/>
        </w:rPr>
        <w:t>HƯỚNG DẪN CHUYÊN MÔN CẤP THCS</w:t>
      </w:r>
    </w:p>
    <w:p w14:paraId="3EA2521C" w14:textId="77777777"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b/>
          <w:sz w:val="26"/>
          <w:szCs w:val="26"/>
        </w:rPr>
        <w:t>Thực hiện từ năm học 2025-2026</w:t>
      </w:r>
    </w:p>
    <w:p w14:paraId="7434C539" w14:textId="71F5E3D9"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i/>
          <w:spacing w:val="-6"/>
          <w:kern w:val="16"/>
          <w:sz w:val="26"/>
          <w:szCs w:val="26"/>
        </w:rPr>
        <w:t xml:space="preserve">(Kèm theo Công văn số:     </w:t>
      </w:r>
      <w:r w:rsidR="00561601" w:rsidRPr="00561601">
        <w:rPr>
          <w:rFonts w:asciiTheme="majorHAnsi" w:hAnsiTheme="majorHAnsi" w:cstheme="majorHAnsi"/>
          <w:i/>
          <w:spacing w:val="-6"/>
          <w:kern w:val="16"/>
          <w:sz w:val="26"/>
          <w:szCs w:val="26"/>
        </w:rPr>
        <w:t xml:space="preserve"> </w:t>
      </w:r>
      <w:r w:rsidR="009C1326">
        <w:rPr>
          <w:rFonts w:asciiTheme="majorHAnsi" w:hAnsiTheme="majorHAnsi" w:cstheme="majorHAnsi"/>
          <w:i/>
          <w:spacing w:val="-6"/>
          <w:kern w:val="16"/>
          <w:sz w:val="26"/>
          <w:szCs w:val="26"/>
        </w:rPr>
        <w:t xml:space="preserve"> </w:t>
      </w:r>
      <w:r w:rsidR="00561601" w:rsidRPr="00561601">
        <w:rPr>
          <w:rFonts w:asciiTheme="majorHAnsi" w:hAnsiTheme="majorHAnsi" w:cstheme="majorHAnsi"/>
          <w:i/>
          <w:spacing w:val="-6"/>
          <w:kern w:val="16"/>
          <w:sz w:val="26"/>
          <w:szCs w:val="26"/>
        </w:rPr>
        <w:t xml:space="preserve"> </w:t>
      </w:r>
      <w:r w:rsidRPr="00561601">
        <w:rPr>
          <w:rFonts w:asciiTheme="majorHAnsi" w:hAnsiTheme="majorHAnsi" w:cstheme="majorHAnsi"/>
          <w:i/>
          <w:spacing w:val="-6"/>
          <w:kern w:val="16"/>
          <w:sz w:val="26"/>
          <w:szCs w:val="26"/>
        </w:rPr>
        <w:t xml:space="preserve"> /SGDĐT-TrH ngày </w:t>
      </w:r>
      <w:r w:rsidR="00561601" w:rsidRPr="00561601">
        <w:rPr>
          <w:rFonts w:asciiTheme="majorHAnsi" w:hAnsiTheme="majorHAnsi" w:cstheme="majorHAnsi"/>
          <w:i/>
          <w:spacing w:val="-6"/>
          <w:kern w:val="16"/>
          <w:sz w:val="26"/>
          <w:szCs w:val="26"/>
        </w:rPr>
        <w:t>22/8</w:t>
      </w:r>
      <w:r w:rsidRPr="00561601">
        <w:rPr>
          <w:rFonts w:asciiTheme="majorHAnsi" w:hAnsiTheme="majorHAnsi" w:cstheme="majorHAnsi"/>
          <w:i/>
          <w:spacing w:val="-6"/>
          <w:kern w:val="16"/>
          <w:sz w:val="26"/>
          <w:szCs w:val="26"/>
        </w:rPr>
        <w:t>/2025 của Sở GD&amp;ĐT HP)</w:t>
      </w:r>
    </w:p>
    <w:p w14:paraId="52F124DF" w14:textId="6CFFC1BB"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b/>
          <w:sz w:val="26"/>
          <w:szCs w:val="26"/>
        </w:rPr>
        <w:t>MÔN: NGHỆ THUẬT</w:t>
      </w:r>
    </w:p>
    <w:p w14:paraId="4E3B8AD8" w14:textId="2AB8029E" w:rsidR="007F6894" w:rsidRPr="00561601" w:rsidRDefault="00292079" w:rsidP="00561601">
      <w:pPr>
        <w:spacing w:line="288" w:lineRule="auto"/>
        <w:ind w:firstLine="567"/>
        <w:contextualSpacing/>
        <w:jc w:val="both"/>
        <w:rPr>
          <w:rFonts w:asciiTheme="majorHAnsi" w:hAnsiTheme="majorHAnsi" w:cstheme="majorHAnsi"/>
          <w:sz w:val="26"/>
          <w:szCs w:val="26"/>
          <w:lang w:eastAsia="x-none"/>
        </w:rPr>
      </w:pPr>
      <w:r w:rsidRPr="00561601">
        <w:rPr>
          <w:rFonts w:asciiTheme="majorHAnsi" w:hAnsiTheme="majorHAnsi" w:cstheme="majorHAnsi"/>
          <w:b/>
          <w:noProof/>
          <w:sz w:val="26"/>
          <w:szCs w:val="26"/>
        </w:rPr>
        <mc:AlternateContent>
          <mc:Choice Requires="wps">
            <w:drawing>
              <wp:anchor distT="0" distB="0" distL="114300" distR="114300" simplePos="0" relativeHeight="251660800" behindDoc="0" locked="0" layoutInCell="1" allowOverlap="1" wp14:anchorId="37113F1F" wp14:editId="70493F96">
                <wp:simplePos x="0" y="0"/>
                <wp:positionH relativeFrom="margin">
                  <wp:align>center</wp:align>
                </wp:positionH>
                <wp:positionV relativeFrom="paragraph">
                  <wp:posOffset>9525</wp:posOffset>
                </wp:positionV>
                <wp:extent cx="1028700" cy="0"/>
                <wp:effectExtent l="0" t="0" r="19050" b="1905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AC24B" id=" 9" o:spid="_x0000_s1026" style="position:absolute;flip:y;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pt" to="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g2CwIAABgEAAAOAAAAZHJzL2Uyb0RvYy54bWysU02P2yAQvVfqf0DcHX/UySZWnFUVJ71s&#10;u5G27Z0AjlExICBxoqr/vQP52Ka9VFV9wAMzfn7z3jB/PPYSHbh1Qqsa56MMI66oZkLtavzl8zqZ&#10;YuQ8UYxIrXiNT9zhx8XbN/PBVLzQnZaMWwQgylWDqXHnvanS1NGO98SNtOEKkq22PfGwtbuUWTIA&#10;ei/TIssm6aAtM1ZT7hycNuckXkT8tuXUP7et4x7JGgM3H1cb121Y08WcVDtLTCfohQb5BxY9EQp+&#10;eoNqiCdob8UfUL2gVjvd+hHVfarbVlAee4Bu8uy3bl46YnjsBcRx5iaT+3+w9NNhY5FgNS4xUqQH&#10;i9AsqDIYV0FyqTY29EWP6sU8afrNQS69S4aNM4CyHT5qBgBk73UU49jaHrVSmK8wGvEEGkbHqP7p&#10;pj4/ekThMM+K6UMGJtFrLiVVgAj/N9b5D1z3KAQ1lkIFYUhFDk/OB0qvJeFY6bWQMporFRpqPBsX&#10;4/iB01KwkAxlzu62S2nRgYTxiE/oHcDuyqzeKxbBOk7Y6hJ7IuQ5hnqpAh60AnQu0dn/77Nstpqu&#10;pmVSFpNVUmZNk7xfL8tkss4fxs27Zrls8h+BWl5WnWCMq8DuOot5+XdeX27FeYpu03iTIb1Hjy0C&#10;2es7ko6uBiPP5m81O21sUCMYDOMXiy9XJcz3r/tY9XqhFz8BAAD//wMAUEsDBBQABgAIAAAAIQDe&#10;pmDG1gAAAAQBAAAPAAAAZHJzL2Rvd25yZXYueG1sTI/BTsMwDIbvSLxDZCRuLKWICUrTaULABQmJ&#10;UTi7jWkrEqdqsq68PR4XOH7+rd+fy83inZppikNgA5erDBRxG+zAnYH67fHiBlRMyBZdYDLwTRE2&#10;1elJiYUNB36leZc6JSUcCzTQpzQWWse2J49xFUZiyT7D5DEJTp22Ex6k3DudZ9laexxYLvQ40n1P&#10;7ddu7w1sP54frl7mxgdnb7v63fo6e8qNOT9btnegEi3pbxmO+qIOlTg1Yc82KmdAHkkyvQZ1DNe5&#10;cPPLuir1f/nqBwAA//8DAFBLAQItABQABgAIAAAAIQC2gziS/gAAAOEBAAATAAAAAAAAAAAAAAAA&#10;AAAAAABbQ29udGVudF9UeXBlc10ueG1sUEsBAi0AFAAGAAgAAAAhADj9If/WAAAAlAEAAAsAAAAA&#10;AAAAAAAAAAAALwEAAF9yZWxzLy5yZWxzUEsBAi0AFAAGAAgAAAAhAHkeuDYLAgAAGAQAAA4AAAAA&#10;AAAAAAAAAAAALgIAAGRycy9lMm9Eb2MueG1sUEsBAi0AFAAGAAgAAAAhAN6mYMbWAAAABAEAAA8A&#10;AAAAAAAAAAAAAAAAZQQAAGRycy9kb3ducmV2LnhtbFBLBQYAAAAABAAEAPMAAABoBQAAAAA=&#10;">
                <o:lock v:ext="edit" shapetype="f"/>
                <w10:wrap anchorx="margin"/>
              </v:line>
            </w:pict>
          </mc:Fallback>
        </mc:AlternateContent>
      </w:r>
    </w:p>
    <w:p w14:paraId="4BA7C8CC" w14:textId="77777777" w:rsidR="00953BD8" w:rsidRPr="00561601" w:rsidRDefault="007F6894" w:rsidP="00561601">
      <w:pPr>
        <w:spacing w:line="288" w:lineRule="auto"/>
        <w:ind w:firstLine="567"/>
        <w:contextualSpacing/>
        <w:jc w:val="both"/>
        <w:rPr>
          <w:rFonts w:asciiTheme="majorHAnsi" w:hAnsiTheme="majorHAnsi" w:cstheme="majorHAnsi"/>
          <w:sz w:val="26"/>
          <w:szCs w:val="26"/>
          <w:lang w:val="vi" w:eastAsia="x-none"/>
        </w:rPr>
      </w:pPr>
      <w:r w:rsidRPr="00561601">
        <w:rPr>
          <w:rFonts w:asciiTheme="majorHAnsi" w:hAnsiTheme="majorHAnsi" w:cstheme="majorHAnsi"/>
          <w:sz w:val="26"/>
          <w:szCs w:val="26"/>
          <w:lang w:eastAsia="x-none"/>
        </w:rPr>
        <w:t>Đ</w:t>
      </w:r>
      <w:r w:rsidR="0056652A" w:rsidRPr="00561601">
        <w:rPr>
          <w:rFonts w:asciiTheme="majorHAnsi" w:hAnsiTheme="majorHAnsi" w:cstheme="majorHAnsi"/>
          <w:sz w:val="26"/>
          <w:szCs w:val="26"/>
          <w:lang w:eastAsia="x-none"/>
        </w:rPr>
        <w:t xml:space="preserve">ể thực hiện hiệu quả Chương trình GDPT 2018 đối với </w:t>
      </w:r>
      <w:r w:rsidR="0056652A" w:rsidRPr="00561601">
        <w:rPr>
          <w:rFonts w:asciiTheme="majorHAnsi" w:hAnsiTheme="majorHAnsi" w:cstheme="majorHAnsi"/>
          <w:sz w:val="26"/>
          <w:szCs w:val="26"/>
          <w:lang w:val="vi" w:eastAsia="x-none"/>
        </w:rPr>
        <w:t>môn Nghệ thuật</w:t>
      </w:r>
      <w:r w:rsidR="0056652A" w:rsidRPr="00561601">
        <w:rPr>
          <w:rFonts w:asciiTheme="majorHAnsi" w:hAnsiTheme="majorHAnsi" w:cstheme="majorHAnsi"/>
          <w:sz w:val="26"/>
          <w:szCs w:val="26"/>
          <w:lang w:eastAsia="x-none"/>
        </w:rPr>
        <w:t xml:space="preserve"> (Âm  nhạc, Mĩ thuật)</w:t>
      </w:r>
      <w:r w:rsidR="0056652A" w:rsidRPr="00561601">
        <w:rPr>
          <w:rFonts w:asciiTheme="majorHAnsi" w:hAnsiTheme="majorHAnsi" w:cstheme="majorHAnsi"/>
          <w:sz w:val="26"/>
          <w:szCs w:val="26"/>
          <w:lang w:val="vi" w:eastAsia="x-none"/>
        </w:rPr>
        <w:t xml:space="preserve"> </w:t>
      </w:r>
      <w:r w:rsidR="00953BD8" w:rsidRPr="00561601">
        <w:rPr>
          <w:rFonts w:asciiTheme="majorHAnsi" w:hAnsiTheme="majorHAnsi" w:cstheme="majorHAnsi"/>
          <w:sz w:val="26"/>
          <w:szCs w:val="26"/>
          <w:lang w:eastAsia="x-none"/>
        </w:rPr>
        <w:t xml:space="preserve">cấp </w:t>
      </w:r>
      <w:r w:rsidR="0056652A" w:rsidRPr="00561601">
        <w:rPr>
          <w:rFonts w:asciiTheme="majorHAnsi" w:hAnsiTheme="majorHAnsi" w:cstheme="majorHAnsi"/>
          <w:sz w:val="26"/>
          <w:szCs w:val="26"/>
          <w:lang w:eastAsia="x-none"/>
        </w:rPr>
        <w:t xml:space="preserve">THCS, </w:t>
      </w:r>
      <w:r w:rsidR="007A7F84" w:rsidRPr="00561601">
        <w:rPr>
          <w:rFonts w:asciiTheme="majorHAnsi" w:hAnsiTheme="majorHAnsi" w:cstheme="majorHAnsi"/>
          <w:sz w:val="26"/>
          <w:szCs w:val="26"/>
          <w:lang w:val="vi" w:eastAsia="x-none"/>
        </w:rPr>
        <w:t xml:space="preserve">Sở </w:t>
      </w:r>
      <w:r w:rsidR="00D06108" w:rsidRPr="00561601">
        <w:rPr>
          <w:rFonts w:asciiTheme="majorHAnsi" w:hAnsiTheme="majorHAnsi" w:cstheme="majorHAnsi"/>
          <w:sz w:val="26"/>
          <w:szCs w:val="26"/>
          <w:lang w:eastAsia="x-none"/>
        </w:rPr>
        <w:t>GDĐT</w:t>
      </w:r>
      <w:r w:rsidR="007A7F84" w:rsidRPr="00561601">
        <w:rPr>
          <w:rFonts w:asciiTheme="majorHAnsi" w:hAnsiTheme="majorHAnsi" w:cstheme="majorHAnsi"/>
          <w:sz w:val="26"/>
          <w:szCs w:val="26"/>
          <w:lang w:val="vi" w:eastAsia="x-none"/>
        </w:rPr>
        <w:t xml:space="preserve"> hướng </w:t>
      </w:r>
      <w:r w:rsidRPr="00561601">
        <w:rPr>
          <w:rFonts w:asciiTheme="majorHAnsi" w:hAnsiTheme="majorHAnsi" w:cstheme="majorHAnsi"/>
          <w:sz w:val="26"/>
          <w:szCs w:val="26"/>
          <w:lang w:eastAsia="x-none"/>
        </w:rPr>
        <w:t xml:space="preserve">dẫn các nhà trường </w:t>
      </w:r>
      <w:r w:rsidR="007A7F84" w:rsidRPr="00561601">
        <w:rPr>
          <w:rFonts w:asciiTheme="majorHAnsi" w:hAnsiTheme="majorHAnsi" w:cstheme="majorHAnsi"/>
          <w:sz w:val="26"/>
          <w:szCs w:val="26"/>
          <w:lang w:val="vi" w:eastAsia="x-none"/>
        </w:rPr>
        <w:t>một số nội dung sau:</w:t>
      </w:r>
    </w:p>
    <w:p w14:paraId="185EFDD5" w14:textId="418F9E2E" w:rsidR="00BD3F16" w:rsidRPr="00561601" w:rsidRDefault="00BD3F16" w:rsidP="00561601">
      <w:pPr>
        <w:spacing w:line="288" w:lineRule="auto"/>
        <w:ind w:firstLine="567"/>
        <w:jc w:val="both"/>
        <w:rPr>
          <w:rFonts w:asciiTheme="majorHAnsi" w:hAnsiTheme="majorHAnsi" w:cstheme="majorHAnsi"/>
          <w:sz w:val="26"/>
          <w:szCs w:val="26"/>
        </w:rPr>
      </w:pPr>
      <w:bookmarkStart w:id="0" w:name="bookmark13"/>
      <w:bookmarkStart w:id="1" w:name="bookmark14"/>
      <w:bookmarkStart w:id="2" w:name="bookmark16"/>
      <w:r w:rsidRPr="00561601">
        <w:rPr>
          <w:rFonts w:asciiTheme="majorHAnsi" w:hAnsiTheme="majorHAnsi" w:cstheme="majorHAnsi"/>
          <w:b/>
          <w:bCs/>
          <w:sz w:val="26"/>
          <w:szCs w:val="26"/>
        </w:rPr>
        <w:t>I. XÂY DỰNG VÀ TỔ CHỨC THỰC HIỆN KẾ HOẠCH GIÁO DỤC</w:t>
      </w:r>
    </w:p>
    <w:p w14:paraId="1DE9539C" w14:textId="6B58D379" w:rsidR="00BD3F16" w:rsidRPr="00561601" w:rsidRDefault="00BD3F16" w:rsidP="00561601">
      <w:pPr>
        <w:pStyle w:val="BodyText"/>
        <w:numPr>
          <w:ilvl w:val="0"/>
          <w:numId w:val="17"/>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Thời lượng thực hiện chương trình môn học</w:t>
      </w:r>
    </w:p>
    <w:p w14:paraId="28A972EA" w14:textId="35CA9790" w:rsidR="0082401D" w:rsidRPr="00FC4C01" w:rsidRDefault="004601F6" w:rsidP="004601F6">
      <w:pPr>
        <w:spacing w:line="276" w:lineRule="auto"/>
        <w:ind w:firstLine="567"/>
        <w:jc w:val="both"/>
        <w:rPr>
          <w:sz w:val="28"/>
          <w:szCs w:val="28"/>
        </w:rPr>
      </w:pPr>
      <w:r w:rsidRPr="004601F6">
        <w:rPr>
          <w:sz w:val="28"/>
          <w:szCs w:val="28"/>
        </w:rPr>
        <w:t>C</w:t>
      </w:r>
      <w:r w:rsidRPr="004601F6">
        <w:rPr>
          <w:rFonts w:hint="eastAsia"/>
          <w:sz w:val="28"/>
          <w:szCs w:val="28"/>
        </w:rPr>
        <w:t>ă</w:t>
      </w:r>
      <w:r w:rsidRPr="004601F6">
        <w:rPr>
          <w:sz w:val="28"/>
          <w:szCs w:val="28"/>
        </w:rPr>
        <w:t>n cứ Thông tư số 32/2018/TT-BGDĐT ngày 26/12/2018 của Bộ Giáo dục và Đào tạo về việc ban hành Chương trình giáo dục phổ thông</w:t>
      </w:r>
      <w:r w:rsidR="00D66229" w:rsidRPr="00561601">
        <w:rPr>
          <w:rFonts w:asciiTheme="majorHAnsi" w:hAnsiTheme="majorHAnsi" w:cstheme="majorHAnsi"/>
          <w:sz w:val="26"/>
          <w:szCs w:val="26"/>
          <w:lang w:val="vi-VN"/>
        </w:rPr>
        <w:t>;</w:t>
      </w:r>
      <w:r w:rsidR="00D66229" w:rsidRPr="00561601">
        <w:rPr>
          <w:rFonts w:asciiTheme="majorHAnsi" w:hAnsiTheme="majorHAnsi" w:cstheme="majorHAnsi"/>
          <w:sz w:val="26"/>
          <w:szCs w:val="26"/>
        </w:rPr>
        <w:t xml:space="preserve"> </w:t>
      </w:r>
      <w:r w:rsidR="0082401D" w:rsidRPr="00FC4C01">
        <w:rPr>
          <w:sz w:val="28"/>
          <w:szCs w:val="28"/>
        </w:rPr>
        <w:t>C</w:t>
      </w:r>
      <w:r w:rsidR="0082401D" w:rsidRPr="00FC4C01">
        <w:rPr>
          <w:rFonts w:hint="eastAsia"/>
          <w:sz w:val="28"/>
          <w:szCs w:val="28"/>
        </w:rPr>
        <w:t>ă</w:t>
      </w:r>
      <w:r w:rsidR="0082401D" w:rsidRPr="00FC4C01">
        <w:rPr>
          <w:sz w:val="28"/>
          <w:szCs w:val="28"/>
        </w:rPr>
        <w:t xml:space="preserve">n cứ </w:t>
      </w:r>
      <w:r w:rsidR="0082401D">
        <w:rPr>
          <w:sz w:val="28"/>
          <w:szCs w:val="28"/>
        </w:rPr>
        <w:t>Công văn số 5777/SGDĐT-TrH ngày 20</w:t>
      </w:r>
      <w:r w:rsidR="0082401D" w:rsidRPr="00FC4C01">
        <w:rPr>
          <w:sz w:val="28"/>
          <w:szCs w:val="28"/>
        </w:rPr>
        <w:t>/8/2025</w:t>
      </w:r>
      <w:r w:rsidR="0082401D">
        <w:rPr>
          <w:sz w:val="28"/>
          <w:szCs w:val="28"/>
        </w:rPr>
        <w:t xml:space="preserve"> của Sở Giáo dục</w:t>
      </w:r>
      <w:r w:rsidR="0082401D" w:rsidRPr="00FC4C01">
        <w:rPr>
          <w:sz w:val="28"/>
          <w:szCs w:val="28"/>
        </w:rPr>
        <w:t xml:space="preserve"> và Đào tạo về việc hướng dẫn </w:t>
      </w:r>
      <w:r w:rsidR="0082401D">
        <w:rPr>
          <w:sz w:val="28"/>
          <w:szCs w:val="28"/>
        </w:rPr>
        <w:t>thực hiện nhiệm vụ G</w:t>
      </w:r>
      <w:r w:rsidR="0082401D" w:rsidRPr="00FC4C01">
        <w:rPr>
          <w:sz w:val="28"/>
          <w:szCs w:val="28"/>
        </w:rPr>
        <w:t>iáo</w:t>
      </w:r>
      <w:r w:rsidR="0082401D">
        <w:rPr>
          <w:sz w:val="28"/>
          <w:szCs w:val="28"/>
        </w:rPr>
        <w:t xml:space="preserve"> dục</w:t>
      </w:r>
      <w:r w:rsidR="0082401D" w:rsidRPr="00FC4C01">
        <w:rPr>
          <w:sz w:val="28"/>
          <w:szCs w:val="28"/>
        </w:rPr>
        <w:t xml:space="preserve"> </w:t>
      </w:r>
      <w:r w:rsidR="0082401D">
        <w:rPr>
          <w:sz w:val="28"/>
          <w:szCs w:val="28"/>
        </w:rPr>
        <w:t>trung học</w:t>
      </w:r>
      <w:r w:rsidR="0082401D" w:rsidRPr="00FC4C01">
        <w:rPr>
          <w:sz w:val="28"/>
          <w:szCs w:val="28"/>
        </w:rPr>
        <w:t xml:space="preserve"> năm học 2025 - 2026;</w:t>
      </w:r>
    </w:p>
    <w:p w14:paraId="77A5CD66" w14:textId="6FAF06EC" w:rsidR="00D66229" w:rsidRPr="00561601" w:rsidRDefault="00D66229" w:rsidP="0082401D">
      <w:pPr>
        <w:pStyle w:val="BodyText"/>
        <w:spacing w:line="288" w:lineRule="auto"/>
        <w:ind w:left="0" w:firstLine="567"/>
        <w:rPr>
          <w:rFonts w:asciiTheme="majorHAnsi" w:hAnsiTheme="majorHAnsi" w:cstheme="majorHAnsi"/>
          <w:sz w:val="26"/>
          <w:szCs w:val="26"/>
          <w:lang w:val="vi-VN"/>
        </w:rPr>
      </w:pPr>
      <w:r w:rsidRPr="00561601">
        <w:rPr>
          <w:rFonts w:asciiTheme="majorHAnsi" w:hAnsiTheme="majorHAnsi" w:cstheme="majorHAnsi"/>
          <w:sz w:val="26"/>
          <w:szCs w:val="26"/>
        </w:rPr>
        <w:t xml:space="preserve">- Thời lượng thực hiện chương trình: 35 tiết/năm học đối với lớp 6, lớp 7, lớp 8 và lớp 9 </w:t>
      </w:r>
      <w:r w:rsidR="00A24E68" w:rsidRPr="00561601">
        <w:rPr>
          <w:rFonts w:asciiTheme="majorHAnsi" w:hAnsiTheme="majorHAnsi" w:cstheme="majorHAnsi"/>
          <w:sz w:val="26"/>
          <w:szCs w:val="26"/>
        </w:rPr>
        <w:t>với nội dung Âm nhạc</w:t>
      </w:r>
      <w:r w:rsidR="00056289" w:rsidRPr="00561601">
        <w:rPr>
          <w:rFonts w:asciiTheme="majorHAnsi" w:hAnsiTheme="majorHAnsi" w:cstheme="majorHAnsi"/>
          <w:sz w:val="26"/>
          <w:szCs w:val="26"/>
        </w:rPr>
        <w:t>;</w:t>
      </w:r>
      <w:r w:rsidR="00A24E68" w:rsidRPr="00561601">
        <w:rPr>
          <w:rFonts w:asciiTheme="majorHAnsi" w:hAnsiTheme="majorHAnsi" w:cstheme="majorHAnsi"/>
          <w:sz w:val="26"/>
          <w:szCs w:val="26"/>
        </w:rPr>
        <w:t xml:space="preserve"> </w:t>
      </w:r>
      <w:r w:rsidR="00056289" w:rsidRPr="00561601">
        <w:rPr>
          <w:rFonts w:asciiTheme="majorHAnsi" w:hAnsiTheme="majorHAnsi" w:cstheme="majorHAnsi"/>
          <w:sz w:val="26"/>
          <w:szCs w:val="26"/>
        </w:rPr>
        <w:t xml:space="preserve">35 tiết/năm học đối với lớp 6, lớp 7, lớp 8 và lớp 9 với nội dung </w:t>
      </w:r>
      <w:r w:rsidR="00A24E68" w:rsidRPr="00561601">
        <w:rPr>
          <w:rFonts w:asciiTheme="majorHAnsi" w:hAnsiTheme="majorHAnsi" w:cstheme="majorHAnsi"/>
          <w:sz w:val="26"/>
          <w:szCs w:val="26"/>
        </w:rPr>
        <w:t>Mỹ thuật.</w:t>
      </w:r>
      <w:r w:rsidRPr="00561601">
        <w:rPr>
          <w:rFonts w:asciiTheme="majorHAnsi" w:hAnsiTheme="majorHAnsi" w:cstheme="majorHAnsi"/>
          <w:sz w:val="26"/>
          <w:szCs w:val="26"/>
          <w:lang w:val="vi-VN"/>
        </w:rPr>
        <w:t xml:space="preserve"> </w:t>
      </w:r>
    </w:p>
    <w:p w14:paraId="04E8A043" w14:textId="610604EF" w:rsidR="00D66229" w:rsidRPr="00561601" w:rsidRDefault="00D66229" w:rsidP="00561601">
      <w:pPr>
        <w:spacing w:line="288" w:lineRule="auto"/>
        <w:ind w:firstLine="567"/>
        <w:rPr>
          <w:rFonts w:asciiTheme="majorHAnsi" w:hAnsiTheme="majorHAnsi" w:cstheme="majorHAnsi"/>
          <w:sz w:val="26"/>
          <w:szCs w:val="26"/>
          <w:lang w:val="vi-VN"/>
        </w:rPr>
      </w:pPr>
      <w:r w:rsidRPr="00561601">
        <w:rPr>
          <w:rFonts w:asciiTheme="majorHAnsi" w:hAnsiTheme="majorHAnsi" w:cstheme="majorHAnsi"/>
          <w:sz w:val="26"/>
          <w:szCs w:val="26"/>
          <w:lang w:val="vi-VN"/>
        </w:rPr>
        <w:t>- Đảm bảo đủ 35 tuần học (Học kì I: 18 tuần; Học kì II: 17 tuần)</w:t>
      </w:r>
      <w:r w:rsidR="00056289" w:rsidRPr="00561601">
        <w:rPr>
          <w:rFonts w:asciiTheme="majorHAnsi" w:hAnsiTheme="majorHAnsi" w:cstheme="majorHAnsi"/>
          <w:sz w:val="26"/>
          <w:szCs w:val="26"/>
        </w:rPr>
        <w:t>.</w:t>
      </w:r>
      <w:r w:rsidRPr="00561601">
        <w:rPr>
          <w:rFonts w:asciiTheme="majorHAnsi" w:hAnsiTheme="majorHAnsi" w:cstheme="majorHAnsi"/>
          <w:sz w:val="26"/>
          <w:szCs w:val="26"/>
          <w:lang w:val="vi-VN"/>
        </w:rPr>
        <w:t xml:space="preserve"> </w:t>
      </w:r>
    </w:p>
    <w:p w14:paraId="0BCFF3D6" w14:textId="3C3DB870" w:rsidR="007F6894" w:rsidRPr="00561601" w:rsidRDefault="00BD3F16" w:rsidP="00561601">
      <w:pPr>
        <w:pStyle w:val="BodyText"/>
        <w:spacing w:line="288" w:lineRule="auto"/>
        <w:ind w:left="0" w:firstLine="567"/>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2</w:t>
      </w:r>
      <w:r w:rsidR="007F6894" w:rsidRPr="00561601">
        <w:rPr>
          <w:rFonts w:asciiTheme="majorHAnsi" w:hAnsiTheme="majorHAnsi" w:cstheme="majorHAnsi"/>
          <w:b/>
          <w:bCs/>
          <w:sz w:val="26"/>
          <w:szCs w:val="26"/>
          <w:lang w:val="en-US"/>
        </w:rPr>
        <w:t>. Xây dựng</w:t>
      </w:r>
      <w:r w:rsidRPr="00561601">
        <w:rPr>
          <w:rFonts w:asciiTheme="majorHAnsi" w:hAnsiTheme="majorHAnsi" w:cstheme="majorHAnsi"/>
          <w:b/>
          <w:bCs/>
          <w:sz w:val="26"/>
          <w:szCs w:val="26"/>
          <w:lang w:val="en-US"/>
        </w:rPr>
        <w:t xml:space="preserve"> và tổ chức thực hiện kế hoạch giáo dục</w:t>
      </w:r>
    </w:p>
    <w:p w14:paraId="77C1D456" w14:textId="3D50C06F" w:rsidR="00A24E68" w:rsidRPr="00561601" w:rsidRDefault="00B257D4" w:rsidP="00561601">
      <w:pPr>
        <w:pStyle w:val="BodyText"/>
        <w:spacing w:line="288" w:lineRule="auto"/>
        <w:ind w:left="0" w:firstLine="567"/>
        <w:rPr>
          <w:rFonts w:asciiTheme="majorHAnsi" w:hAnsiTheme="majorHAnsi" w:cstheme="majorHAnsi"/>
          <w:spacing w:val="-4"/>
          <w:sz w:val="26"/>
          <w:szCs w:val="26"/>
          <w:lang w:val="en-US"/>
        </w:rPr>
      </w:pPr>
      <w:r w:rsidRPr="00561601">
        <w:rPr>
          <w:rFonts w:asciiTheme="majorHAnsi" w:hAnsiTheme="majorHAnsi" w:cstheme="majorHAnsi"/>
          <w:spacing w:val="-4"/>
          <w:sz w:val="26"/>
          <w:szCs w:val="26"/>
          <w:lang w:val="en-US"/>
        </w:rPr>
        <w:t xml:space="preserve">Xây dựng Kế hoạch dạy học môn học theo định hướng </w:t>
      </w:r>
      <w:r w:rsidR="00A24E68" w:rsidRPr="00561601">
        <w:rPr>
          <w:rFonts w:asciiTheme="majorHAnsi" w:hAnsiTheme="majorHAnsi" w:cstheme="majorHAnsi"/>
          <w:spacing w:val="-4"/>
          <w:sz w:val="26"/>
          <w:szCs w:val="26"/>
          <w:lang w:val="en-US"/>
        </w:rPr>
        <w:t>C</w:t>
      </w:r>
      <w:r w:rsidR="00A24E68" w:rsidRPr="00561601">
        <w:rPr>
          <w:rFonts w:asciiTheme="majorHAnsi" w:hAnsiTheme="majorHAnsi" w:cstheme="majorHAnsi"/>
          <w:spacing w:val="-4"/>
          <w:sz w:val="26"/>
          <w:szCs w:val="26"/>
        </w:rPr>
        <w:t>ông văn số 5512/BGDĐT-GDTrH ngày 18/12/2020</w:t>
      </w:r>
      <w:r w:rsidR="00A24E68" w:rsidRPr="00561601">
        <w:rPr>
          <w:rFonts w:asciiTheme="majorHAnsi" w:hAnsiTheme="majorHAnsi" w:cstheme="majorHAnsi"/>
          <w:spacing w:val="-4"/>
          <w:sz w:val="26"/>
          <w:szCs w:val="26"/>
          <w:lang w:val="en-US"/>
        </w:rPr>
        <w:t xml:space="preserve"> của Bộ GDĐT</w:t>
      </w:r>
      <w:r w:rsidR="00A24E68" w:rsidRPr="00561601">
        <w:rPr>
          <w:rFonts w:asciiTheme="majorHAnsi" w:hAnsiTheme="majorHAnsi" w:cstheme="majorHAnsi"/>
          <w:spacing w:val="-4"/>
          <w:sz w:val="26"/>
          <w:szCs w:val="26"/>
        </w:rPr>
        <w:t xml:space="preserve"> về việc xây dựng và tổ chức thực hiện kế hoạch giáo dục của nhà trường</w:t>
      </w:r>
      <w:r w:rsidRPr="00561601">
        <w:rPr>
          <w:rFonts w:asciiTheme="majorHAnsi" w:hAnsiTheme="majorHAnsi" w:cstheme="majorHAnsi"/>
          <w:spacing w:val="-4"/>
          <w:sz w:val="26"/>
          <w:szCs w:val="26"/>
          <w:lang w:val="en-US"/>
        </w:rPr>
        <w:t xml:space="preserve">, đảm bảo thời lượng quy định, </w:t>
      </w:r>
      <w:r w:rsidR="003259AC" w:rsidRPr="00561601">
        <w:rPr>
          <w:rFonts w:asciiTheme="majorHAnsi" w:hAnsiTheme="majorHAnsi" w:cstheme="majorHAnsi"/>
          <w:spacing w:val="-4"/>
          <w:sz w:val="26"/>
          <w:szCs w:val="26"/>
          <w:lang w:val="en-US"/>
        </w:rPr>
        <w:t xml:space="preserve">gắn với đặc thù bộ môn, </w:t>
      </w:r>
      <w:r w:rsidRPr="00561601">
        <w:rPr>
          <w:rFonts w:asciiTheme="majorHAnsi" w:hAnsiTheme="majorHAnsi" w:cstheme="majorHAnsi"/>
          <w:spacing w:val="-4"/>
          <w:sz w:val="26"/>
          <w:szCs w:val="26"/>
          <w:lang w:val="en-US"/>
        </w:rPr>
        <w:t xml:space="preserve">phù hợp với kế hoạch giáo dục của nhà trường </w:t>
      </w:r>
      <w:r w:rsidRPr="00561601">
        <w:rPr>
          <w:rFonts w:asciiTheme="majorHAnsi" w:hAnsiTheme="majorHAnsi" w:cstheme="majorHAnsi"/>
          <w:i/>
          <w:spacing w:val="-4"/>
          <w:sz w:val="26"/>
          <w:szCs w:val="26"/>
        </w:rPr>
        <w:t>(tham khảo phụ lục I và II kèm theo Công văn 5512/ BGDĐT-GDTrH)</w:t>
      </w:r>
      <w:r w:rsidR="003259AC" w:rsidRPr="00561601">
        <w:rPr>
          <w:rFonts w:asciiTheme="majorHAnsi" w:hAnsiTheme="majorHAnsi" w:cstheme="majorHAnsi"/>
          <w:spacing w:val="-4"/>
          <w:sz w:val="26"/>
          <w:szCs w:val="26"/>
          <w:lang w:val="en-US"/>
        </w:rPr>
        <w:t xml:space="preserve">. Kế hoạch dạy học của tổ, nhóm chuyên môn </w:t>
      </w:r>
      <w:r w:rsidR="004833CC" w:rsidRPr="00561601">
        <w:rPr>
          <w:rFonts w:asciiTheme="majorHAnsi" w:hAnsiTheme="majorHAnsi" w:cstheme="majorHAnsi"/>
          <w:spacing w:val="-4"/>
          <w:sz w:val="26"/>
          <w:szCs w:val="26"/>
          <w:lang w:val="en-US"/>
        </w:rPr>
        <w:t>đối</w:t>
      </w:r>
      <w:r w:rsidR="003259AC" w:rsidRPr="00561601">
        <w:rPr>
          <w:rFonts w:asciiTheme="majorHAnsi" w:hAnsiTheme="majorHAnsi" w:cstheme="majorHAnsi"/>
          <w:spacing w:val="-4"/>
          <w:sz w:val="26"/>
          <w:szCs w:val="26"/>
          <w:lang w:val="en-US"/>
        </w:rPr>
        <w:t xml:space="preserve"> với</w:t>
      </w:r>
      <w:r w:rsidR="00320D96" w:rsidRPr="00561601">
        <w:rPr>
          <w:rFonts w:asciiTheme="majorHAnsi" w:hAnsiTheme="majorHAnsi" w:cstheme="majorHAnsi"/>
          <w:spacing w:val="-4"/>
          <w:sz w:val="26"/>
          <w:szCs w:val="26"/>
          <w:lang w:val="en-US"/>
        </w:rPr>
        <w:t xml:space="preserve"> cơ sở thực hiện dạy học 2 buổi</w:t>
      </w:r>
      <w:r w:rsidR="003259AC" w:rsidRPr="00561601">
        <w:rPr>
          <w:rFonts w:asciiTheme="majorHAnsi" w:hAnsiTheme="majorHAnsi" w:cstheme="majorHAnsi"/>
          <w:spacing w:val="-4"/>
          <w:sz w:val="26"/>
          <w:szCs w:val="26"/>
          <w:lang w:val="en-US"/>
        </w:rPr>
        <w:t>/ngày</w:t>
      </w:r>
      <w:r w:rsidR="00320D96" w:rsidRPr="00561601">
        <w:rPr>
          <w:rFonts w:asciiTheme="majorHAnsi" w:hAnsiTheme="majorHAnsi" w:cstheme="majorHAnsi"/>
          <w:spacing w:val="-4"/>
          <w:sz w:val="26"/>
          <w:szCs w:val="26"/>
          <w:lang w:val="en-US"/>
        </w:rPr>
        <w:t>, phải cụ thể hoá nội dung, thời lượng, thời gian, địa điểm, đối tượng học sinh.</w:t>
      </w:r>
    </w:p>
    <w:p w14:paraId="26D98039" w14:textId="0CBB5A69" w:rsidR="00A24E68" w:rsidRPr="00561601" w:rsidRDefault="00A24E68" w:rsidP="00561601">
      <w:pPr>
        <w:spacing w:line="288" w:lineRule="auto"/>
        <w:ind w:firstLine="567"/>
        <w:jc w:val="both"/>
        <w:rPr>
          <w:rFonts w:asciiTheme="majorHAnsi" w:hAnsiTheme="majorHAnsi" w:cstheme="majorHAnsi"/>
          <w:sz w:val="26"/>
          <w:szCs w:val="26"/>
          <w:lang w:val="da-DK"/>
        </w:rPr>
      </w:pPr>
      <w:r w:rsidRPr="00561601">
        <w:rPr>
          <w:rFonts w:asciiTheme="majorHAnsi" w:hAnsiTheme="majorHAnsi" w:cstheme="majorHAnsi"/>
          <w:sz w:val="26"/>
          <w:szCs w:val="26"/>
          <w:lang w:val="fr-FR"/>
        </w:rPr>
        <w:t>Căn cứ vào Kế hoạch dạy học</w:t>
      </w:r>
      <w:r w:rsidR="003259AC" w:rsidRPr="00561601">
        <w:rPr>
          <w:rFonts w:asciiTheme="majorHAnsi" w:hAnsiTheme="majorHAnsi" w:cstheme="majorHAnsi"/>
          <w:sz w:val="26"/>
          <w:szCs w:val="26"/>
          <w:lang w:val="fr-FR"/>
        </w:rPr>
        <w:t xml:space="preserve"> môn học</w:t>
      </w:r>
      <w:r w:rsidRPr="00561601">
        <w:rPr>
          <w:rFonts w:asciiTheme="majorHAnsi" w:hAnsiTheme="majorHAnsi" w:cstheme="majorHAnsi"/>
          <w:sz w:val="26"/>
          <w:szCs w:val="26"/>
          <w:lang w:val="fr-FR"/>
        </w:rPr>
        <w:t xml:space="preserve"> của tổ chuyên môn, giáo viên xây dựng Kế hoạch </w:t>
      </w:r>
      <w:r w:rsidR="003259AC" w:rsidRPr="00561601">
        <w:rPr>
          <w:rFonts w:asciiTheme="majorHAnsi" w:hAnsiTheme="majorHAnsi" w:cstheme="majorHAnsi"/>
          <w:sz w:val="26"/>
          <w:szCs w:val="26"/>
          <w:lang w:val="fr-FR"/>
        </w:rPr>
        <w:t>bài dạy</w:t>
      </w:r>
      <w:r w:rsidRPr="00561601">
        <w:rPr>
          <w:rFonts w:asciiTheme="majorHAnsi" w:hAnsiTheme="majorHAnsi" w:cstheme="majorHAnsi"/>
          <w:sz w:val="26"/>
          <w:szCs w:val="26"/>
          <w:lang w:val="fr-FR"/>
        </w:rPr>
        <w:t xml:space="preserve"> trong nă</w:t>
      </w:r>
      <w:r w:rsidR="003259AC" w:rsidRPr="00561601">
        <w:rPr>
          <w:rFonts w:asciiTheme="majorHAnsi" w:hAnsiTheme="majorHAnsi" w:cstheme="majorHAnsi"/>
          <w:sz w:val="26"/>
          <w:szCs w:val="26"/>
          <w:lang w:val="fr-FR"/>
        </w:rPr>
        <w:t xml:space="preserve">m học </w:t>
      </w:r>
      <w:r w:rsidRPr="00561601">
        <w:rPr>
          <w:rFonts w:asciiTheme="majorHAnsi" w:hAnsiTheme="majorHAnsi" w:cstheme="majorHAnsi"/>
          <w:sz w:val="26"/>
          <w:szCs w:val="26"/>
          <w:lang w:val="fr-FR"/>
        </w:rPr>
        <w:t>để tổ chức dạy học (</w:t>
      </w:r>
      <w:r w:rsidRPr="00561601">
        <w:rPr>
          <w:rFonts w:asciiTheme="majorHAnsi" w:hAnsiTheme="majorHAnsi" w:cstheme="majorHAnsi"/>
          <w:i/>
          <w:sz w:val="26"/>
          <w:szCs w:val="26"/>
          <w:lang w:val="fr-FR"/>
        </w:rPr>
        <w:t xml:space="preserve">tham khảo phụ lục III và IV kèm theo Công văn 5512/BGDĐT-GDTrH). </w:t>
      </w:r>
      <w:r w:rsidRPr="00561601">
        <w:rPr>
          <w:rFonts w:asciiTheme="majorHAnsi" w:hAnsiTheme="majorHAnsi" w:cstheme="majorHAnsi"/>
          <w:sz w:val="26"/>
          <w:szCs w:val="26"/>
          <w:lang w:val="fr-FR"/>
        </w:rPr>
        <w:t xml:space="preserve">Kế hoạch bài dạy để tổ chức dạy học (giáo án) bảo đảm các yêu cầu về phương pháp dạy học, kĩ thuật dạy học, kiểm tra, đánh giá, thiết bị dạy học và học liệu, nhằm phát triển phấm chất, năng lực của học sinh trong quá trình dạy học; </w:t>
      </w:r>
      <w:r w:rsidRPr="00561601">
        <w:rPr>
          <w:rFonts w:asciiTheme="majorHAnsi" w:hAnsiTheme="majorHAnsi" w:cstheme="majorHAnsi"/>
          <w:sz w:val="26"/>
          <w:szCs w:val="26"/>
          <w:lang w:val="da-DK"/>
        </w:rPr>
        <w:t>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w:t>
      </w:r>
      <w:r w:rsidR="00320D96" w:rsidRPr="00561601">
        <w:rPr>
          <w:rFonts w:asciiTheme="majorHAnsi" w:hAnsiTheme="majorHAnsi" w:cstheme="majorHAnsi"/>
          <w:sz w:val="26"/>
          <w:szCs w:val="26"/>
          <w:lang w:val="da-DK"/>
        </w:rPr>
        <w:t>h huống, vấn đề trong thực tiễn.</w:t>
      </w:r>
    </w:p>
    <w:p w14:paraId="7D9C03FA"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Việc tổ chức dạy học môn Nghệ thuật </w:t>
      </w:r>
      <w:r w:rsidRPr="00561601">
        <w:rPr>
          <w:rFonts w:asciiTheme="majorHAnsi" w:hAnsiTheme="majorHAnsi" w:cstheme="majorHAnsi"/>
          <w:spacing w:val="-8"/>
          <w:sz w:val="26"/>
          <w:szCs w:val="26"/>
        </w:rPr>
        <w:t>(Â</w:t>
      </w:r>
      <w:r w:rsidRPr="00561601">
        <w:rPr>
          <w:rFonts w:asciiTheme="majorHAnsi" w:hAnsiTheme="majorHAnsi" w:cstheme="majorHAnsi"/>
          <w:spacing w:val="-8"/>
          <w:sz w:val="26"/>
          <w:szCs w:val="26"/>
          <w:lang w:eastAsia="x-none"/>
        </w:rPr>
        <w:t xml:space="preserve">m nhạc và Mỹ thuật) </w:t>
      </w:r>
      <w:r w:rsidRPr="00561601">
        <w:rPr>
          <w:rFonts w:asciiTheme="majorHAnsi" w:hAnsiTheme="majorHAnsi" w:cstheme="majorHAnsi"/>
          <w:sz w:val="26"/>
          <w:szCs w:val="26"/>
        </w:rPr>
        <w:t xml:space="preserve">theo hướng phát triển phẩm chất và năng lực học sinh, góp phần hình thành con người toàn diện, có khả năng cảm thụ, sáng tạo và ứng dụng nghệ thuật trong đời sống. Chú trọng phát triển năng lực thẩm mỹ, năng lực nghệ thuật, năng lực giao tiếp và hợp tác cho học sinh qua các hoạt động giáo dục nghệ thuật trong nhà trường. </w:t>
      </w:r>
    </w:p>
    <w:p w14:paraId="655191EB"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lastRenderedPageBreak/>
        <w:t xml:space="preserve">Việc tổ chức dạy học môn Nghệ thuật </w:t>
      </w:r>
      <w:r w:rsidRPr="00561601">
        <w:rPr>
          <w:rFonts w:asciiTheme="majorHAnsi" w:hAnsiTheme="majorHAnsi" w:cstheme="majorHAnsi"/>
          <w:bCs/>
          <w:sz w:val="26"/>
          <w:szCs w:val="26"/>
        </w:rPr>
        <w:t>đảm đúng kế hoạch giáo dục nhà trường</w:t>
      </w:r>
      <w:r w:rsidRPr="00561601">
        <w:rPr>
          <w:rFonts w:asciiTheme="majorHAnsi" w:hAnsiTheme="majorHAnsi" w:cstheme="majorHAnsi"/>
          <w:sz w:val="26"/>
          <w:szCs w:val="26"/>
        </w:rPr>
        <w:t>, đủ thời lượng, đúng nội dung chương trình cho từng khối lớp theo quy định. Ưu tiên tổ chức các hoạt động học tập mang tính trải nghiệm, thực hành, phát huy tích cực vai trò của học sinh trong quá trình học như: hát, chơi nhạc cụ, vận động, sáng tạo và biểu diễn, thi sáng tác v.v. Nội dung giáo dục nghệ đảm bảo tính mở, tích hợp, linh hoạt và phù hợp với đối tượng học sinh và điều kiện thực tiễn của nhà trường.</w:t>
      </w:r>
    </w:p>
    <w:p w14:paraId="0557C735"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 Phát huy tính đặc thù của môn học và điều kiện thực tiễn địa phương trong dạy học môn nghệ thuật</w:t>
      </w:r>
      <w:r w:rsidRPr="00561601">
        <w:rPr>
          <w:rFonts w:asciiTheme="majorHAnsi" w:hAnsiTheme="majorHAnsi" w:cstheme="majorHAnsi"/>
          <w:spacing w:val="-8"/>
          <w:sz w:val="26"/>
          <w:szCs w:val="26"/>
        </w:rPr>
        <w:t xml:space="preserve">. </w:t>
      </w:r>
      <w:r w:rsidRPr="00561601">
        <w:rPr>
          <w:rFonts w:asciiTheme="majorHAnsi" w:hAnsiTheme="majorHAnsi" w:cstheme="majorHAnsi"/>
          <w:sz w:val="26"/>
          <w:szCs w:val="26"/>
        </w:rPr>
        <w:t>Khuyến khích các nhà trường tổ chức hoạt động hội thảo, chuyên đề và lồng ghép các yếu tố văn hóa, nghệ thuật địa phương trong các hoạt động giáo dục nghệ thuật trong và ngoài giờ học nhằm tạo điều kiện cho học sinh được rèn luyện, phát huy năng khiếu nghệ thuật trong môi trường học tập năng động, sáng tạo, giúp học sinh hiểu, yêu nghệ thuật và tự hào về bản sắc văn hóa dân tộc. Kêu gọi, huy động nguồn lực từ các nghệ nhân dân gian, nghệ sĩ tại địa phương, cơ sở văn hóa - nghệ thuật, bảo tàng để tổ chức hiệu quả các hoạt động giáo dục nghệ thuật cho học sinh.</w:t>
      </w:r>
    </w:p>
    <w:p w14:paraId="1381DFC6" w14:textId="210CE6CA"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Chú trọng đào tạo, bồi dưỡng, tập huấn cho giáo viên Âm nhạc về năng lực chuyên môn, nghiệp vụ sư phạm và khả năng thiết kế, tổ chức hoạt động dạy học phát triển năng lực học sinh. Tăng cường sinh hoạt chuyên môn dựa trên nghiên cứu bài học, tổ chức các hội thảo, tọa đàm trao đổi về tổ chức thực hiện chương trình, đổi mới phương pháp, hình thức dạy học và kiểm tra đánh giá theo yêu cầu của Chương trình</w:t>
      </w:r>
      <w:bookmarkStart w:id="3" w:name="bookmark25"/>
      <w:bookmarkStart w:id="4" w:name="bookmark26"/>
      <w:bookmarkStart w:id="5" w:name="bookmark28"/>
      <w:r w:rsidRPr="00561601">
        <w:rPr>
          <w:rFonts w:asciiTheme="majorHAnsi" w:hAnsiTheme="majorHAnsi" w:cstheme="majorHAnsi"/>
          <w:sz w:val="26"/>
          <w:szCs w:val="26"/>
        </w:rPr>
        <w:t xml:space="preserve"> GDPT 2018</w:t>
      </w:r>
      <w:bookmarkEnd w:id="3"/>
      <w:bookmarkEnd w:id="4"/>
      <w:bookmarkEnd w:id="5"/>
      <w:r w:rsidRPr="00561601">
        <w:rPr>
          <w:rFonts w:asciiTheme="majorHAnsi" w:hAnsiTheme="majorHAnsi" w:cstheme="majorHAnsi"/>
          <w:sz w:val="26"/>
          <w:szCs w:val="26"/>
        </w:rPr>
        <w:t xml:space="preserve"> để giáo viên được chia sẻ học liệu, kinh nghiệm trong dạy học </w:t>
      </w:r>
      <w:r w:rsidR="00056289" w:rsidRPr="00561601">
        <w:rPr>
          <w:rFonts w:asciiTheme="majorHAnsi" w:hAnsiTheme="majorHAnsi" w:cstheme="majorHAnsi"/>
          <w:sz w:val="26"/>
          <w:szCs w:val="26"/>
        </w:rPr>
        <w:t>.</w:t>
      </w:r>
    </w:p>
    <w:p w14:paraId="336FAAAD"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Việc tổ chức dạy học môn Nghệ thuật </w:t>
      </w:r>
      <w:r w:rsidRPr="00561601">
        <w:rPr>
          <w:rFonts w:asciiTheme="majorHAnsi" w:hAnsiTheme="majorHAnsi" w:cstheme="majorHAnsi"/>
          <w:spacing w:val="-8"/>
          <w:sz w:val="26"/>
          <w:szCs w:val="26"/>
        </w:rPr>
        <w:t>(Â</w:t>
      </w:r>
      <w:r w:rsidRPr="00561601">
        <w:rPr>
          <w:rFonts w:asciiTheme="majorHAnsi" w:hAnsiTheme="majorHAnsi" w:cstheme="majorHAnsi"/>
          <w:spacing w:val="-8"/>
          <w:sz w:val="26"/>
          <w:szCs w:val="26"/>
          <w:lang w:eastAsia="x-none"/>
        </w:rPr>
        <w:t xml:space="preserve">m nhạc và Mỹ thuật) </w:t>
      </w:r>
      <w:r w:rsidRPr="00561601">
        <w:rPr>
          <w:rFonts w:asciiTheme="majorHAnsi" w:hAnsiTheme="majorHAnsi" w:cstheme="majorHAnsi"/>
          <w:sz w:val="26"/>
          <w:szCs w:val="26"/>
        </w:rPr>
        <w:t xml:space="preserve">theo hướng phát triển phẩm chất và năng lực học sinh, góp phần hình thành con người toàn diện, có khả năng cảm thụ, sáng tạo và ứng dụng nghệ thuật trong đời sống. Chú trọng phát triển năng lực thẩm mỹ, năng lực nghệ thuật, năng lực giao tiếp và hợp tác cho học sinh qua các hoạt động giáo dục nghệ thuật trong nhà trường. </w:t>
      </w:r>
    </w:p>
    <w:p w14:paraId="5DF37341"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 xml:space="preserve">Việc tổ chức dạy học môn Nghệ thuật </w:t>
      </w:r>
      <w:r w:rsidRPr="00561601">
        <w:rPr>
          <w:rFonts w:asciiTheme="majorHAnsi" w:hAnsiTheme="majorHAnsi" w:cstheme="majorHAnsi"/>
          <w:bCs/>
          <w:sz w:val="26"/>
          <w:szCs w:val="26"/>
        </w:rPr>
        <w:t>đảm đúng kế hoạch giáo dục nhà trường</w:t>
      </w:r>
      <w:r w:rsidRPr="00561601">
        <w:rPr>
          <w:rFonts w:asciiTheme="majorHAnsi" w:hAnsiTheme="majorHAnsi" w:cstheme="majorHAnsi"/>
          <w:sz w:val="26"/>
          <w:szCs w:val="26"/>
        </w:rPr>
        <w:t>, đủ thời lượng, đúng nội dung chương trình cho từng khối lớp theo quy định. Ưu tiên tổ chức các hoạt động học tập mang tính trải nghiệm, thực hành, phát huy tích cực vai trò của học sinh trong quá trình học như: hát, chơi nhạc cụ, vận động, sáng tạo và biểu diễn, thi sáng tác v.v. Nội dung giáo dục nghệ đảm bảo tính mở, tích hợp, linh hoạt và phù hợp với đối tượng học sinh và điều kiện thực tiễn của nhà trường.</w:t>
      </w:r>
    </w:p>
    <w:p w14:paraId="35244C28" w14:textId="5FB7EC74"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 Phát huy tính đặc thù của môn học và điều kiện thực tiễn địa phương trong dạy học môn nghệ thuật</w:t>
      </w:r>
      <w:r w:rsidRPr="00561601">
        <w:rPr>
          <w:rFonts w:asciiTheme="majorHAnsi" w:hAnsiTheme="majorHAnsi" w:cstheme="majorHAnsi"/>
          <w:spacing w:val="-8"/>
          <w:sz w:val="26"/>
          <w:szCs w:val="26"/>
        </w:rPr>
        <w:t xml:space="preserve">. </w:t>
      </w:r>
      <w:r w:rsidRPr="00561601">
        <w:rPr>
          <w:rFonts w:asciiTheme="majorHAnsi" w:hAnsiTheme="majorHAnsi" w:cstheme="majorHAnsi"/>
          <w:sz w:val="26"/>
          <w:szCs w:val="26"/>
        </w:rPr>
        <w:t>Khuyến khích các nhà trường tổ chức hoạt động hội thảo, chuyên đề và lồng ghép các yếu tố văn hóa, nghệ thuật địa phương trong các hoạt động giáo dục nghệ thuật trong và ngoài giờ học nhằm tạo điều kiện cho học sinh được rèn luyện, phát huy năng khiếu nghệ thuật trong môi trường học tập năng động, sáng tạo, giúp học sinh hiểu, yêu nghệ thuật và tự hào về bản sắc văn hóa dân tộc. Kêu gọi, huy động nguồn lực từ các nghệ nhân dân gian, nghệ sĩ tại địa phương, cơ sở văn hóa - nghệ thuật, bảo tàng để tổ chức hiệu quả các hoạt động giáo dục nghệ thuật cho học sinh.</w:t>
      </w:r>
    </w:p>
    <w:p w14:paraId="79871F11" w14:textId="77777777" w:rsidR="00DE4331" w:rsidRDefault="00DE4331">
      <w:pPr>
        <w:rPr>
          <w:rFonts w:asciiTheme="majorHAnsi" w:hAnsiTheme="majorHAnsi" w:cstheme="majorHAnsi"/>
          <w:b/>
          <w:bCs/>
          <w:sz w:val="26"/>
          <w:szCs w:val="26"/>
          <w:lang w:eastAsia="x-none"/>
        </w:rPr>
      </w:pPr>
      <w:r>
        <w:rPr>
          <w:rFonts w:asciiTheme="majorHAnsi" w:hAnsiTheme="majorHAnsi" w:cstheme="majorHAnsi"/>
          <w:b/>
          <w:bCs/>
          <w:sz w:val="26"/>
          <w:szCs w:val="26"/>
        </w:rPr>
        <w:br w:type="page"/>
      </w:r>
    </w:p>
    <w:p w14:paraId="5806DC92" w14:textId="7C4EE3D3" w:rsidR="00BD3F16" w:rsidRPr="00561601" w:rsidRDefault="00BD3F16" w:rsidP="00561601">
      <w:pPr>
        <w:pStyle w:val="BodyText"/>
        <w:spacing w:line="288" w:lineRule="auto"/>
        <w:ind w:left="0" w:firstLine="567"/>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lastRenderedPageBreak/>
        <w:t>II. THỰC HIỆN HIỆU QUẢ CÁC PHƯƠNG PHÁP, HÌNH THỨC TỔ CHỨC DẠY HỌC VÀ KIỂM TRA ĐÁNH GIÁ</w:t>
      </w:r>
    </w:p>
    <w:p w14:paraId="0838D0E3" w14:textId="77777777" w:rsidR="00320D96" w:rsidRPr="00561601" w:rsidRDefault="00BD3F16" w:rsidP="00561601">
      <w:pPr>
        <w:pStyle w:val="BodyText"/>
        <w:numPr>
          <w:ilvl w:val="0"/>
          <w:numId w:val="16"/>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Phương pháp và hình thức tổ chức dạy học</w:t>
      </w:r>
    </w:p>
    <w:p w14:paraId="308EEF8B" w14:textId="6A760B34" w:rsidR="008F20C5" w:rsidRPr="00561601" w:rsidRDefault="00320D96"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Lựa chọn phương pháp dạy học phù hợp với nội dung bài học</w:t>
      </w:r>
      <w:r w:rsidR="008B4B0B" w:rsidRPr="00561601">
        <w:rPr>
          <w:rFonts w:asciiTheme="majorHAnsi" w:hAnsiTheme="majorHAnsi" w:cstheme="majorHAnsi"/>
          <w:sz w:val="26"/>
          <w:szCs w:val="26"/>
        </w:rPr>
        <w:t>, đối tượng học sinh</w:t>
      </w:r>
      <w:r w:rsidRPr="00561601">
        <w:rPr>
          <w:rFonts w:asciiTheme="majorHAnsi" w:hAnsiTheme="majorHAnsi" w:cstheme="majorHAnsi"/>
          <w:sz w:val="26"/>
          <w:szCs w:val="26"/>
        </w:rPr>
        <w:t xml:space="preserve"> để tổ chức các hoạt động học tập của học sinh đảm bảo chất lượng. Dành nhiều thời gian cho thực hành</w:t>
      </w:r>
      <w:r w:rsidR="00185E3D" w:rsidRPr="00561601">
        <w:rPr>
          <w:rFonts w:asciiTheme="majorHAnsi" w:hAnsiTheme="majorHAnsi" w:cstheme="majorHAnsi"/>
          <w:sz w:val="26"/>
          <w:szCs w:val="26"/>
        </w:rPr>
        <w:t>.</w:t>
      </w:r>
      <w:r w:rsidRPr="00561601">
        <w:rPr>
          <w:rFonts w:asciiTheme="majorHAnsi" w:hAnsiTheme="majorHAnsi" w:cstheme="majorHAnsi"/>
          <w:sz w:val="26"/>
          <w:szCs w:val="26"/>
        </w:rPr>
        <w:t xml:space="preserve"> Đa dạng các hình thức tổ chức dạy học trong và ngoài lớp học, trong và ngoài khuôn viên nhà trường), khuyến khích các hình thức dạy học nhằm thúc đẩ</w:t>
      </w:r>
      <w:r w:rsidR="008B4B0B" w:rsidRPr="00561601">
        <w:rPr>
          <w:rFonts w:asciiTheme="majorHAnsi" w:hAnsiTheme="majorHAnsi" w:cstheme="majorHAnsi"/>
          <w:sz w:val="26"/>
          <w:szCs w:val="26"/>
        </w:rPr>
        <w:t>y hứng thú học tập của học sinh. H</w:t>
      </w:r>
      <w:r w:rsidR="008F20C5" w:rsidRPr="00561601">
        <w:rPr>
          <w:rFonts w:asciiTheme="majorHAnsi" w:hAnsiTheme="majorHAnsi" w:cstheme="majorHAnsi"/>
          <w:sz w:val="26"/>
          <w:szCs w:val="26"/>
        </w:rPr>
        <w:t>ướng dẫn học sinh khai thác các nguồn tài nguyên âm nhạc số để tự học, tự luyện tập và sáng tạo. Khuyến khích sử dụng công nghệ, phần mềm, tài liệu số, các nền tảng học tập trực tuyến trong giảng dạy âm nhạc.</w:t>
      </w:r>
    </w:p>
    <w:p w14:paraId="17E25C08" w14:textId="5DC8A98F" w:rsidR="00185E3D" w:rsidRPr="009C1326" w:rsidRDefault="008F20C5" w:rsidP="00551E59">
      <w:pPr>
        <w:pStyle w:val="BodyText"/>
        <w:spacing w:line="288" w:lineRule="auto"/>
        <w:ind w:left="0" w:firstLine="567"/>
        <w:rPr>
          <w:rFonts w:asciiTheme="majorHAnsi" w:hAnsiTheme="majorHAnsi" w:cstheme="majorHAnsi"/>
          <w:b/>
          <w:bCs/>
          <w:spacing w:val="-10"/>
          <w:sz w:val="26"/>
          <w:szCs w:val="26"/>
          <w:lang w:val="en-US"/>
        </w:rPr>
      </w:pPr>
      <w:r w:rsidRPr="009C1326">
        <w:rPr>
          <w:rFonts w:asciiTheme="majorHAnsi" w:hAnsiTheme="majorHAnsi" w:cstheme="majorHAnsi"/>
          <w:spacing w:val="-10"/>
          <w:sz w:val="26"/>
          <w:szCs w:val="26"/>
          <w:lang w:val="vi-VN"/>
        </w:rPr>
        <w:t xml:space="preserve">Giáo viên, chủ động, </w:t>
      </w:r>
      <w:r w:rsidR="008B4B0B" w:rsidRPr="009C1326">
        <w:rPr>
          <w:rFonts w:asciiTheme="majorHAnsi" w:hAnsiTheme="majorHAnsi" w:cstheme="majorHAnsi"/>
          <w:spacing w:val="-10"/>
          <w:sz w:val="26"/>
          <w:szCs w:val="26"/>
          <w:lang w:val="vi-VN"/>
        </w:rPr>
        <w:t xml:space="preserve">linh hoạt </w:t>
      </w:r>
      <w:r w:rsidRPr="009C1326">
        <w:rPr>
          <w:rFonts w:asciiTheme="majorHAnsi" w:hAnsiTheme="majorHAnsi" w:cstheme="majorHAnsi"/>
          <w:spacing w:val="-10"/>
          <w:sz w:val="26"/>
          <w:szCs w:val="26"/>
          <w:lang w:val="vi-VN"/>
        </w:rPr>
        <w:t xml:space="preserve">đề xuất với các cấp lãnh đạo lựa chọn nhạc cụ giai điệu phục vụ nội dung dạy học </w:t>
      </w:r>
      <w:r w:rsidRPr="009C1326">
        <w:rPr>
          <w:rFonts w:asciiTheme="majorHAnsi" w:hAnsiTheme="majorHAnsi" w:cstheme="majorHAnsi"/>
          <w:i/>
          <w:spacing w:val="-10"/>
          <w:sz w:val="26"/>
          <w:szCs w:val="26"/>
          <w:lang w:val="vi-VN"/>
        </w:rPr>
        <w:t>(nếu đủ điều kiện dạy và học)</w:t>
      </w:r>
      <w:r w:rsidRPr="009C1326">
        <w:rPr>
          <w:rFonts w:asciiTheme="majorHAnsi" w:hAnsiTheme="majorHAnsi" w:cstheme="majorHAnsi"/>
          <w:spacing w:val="-10"/>
          <w:sz w:val="26"/>
          <w:szCs w:val="26"/>
          <w:lang w:val="vi-VN"/>
        </w:rPr>
        <w:t xml:space="preserve">, nhạc cụ giai điệu lựa chọn phải phù hợp với tình hình thực tế địa phương cũng như trình độ của giáo viên </w:t>
      </w:r>
      <w:r w:rsidR="008B4B0B" w:rsidRPr="009C1326">
        <w:rPr>
          <w:rFonts w:asciiTheme="majorHAnsi" w:hAnsiTheme="majorHAnsi" w:cstheme="majorHAnsi"/>
          <w:spacing w:val="-10"/>
          <w:sz w:val="26"/>
          <w:szCs w:val="26"/>
          <w:lang w:val="en-US"/>
        </w:rPr>
        <w:t>để tổ chức hiệu quả các nội dung giáo dục.</w:t>
      </w:r>
    </w:p>
    <w:p w14:paraId="6F0B5AE2" w14:textId="0A0F66D1" w:rsidR="00BD3F16" w:rsidRPr="00561601" w:rsidRDefault="00BD3F16" w:rsidP="00561601">
      <w:pPr>
        <w:pStyle w:val="BodyText"/>
        <w:numPr>
          <w:ilvl w:val="0"/>
          <w:numId w:val="16"/>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Phương pháp và hình thức kiểm tra đánh giá</w:t>
      </w:r>
    </w:p>
    <w:p w14:paraId="4E3FACDA" w14:textId="356AEDDD" w:rsidR="008F20C5" w:rsidRPr="00561601" w:rsidRDefault="008F20C5"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Thực hiện  đánh giá học sinh THCS theo Thông tư số 22/2021/TT-BGDĐT ngày 20/7/2021 của Bộ GDĐT quy định về đánh giá  học sinh trung học cơ sở và trung học phổ thông</w:t>
      </w:r>
    </w:p>
    <w:p w14:paraId="065DC3D0" w14:textId="77777777" w:rsidR="008F20C5" w:rsidRPr="00561601" w:rsidRDefault="00320D96"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Căn cứ theo nội dung, yêu cầu cần đạt của Chương trình</w:t>
      </w:r>
      <w:r w:rsidR="008F20C5" w:rsidRPr="00561601">
        <w:rPr>
          <w:rFonts w:asciiTheme="majorHAnsi" w:hAnsiTheme="majorHAnsi" w:cstheme="majorHAnsi"/>
          <w:spacing w:val="-8"/>
          <w:sz w:val="26"/>
          <w:szCs w:val="26"/>
          <w:lang w:val="da-DK"/>
        </w:rPr>
        <w:t xml:space="preserve">, </w:t>
      </w:r>
      <w:r w:rsidRPr="00561601">
        <w:rPr>
          <w:rFonts w:asciiTheme="majorHAnsi" w:hAnsiTheme="majorHAnsi" w:cstheme="majorHAnsi"/>
          <w:spacing w:val="-8"/>
          <w:sz w:val="26"/>
          <w:szCs w:val="26"/>
          <w:lang w:val="da-DK"/>
        </w:rPr>
        <w:t>giáo viên phụ trách môn học xây dựng đặc tả đề thi và tiêu chí kiểm tra, đánh giá kết quả học tập</w:t>
      </w:r>
      <w:r w:rsidR="008F20C5" w:rsidRPr="00561601">
        <w:rPr>
          <w:rFonts w:asciiTheme="majorHAnsi" w:hAnsiTheme="majorHAnsi" w:cstheme="majorHAnsi"/>
          <w:spacing w:val="-8"/>
          <w:sz w:val="26"/>
          <w:szCs w:val="26"/>
          <w:lang w:val="da-DK"/>
        </w:rPr>
        <w:t xml:space="preserve"> của học sinh</w:t>
      </w:r>
      <w:r w:rsidRPr="00561601">
        <w:rPr>
          <w:rFonts w:asciiTheme="majorHAnsi" w:hAnsiTheme="majorHAnsi" w:cstheme="majorHAnsi"/>
          <w:spacing w:val="-8"/>
          <w:sz w:val="26"/>
          <w:szCs w:val="26"/>
          <w:lang w:val="da-DK"/>
        </w:rPr>
        <w:t xml:space="preserve"> đối với từng nội dung/môn học Âm nhạc, Mĩ thuật bảo đảm theo các quy định của Bộ GDĐT, phù hợp với thực ti</w:t>
      </w:r>
      <w:r w:rsidR="008F20C5" w:rsidRPr="00561601">
        <w:rPr>
          <w:rFonts w:asciiTheme="majorHAnsi" w:hAnsiTheme="majorHAnsi" w:cstheme="majorHAnsi"/>
          <w:spacing w:val="-8"/>
          <w:sz w:val="26"/>
          <w:szCs w:val="26"/>
          <w:lang w:val="da-DK"/>
        </w:rPr>
        <w:t xml:space="preserve">ễn của nhà trường và địa phương. </w:t>
      </w:r>
    </w:p>
    <w:p w14:paraId="0592D0F5" w14:textId="1ED6B407" w:rsidR="00320D96" w:rsidRPr="00561601" w:rsidRDefault="00320D96"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 Hình thức đánh giá: quy định tại điểm a, b, c, d khoản 1; điểm a khoản 3 Điều 5</w:t>
      </w:r>
      <w:r w:rsidR="00842517">
        <w:rPr>
          <w:rFonts w:asciiTheme="majorHAnsi" w:hAnsiTheme="majorHAnsi" w:cstheme="majorHAnsi"/>
          <w:spacing w:val="-8"/>
          <w:sz w:val="26"/>
          <w:szCs w:val="26"/>
          <w:lang w:val="da-DK"/>
        </w:rPr>
        <w:t>.</w:t>
      </w:r>
    </w:p>
    <w:p w14:paraId="11671759" w14:textId="2DC52FA2" w:rsidR="008F20C5" w:rsidRPr="00561601" w:rsidRDefault="00320D96" w:rsidP="00561601">
      <w:pPr>
        <w:spacing w:line="288" w:lineRule="auto"/>
        <w:ind w:left="567"/>
        <w:jc w:val="both"/>
        <w:rPr>
          <w:rFonts w:asciiTheme="majorHAnsi" w:hAnsiTheme="majorHAnsi" w:cstheme="majorHAnsi"/>
          <w:sz w:val="26"/>
          <w:szCs w:val="26"/>
          <w:lang w:val="da-DK"/>
        </w:rPr>
      </w:pPr>
      <w:r w:rsidRPr="00561601">
        <w:rPr>
          <w:rFonts w:asciiTheme="majorHAnsi" w:hAnsiTheme="majorHAnsi" w:cstheme="majorHAnsi"/>
          <w:sz w:val="26"/>
          <w:szCs w:val="26"/>
          <w:lang w:val="da-DK"/>
        </w:rPr>
        <w:t>- Đánh giá thường xuyên: quy định tại khoản 1; điểm a khoản 2 Điều 6</w:t>
      </w:r>
      <w:r w:rsidR="00842517">
        <w:rPr>
          <w:rFonts w:asciiTheme="majorHAnsi" w:hAnsiTheme="majorHAnsi" w:cstheme="majorHAnsi"/>
          <w:sz w:val="26"/>
          <w:szCs w:val="26"/>
          <w:lang w:val="da-DK"/>
        </w:rPr>
        <w:t>.</w:t>
      </w:r>
      <w:r w:rsidRPr="00561601">
        <w:rPr>
          <w:rFonts w:asciiTheme="majorHAnsi" w:hAnsiTheme="majorHAnsi" w:cstheme="majorHAnsi"/>
          <w:sz w:val="26"/>
          <w:szCs w:val="26"/>
          <w:lang w:val="da-DK"/>
        </w:rPr>
        <w:t xml:space="preserve"> </w:t>
      </w:r>
    </w:p>
    <w:p w14:paraId="4309305C" w14:textId="78726626" w:rsidR="00320D96" w:rsidRPr="00561601" w:rsidRDefault="00320D96" w:rsidP="00561601">
      <w:pPr>
        <w:spacing w:line="288" w:lineRule="auto"/>
        <w:ind w:firstLine="567"/>
        <w:jc w:val="both"/>
        <w:rPr>
          <w:rFonts w:asciiTheme="majorHAnsi" w:hAnsiTheme="majorHAnsi" w:cstheme="majorHAnsi"/>
          <w:sz w:val="26"/>
          <w:szCs w:val="26"/>
          <w:lang w:val="vi-VN"/>
        </w:rPr>
      </w:pPr>
      <w:r w:rsidRPr="00561601">
        <w:rPr>
          <w:rFonts w:asciiTheme="majorHAnsi" w:hAnsiTheme="majorHAnsi" w:cstheme="majorHAnsi"/>
          <w:sz w:val="26"/>
          <w:szCs w:val="26"/>
          <w:lang w:val="vi-VN"/>
        </w:rPr>
        <w:t>- Đánh giá kết quả học tập của học sinh: quy định tại điểm a khoản 1 Điều 9.- Đánh giá kết quả rèn luyện của học sinh: Giáo viên căn cứ trên kết quả học tập, rèn luyện, để đánh giá, ghi nhận xét đối với những học sinh có năng khiếu nổi bật (hỗ trợ cho việc định hướng nghề nghiệp trong tương lai).</w:t>
      </w:r>
    </w:p>
    <w:p w14:paraId="4CAC3CF6" w14:textId="1C4D11EF" w:rsidR="006F2529" w:rsidRPr="00561601" w:rsidRDefault="006F2529" w:rsidP="00561601">
      <w:pPr>
        <w:spacing w:line="288" w:lineRule="auto"/>
        <w:ind w:firstLine="567"/>
        <w:jc w:val="both"/>
        <w:rPr>
          <w:rFonts w:asciiTheme="majorHAnsi" w:hAnsiTheme="majorHAnsi" w:cstheme="majorHAnsi"/>
          <w:b/>
          <w:sz w:val="26"/>
          <w:szCs w:val="26"/>
        </w:rPr>
      </w:pPr>
      <w:r w:rsidRPr="00561601">
        <w:rPr>
          <w:rFonts w:asciiTheme="majorHAnsi" w:hAnsiTheme="majorHAnsi" w:cstheme="majorHAnsi"/>
          <w:b/>
          <w:sz w:val="26"/>
          <w:szCs w:val="26"/>
        </w:rPr>
        <w:t>III. HOẠT ĐỘNG TỔ NHÓM/NHÓM CHUYÊN MÔN</w:t>
      </w:r>
    </w:p>
    <w:p w14:paraId="659400B3" w14:textId="59A0A2A9"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Tăng cường sinh hoạt tổ nhóm/chuyên môn</w:t>
      </w:r>
      <w:r w:rsidR="00454FF5" w:rsidRPr="00561601">
        <w:rPr>
          <w:rFonts w:asciiTheme="majorHAnsi" w:hAnsiTheme="majorHAnsi" w:cstheme="majorHAnsi"/>
          <w:sz w:val="26"/>
          <w:szCs w:val="26"/>
        </w:rPr>
        <w:t>, đổi mới sinh hoạt chuyên môn</w:t>
      </w:r>
      <w:r w:rsidRPr="00561601">
        <w:rPr>
          <w:rFonts w:asciiTheme="majorHAnsi" w:hAnsiTheme="majorHAnsi" w:cstheme="majorHAnsi"/>
          <w:sz w:val="26"/>
          <w:szCs w:val="26"/>
        </w:rPr>
        <w:t xml:space="preserve"> dựa trên nghiên cứu bài học</w:t>
      </w:r>
      <w:r w:rsidR="00454FF5" w:rsidRPr="00561601">
        <w:rPr>
          <w:rFonts w:asciiTheme="majorHAnsi" w:hAnsiTheme="majorHAnsi" w:cstheme="majorHAnsi"/>
          <w:sz w:val="26"/>
          <w:szCs w:val="26"/>
        </w:rPr>
        <w:t>; khuyến khích sinh hoạt chuyên môn theo cụm trường</w:t>
      </w:r>
      <w:r w:rsidRPr="00561601">
        <w:rPr>
          <w:rFonts w:asciiTheme="majorHAnsi" w:hAnsiTheme="majorHAnsi" w:cstheme="majorHAnsi"/>
          <w:sz w:val="26"/>
          <w:szCs w:val="26"/>
        </w:rPr>
        <w:t xml:space="preserve">, tổ chức hội thảo, </w:t>
      </w:r>
      <w:r w:rsidR="00454FF5" w:rsidRPr="00561601">
        <w:rPr>
          <w:rFonts w:asciiTheme="majorHAnsi" w:hAnsiTheme="majorHAnsi" w:cstheme="majorHAnsi"/>
          <w:sz w:val="26"/>
          <w:szCs w:val="26"/>
        </w:rPr>
        <w:t>chuyên đề chuyên môn trong Cụm để giáo viên được trao đổi học liệu, chia sẻ kinh nghiệm trong dạy học. Quan tâm</w:t>
      </w:r>
      <w:r w:rsidRPr="00561601">
        <w:rPr>
          <w:rFonts w:asciiTheme="majorHAnsi" w:hAnsiTheme="majorHAnsi" w:cstheme="majorHAnsi"/>
          <w:sz w:val="26"/>
          <w:szCs w:val="26"/>
        </w:rPr>
        <w:t xml:space="preserve"> bồi dưỡng, tập huấn cho giáo viên Âm nhạc</w:t>
      </w:r>
      <w:r w:rsidR="00454FF5" w:rsidRPr="00561601">
        <w:rPr>
          <w:rFonts w:asciiTheme="majorHAnsi" w:hAnsiTheme="majorHAnsi" w:cstheme="majorHAnsi"/>
          <w:sz w:val="26"/>
          <w:szCs w:val="26"/>
        </w:rPr>
        <w:t>, Mỹ thuật</w:t>
      </w:r>
      <w:r w:rsidRPr="00561601">
        <w:rPr>
          <w:rFonts w:asciiTheme="majorHAnsi" w:hAnsiTheme="majorHAnsi" w:cstheme="majorHAnsi"/>
          <w:sz w:val="26"/>
          <w:szCs w:val="26"/>
        </w:rPr>
        <w:t xml:space="preserve"> về năng lực chuyên môn, nghiệp vụ sư phạm và khả năng thiết kế, tổ chức hoạt động dạy học phát triển năng lực</w:t>
      </w:r>
      <w:r w:rsidR="00842517">
        <w:rPr>
          <w:rFonts w:asciiTheme="majorHAnsi" w:hAnsiTheme="majorHAnsi" w:cstheme="majorHAnsi"/>
          <w:sz w:val="26"/>
          <w:szCs w:val="26"/>
        </w:rPr>
        <w:t xml:space="preserve"> </w:t>
      </w:r>
      <w:r w:rsidRPr="00561601">
        <w:rPr>
          <w:rFonts w:asciiTheme="majorHAnsi" w:hAnsiTheme="majorHAnsi" w:cstheme="majorHAnsi"/>
          <w:sz w:val="26"/>
          <w:szCs w:val="26"/>
        </w:rPr>
        <w:t>học sinh.</w:t>
      </w:r>
    </w:p>
    <w:bookmarkEnd w:id="0"/>
    <w:bookmarkEnd w:id="1"/>
    <w:bookmarkEnd w:id="2"/>
    <w:p w14:paraId="00D68A40" w14:textId="51197663" w:rsidR="007A7F84" w:rsidRDefault="007A7F84" w:rsidP="009C1326">
      <w:pPr>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both"/>
        <w:rPr>
          <w:rFonts w:asciiTheme="majorHAnsi" w:hAnsiTheme="majorHAnsi" w:cstheme="majorHAnsi"/>
          <w:sz w:val="26"/>
          <w:szCs w:val="26"/>
          <w:lang w:val="vi-VN"/>
        </w:rPr>
      </w:pPr>
      <w:r w:rsidRPr="00561601">
        <w:rPr>
          <w:rFonts w:asciiTheme="majorHAnsi" w:hAnsiTheme="majorHAnsi" w:cstheme="majorHAnsi"/>
          <w:sz w:val="26"/>
          <w:szCs w:val="26"/>
          <w:lang w:val="vi-VN"/>
        </w:rPr>
        <w:t>Trên đây là hướng dẫn hoạt đ</w:t>
      </w:r>
      <w:r w:rsidR="00454FF5" w:rsidRPr="00561601">
        <w:rPr>
          <w:rFonts w:asciiTheme="majorHAnsi" w:hAnsiTheme="majorHAnsi" w:cstheme="majorHAnsi"/>
          <w:sz w:val="26"/>
          <w:szCs w:val="26"/>
          <w:lang w:val="vi-VN"/>
        </w:rPr>
        <w:t>ộng chuyên môn Nghệ thuật Sở GD</w:t>
      </w:r>
      <w:r w:rsidRPr="00561601">
        <w:rPr>
          <w:rFonts w:asciiTheme="majorHAnsi" w:hAnsiTheme="majorHAnsi" w:cstheme="majorHAnsi"/>
          <w:sz w:val="26"/>
          <w:szCs w:val="26"/>
          <w:lang w:val="vi-VN"/>
        </w:rPr>
        <w:t xml:space="preserve">ĐT đề nghị các </w:t>
      </w:r>
      <w:r w:rsidR="00454FF5" w:rsidRPr="00561601">
        <w:rPr>
          <w:rFonts w:asciiTheme="majorHAnsi" w:hAnsiTheme="majorHAnsi" w:cstheme="majorHAnsi"/>
          <w:sz w:val="26"/>
          <w:szCs w:val="26"/>
        </w:rPr>
        <w:t xml:space="preserve">nhà </w:t>
      </w:r>
      <w:r w:rsidRPr="00561601">
        <w:rPr>
          <w:rFonts w:asciiTheme="majorHAnsi" w:hAnsiTheme="majorHAnsi" w:cstheme="majorHAnsi"/>
          <w:sz w:val="26"/>
          <w:szCs w:val="26"/>
          <w:lang w:val="vi-VN"/>
        </w:rPr>
        <w:t>trường triển khai thực hiện</w:t>
      </w:r>
      <w:r w:rsidR="00454FF5" w:rsidRPr="00561601">
        <w:rPr>
          <w:rFonts w:asciiTheme="majorHAnsi" w:hAnsiTheme="majorHAnsi" w:cstheme="majorHAnsi"/>
          <w:sz w:val="26"/>
          <w:szCs w:val="26"/>
        </w:rPr>
        <w:t xml:space="preserve"> nghiêm túc, hiệu quả</w:t>
      </w:r>
      <w:r w:rsidRPr="00561601">
        <w:rPr>
          <w:rFonts w:asciiTheme="majorHAnsi" w:hAnsiTheme="majorHAnsi" w:cstheme="majorHAnsi"/>
          <w:sz w:val="26"/>
          <w:szCs w:val="26"/>
          <w:lang w:val="vi-VN"/>
        </w:rPr>
        <w:t xml:space="preserve">. </w:t>
      </w:r>
      <w:r w:rsidR="00485360" w:rsidRPr="00561601">
        <w:rPr>
          <w:rFonts w:asciiTheme="majorHAnsi" w:hAnsiTheme="majorHAnsi" w:cstheme="majorHAnsi"/>
          <w:sz w:val="26"/>
          <w:szCs w:val="26"/>
        </w:rPr>
        <w:t>Trong quá trình thực hiện, nếu có khó khăn vướng mắc</w:t>
      </w:r>
      <w:r w:rsidR="00454FF5" w:rsidRPr="00561601">
        <w:rPr>
          <w:rFonts w:asciiTheme="majorHAnsi" w:hAnsiTheme="majorHAnsi" w:cstheme="majorHAnsi"/>
          <w:sz w:val="26"/>
          <w:szCs w:val="26"/>
        </w:rPr>
        <w:t xml:space="preserve">, </w:t>
      </w:r>
      <w:r w:rsidR="00485360" w:rsidRPr="00561601">
        <w:rPr>
          <w:rFonts w:asciiTheme="majorHAnsi" w:hAnsiTheme="majorHAnsi" w:cstheme="majorHAnsi"/>
          <w:sz w:val="26"/>
          <w:szCs w:val="26"/>
        </w:rPr>
        <w:t xml:space="preserve">liên hệ: </w:t>
      </w:r>
      <w:r w:rsidR="00056289" w:rsidRPr="00561601">
        <w:rPr>
          <w:rFonts w:asciiTheme="majorHAnsi" w:hAnsiTheme="majorHAnsi" w:cstheme="majorHAnsi"/>
          <w:sz w:val="26"/>
          <w:szCs w:val="26"/>
        </w:rPr>
        <w:t>Bà</w:t>
      </w:r>
      <w:r w:rsidR="00485360" w:rsidRPr="00561601">
        <w:rPr>
          <w:rFonts w:asciiTheme="majorHAnsi" w:hAnsiTheme="majorHAnsi" w:cstheme="majorHAnsi"/>
          <w:sz w:val="26"/>
          <w:szCs w:val="26"/>
        </w:rPr>
        <w:t xml:space="preserve"> Nguyễn Thị Trang Nhung, chuyên viên Phòng Giáo dục</w:t>
      </w:r>
      <w:r w:rsidR="009C1326">
        <w:rPr>
          <w:rFonts w:asciiTheme="majorHAnsi" w:hAnsiTheme="majorHAnsi" w:cstheme="majorHAnsi"/>
          <w:sz w:val="26"/>
          <w:szCs w:val="26"/>
        </w:rPr>
        <w:t xml:space="preserve"> </w:t>
      </w:r>
      <w:r w:rsidR="00485360" w:rsidRPr="00561601">
        <w:rPr>
          <w:rFonts w:asciiTheme="majorHAnsi" w:hAnsiTheme="majorHAnsi" w:cstheme="majorHAnsi"/>
          <w:sz w:val="26"/>
          <w:szCs w:val="26"/>
        </w:rPr>
        <w:t xml:space="preserve">Trung học, Sở </w:t>
      </w:r>
      <w:r w:rsidR="00454FF5" w:rsidRPr="00561601">
        <w:rPr>
          <w:rFonts w:asciiTheme="majorHAnsi" w:hAnsiTheme="majorHAnsi" w:cstheme="majorHAnsi"/>
          <w:sz w:val="26"/>
          <w:szCs w:val="26"/>
        </w:rPr>
        <w:t>GDĐT</w:t>
      </w:r>
      <w:r w:rsidR="00485360" w:rsidRPr="00561601">
        <w:rPr>
          <w:rFonts w:asciiTheme="majorHAnsi" w:hAnsiTheme="majorHAnsi" w:cstheme="majorHAnsi"/>
          <w:sz w:val="26"/>
          <w:szCs w:val="26"/>
        </w:rPr>
        <w:t>; Điện thoại: 0936.004.869 để được hướng dẫn</w:t>
      </w:r>
      <w:r w:rsidRPr="00561601">
        <w:rPr>
          <w:rFonts w:asciiTheme="majorHAnsi" w:hAnsiTheme="majorHAnsi" w:cstheme="majorHAnsi"/>
          <w:sz w:val="26"/>
          <w:szCs w:val="26"/>
          <w:lang w:val="vi-VN"/>
        </w:rPr>
        <w:t>./.</w:t>
      </w:r>
    </w:p>
    <w:p w14:paraId="7B520CD0" w14:textId="512A43D0" w:rsidR="00842517" w:rsidRPr="00842517" w:rsidRDefault="00842517" w:rsidP="00842517">
      <w:pPr>
        <w:keepNext/>
        <w:widowControl w:val="0"/>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center"/>
        <w:rPr>
          <w:rFonts w:asciiTheme="majorHAnsi" w:hAnsiTheme="majorHAnsi" w:cstheme="majorHAnsi"/>
          <w:sz w:val="26"/>
          <w:szCs w:val="26"/>
        </w:rPr>
      </w:pPr>
      <w:r>
        <w:rPr>
          <w:rFonts w:asciiTheme="majorHAnsi" w:hAnsiTheme="majorHAnsi" w:cstheme="majorHAnsi"/>
          <w:sz w:val="26"/>
          <w:szCs w:val="26"/>
        </w:rPr>
        <w:t>_______________________</w:t>
      </w:r>
    </w:p>
    <w:p w14:paraId="41825D24" w14:textId="711CAA6D" w:rsidR="007A7F84" w:rsidRPr="00561601" w:rsidRDefault="007A7F84" w:rsidP="00561601">
      <w:pPr>
        <w:spacing w:line="288" w:lineRule="auto"/>
        <w:ind w:left="4320" w:firstLine="720"/>
        <w:jc w:val="both"/>
        <w:rPr>
          <w:rFonts w:asciiTheme="majorHAnsi" w:hAnsiTheme="majorHAnsi" w:cstheme="majorHAnsi"/>
          <w:b/>
          <w:sz w:val="26"/>
          <w:szCs w:val="26"/>
          <w:lang w:val="vi-VN"/>
        </w:rPr>
      </w:pPr>
      <w:r w:rsidRPr="00561601">
        <w:rPr>
          <w:rFonts w:asciiTheme="majorHAnsi" w:hAnsiTheme="majorHAnsi" w:cstheme="majorHAnsi"/>
          <w:b/>
          <w:sz w:val="26"/>
          <w:szCs w:val="26"/>
          <w:lang w:val="vi-VN"/>
        </w:rPr>
        <w:t xml:space="preserve">      </w:t>
      </w:r>
    </w:p>
    <w:p w14:paraId="413C0825" w14:textId="79FB1ADF" w:rsidR="007A7F84" w:rsidRPr="00561601" w:rsidRDefault="007A7F84" w:rsidP="00561601">
      <w:pPr>
        <w:spacing w:line="288" w:lineRule="auto"/>
        <w:rPr>
          <w:rFonts w:asciiTheme="majorHAnsi" w:hAnsiTheme="majorHAnsi" w:cstheme="majorHAnsi"/>
          <w:b/>
          <w:sz w:val="26"/>
          <w:szCs w:val="26"/>
          <w:lang w:val="vi-VN"/>
        </w:rPr>
      </w:pPr>
    </w:p>
    <w:sectPr w:rsidR="007A7F84" w:rsidRPr="00561601" w:rsidSect="009C1326">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134" w:left="1418" w:header="720"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8E7D" w14:textId="77777777" w:rsidR="005E34ED" w:rsidRDefault="005E34ED">
      <w:r>
        <w:separator/>
      </w:r>
    </w:p>
  </w:endnote>
  <w:endnote w:type="continuationSeparator" w:id="0">
    <w:p w14:paraId="315C0AEA" w14:textId="77777777" w:rsidR="005E34ED" w:rsidRDefault="005E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7DA3" w14:textId="2F7943A4" w:rsidR="00485909" w:rsidRDefault="00485909" w:rsidP="00243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53E">
      <w:rPr>
        <w:rStyle w:val="PageNumber"/>
        <w:noProof/>
      </w:rPr>
      <w:t>15</w:t>
    </w:r>
    <w:r>
      <w:rPr>
        <w:rStyle w:val="PageNumber"/>
      </w:rPr>
      <w:fldChar w:fldCharType="end"/>
    </w:r>
  </w:p>
  <w:p w14:paraId="542A9B13" w14:textId="77777777" w:rsidR="00485909" w:rsidRDefault="00485909">
    <w:pPr>
      <w:pStyle w:val="Footer"/>
    </w:pPr>
  </w:p>
  <w:p w14:paraId="018BFEF9" w14:textId="77777777" w:rsidR="00485909" w:rsidRDefault="00485909"/>
  <w:p w14:paraId="72C14C7A" w14:textId="77777777" w:rsidR="00485909" w:rsidRDefault="004859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34628"/>
      <w:docPartObj>
        <w:docPartGallery w:val="Page Numbers (Bottom of Page)"/>
        <w:docPartUnique/>
      </w:docPartObj>
    </w:sdtPr>
    <w:sdtEndPr>
      <w:rPr>
        <w:noProof/>
      </w:rPr>
    </w:sdtEndPr>
    <w:sdtContent>
      <w:p w14:paraId="48E7BC04" w14:textId="02D870C6" w:rsidR="004E5C3A" w:rsidRDefault="004E5C3A">
        <w:pPr>
          <w:pStyle w:val="Footer"/>
          <w:jc w:val="center"/>
        </w:pPr>
        <w:r>
          <w:fldChar w:fldCharType="begin"/>
        </w:r>
        <w:r>
          <w:instrText xml:space="preserve"> PAGE   \* MERGEFORMAT </w:instrText>
        </w:r>
        <w:r>
          <w:fldChar w:fldCharType="separate"/>
        </w:r>
        <w:r w:rsidR="004601F6">
          <w:rPr>
            <w:noProof/>
          </w:rPr>
          <w:t>1</w:t>
        </w:r>
        <w:r>
          <w:rPr>
            <w:noProof/>
          </w:rPr>
          <w:fldChar w:fldCharType="end"/>
        </w:r>
      </w:p>
    </w:sdtContent>
  </w:sdt>
  <w:p w14:paraId="03CE7735" w14:textId="77777777" w:rsidR="00485909" w:rsidRDefault="004859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F8A" w14:textId="77777777" w:rsidR="004E5C3A" w:rsidRDefault="004E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775C" w14:textId="77777777" w:rsidR="005E34ED" w:rsidRDefault="005E34ED">
      <w:r>
        <w:separator/>
      </w:r>
    </w:p>
  </w:footnote>
  <w:footnote w:type="continuationSeparator" w:id="0">
    <w:p w14:paraId="5B2BE88D" w14:textId="77777777" w:rsidR="005E34ED" w:rsidRDefault="005E3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DB2C" w14:textId="77777777" w:rsidR="004E5C3A" w:rsidRDefault="004E5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1E6C" w14:textId="77777777" w:rsidR="004E5C3A" w:rsidRDefault="004E5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F19F" w14:textId="77777777" w:rsidR="004E5C3A" w:rsidRDefault="004E5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A2"/>
    <w:multiLevelType w:val="hybridMultilevel"/>
    <w:tmpl w:val="36FCE2DC"/>
    <w:lvl w:ilvl="0" w:tplc="1E04D8C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A5361D"/>
    <w:multiLevelType w:val="hybridMultilevel"/>
    <w:tmpl w:val="64DE0868"/>
    <w:lvl w:ilvl="0" w:tplc="9E2EF53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F677B27"/>
    <w:multiLevelType w:val="hybridMultilevel"/>
    <w:tmpl w:val="FA72AF7C"/>
    <w:lvl w:ilvl="0" w:tplc="9AEA7DC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710A1F"/>
    <w:multiLevelType w:val="hybridMultilevel"/>
    <w:tmpl w:val="89923814"/>
    <w:lvl w:ilvl="0" w:tplc="A88A451A">
      <w:start w:val="3"/>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22C80F0E"/>
    <w:multiLevelType w:val="hybridMultilevel"/>
    <w:tmpl w:val="36025A0C"/>
    <w:lvl w:ilvl="0" w:tplc="1584E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C17759D"/>
    <w:multiLevelType w:val="hybridMultilevel"/>
    <w:tmpl w:val="C6A8B080"/>
    <w:lvl w:ilvl="0" w:tplc="410E4B5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F8D5705"/>
    <w:multiLevelType w:val="hybridMultilevel"/>
    <w:tmpl w:val="56CC2B26"/>
    <w:lvl w:ilvl="0" w:tplc="1E42297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6487C35"/>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E031C"/>
    <w:multiLevelType w:val="hybridMultilevel"/>
    <w:tmpl w:val="7E8E8864"/>
    <w:lvl w:ilvl="0" w:tplc="99BC33B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B55C57"/>
    <w:multiLevelType w:val="hybridMultilevel"/>
    <w:tmpl w:val="FF726D56"/>
    <w:lvl w:ilvl="0" w:tplc="9EE89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374FBF"/>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94D5C"/>
    <w:multiLevelType w:val="hybridMultilevel"/>
    <w:tmpl w:val="89923814"/>
    <w:lvl w:ilvl="0" w:tplc="A88A451A">
      <w:start w:val="3"/>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6D5E6EA3"/>
    <w:multiLevelType w:val="multilevel"/>
    <w:tmpl w:val="8A8239B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F3A65F3"/>
    <w:multiLevelType w:val="hybridMultilevel"/>
    <w:tmpl w:val="F760C908"/>
    <w:lvl w:ilvl="0" w:tplc="E3D03698">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722542A7"/>
    <w:multiLevelType w:val="hybridMultilevel"/>
    <w:tmpl w:val="27EAAA7E"/>
    <w:lvl w:ilvl="0" w:tplc="309295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0862DA"/>
    <w:multiLevelType w:val="hybridMultilevel"/>
    <w:tmpl w:val="F75E8E68"/>
    <w:lvl w:ilvl="0" w:tplc="BEF2F314">
      <w:start w:val="3"/>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6" w15:restartNumberingAfterBreak="0">
    <w:nsid w:val="790D3305"/>
    <w:multiLevelType w:val="hybridMultilevel"/>
    <w:tmpl w:val="40906536"/>
    <w:lvl w:ilvl="0" w:tplc="84985A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30896268">
    <w:abstractNumId w:val="11"/>
  </w:num>
  <w:num w:numId="2" w16cid:durableId="1292320161">
    <w:abstractNumId w:val="3"/>
  </w:num>
  <w:num w:numId="3" w16cid:durableId="44572264">
    <w:abstractNumId w:val="0"/>
  </w:num>
  <w:num w:numId="4" w16cid:durableId="539362369">
    <w:abstractNumId w:val="1"/>
  </w:num>
  <w:num w:numId="5" w16cid:durableId="1092580017">
    <w:abstractNumId w:val="13"/>
  </w:num>
  <w:num w:numId="6" w16cid:durableId="41175904">
    <w:abstractNumId w:val="6"/>
  </w:num>
  <w:num w:numId="7" w16cid:durableId="1841843710">
    <w:abstractNumId w:val="15"/>
  </w:num>
  <w:num w:numId="8" w16cid:durableId="89588938">
    <w:abstractNumId w:val="2"/>
  </w:num>
  <w:num w:numId="9" w16cid:durableId="2032607246">
    <w:abstractNumId w:val="12"/>
  </w:num>
  <w:num w:numId="10" w16cid:durableId="1740590917">
    <w:abstractNumId w:val="10"/>
  </w:num>
  <w:num w:numId="11" w16cid:durableId="1872961779">
    <w:abstractNumId w:val="5"/>
  </w:num>
  <w:num w:numId="12" w16cid:durableId="37320771">
    <w:abstractNumId w:val="7"/>
  </w:num>
  <w:num w:numId="13" w16cid:durableId="77290188">
    <w:abstractNumId w:val="14"/>
  </w:num>
  <w:num w:numId="14" w16cid:durableId="444159734">
    <w:abstractNumId w:val="16"/>
  </w:num>
  <w:num w:numId="15" w16cid:durableId="276910419">
    <w:abstractNumId w:val="8"/>
  </w:num>
  <w:num w:numId="16" w16cid:durableId="903419511">
    <w:abstractNumId w:val="4"/>
  </w:num>
  <w:num w:numId="17" w16cid:durableId="48616516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A4"/>
    <w:rsid w:val="00000C28"/>
    <w:rsid w:val="000039E0"/>
    <w:rsid w:val="00007142"/>
    <w:rsid w:val="0001199E"/>
    <w:rsid w:val="00011D95"/>
    <w:rsid w:val="000157A5"/>
    <w:rsid w:val="000166A5"/>
    <w:rsid w:val="00022024"/>
    <w:rsid w:val="00022958"/>
    <w:rsid w:val="000236CF"/>
    <w:rsid w:val="000239B1"/>
    <w:rsid w:val="00026B52"/>
    <w:rsid w:val="00026C99"/>
    <w:rsid w:val="00027128"/>
    <w:rsid w:val="00027B56"/>
    <w:rsid w:val="000334A4"/>
    <w:rsid w:val="00034201"/>
    <w:rsid w:val="00036717"/>
    <w:rsid w:val="000414D9"/>
    <w:rsid w:val="00041D95"/>
    <w:rsid w:val="000421A0"/>
    <w:rsid w:val="00042AAD"/>
    <w:rsid w:val="000433C0"/>
    <w:rsid w:val="00043881"/>
    <w:rsid w:val="00044B03"/>
    <w:rsid w:val="000473A7"/>
    <w:rsid w:val="0004760F"/>
    <w:rsid w:val="00047E8B"/>
    <w:rsid w:val="00052F68"/>
    <w:rsid w:val="00053829"/>
    <w:rsid w:val="0005407B"/>
    <w:rsid w:val="00054950"/>
    <w:rsid w:val="00055914"/>
    <w:rsid w:val="00056289"/>
    <w:rsid w:val="0005654F"/>
    <w:rsid w:val="00056BC3"/>
    <w:rsid w:val="00057B22"/>
    <w:rsid w:val="00063F2A"/>
    <w:rsid w:val="00064411"/>
    <w:rsid w:val="00064A28"/>
    <w:rsid w:val="00067C45"/>
    <w:rsid w:val="00070A91"/>
    <w:rsid w:val="00075507"/>
    <w:rsid w:val="0008095A"/>
    <w:rsid w:val="00084D88"/>
    <w:rsid w:val="000853C3"/>
    <w:rsid w:val="000962C1"/>
    <w:rsid w:val="00096D07"/>
    <w:rsid w:val="00097B4D"/>
    <w:rsid w:val="00097D07"/>
    <w:rsid w:val="000A0273"/>
    <w:rsid w:val="000A080F"/>
    <w:rsid w:val="000B169E"/>
    <w:rsid w:val="000B1783"/>
    <w:rsid w:val="000B1FFC"/>
    <w:rsid w:val="000B2C9F"/>
    <w:rsid w:val="000B3B5B"/>
    <w:rsid w:val="000B4A34"/>
    <w:rsid w:val="000B6793"/>
    <w:rsid w:val="000C0DC5"/>
    <w:rsid w:val="000C0E53"/>
    <w:rsid w:val="000C2146"/>
    <w:rsid w:val="000C5EEE"/>
    <w:rsid w:val="000C6557"/>
    <w:rsid w:val="000C68C8"/>
    <w:rsid w:val="000C6CB4"/>
    <w:rsid w:val="000C7807"/>
    <w:rsid w:val="000C79A3"/>
    <w:rsid w:val="000D1CCF"/>
    <w:rsid w:val="000D1DB6"/>
    <w:rsid w:val="000D1E30"/>
    <w:rsid w:val="000D2DE3"/>
    <w:rsid w:val="000D3E73"/>
    <w:rsid w:val="000D6850"/>
    <w:rsid w:val="000E0711"/>
    <w:rsid w:val="000E10E5"/>
    <w:rsid w:val="000E50A4"/>
    <w:rsid w:val="000E5491"/>
    <w:rsid w:val="000F2DD9"/>
    <w:rsid w:val="000F3862"/>
    <w:rsid w:val="000F3E56"/>
    <w:rsid w:val="000F4050"/>
    <w:rsid w:val="000F4346"/>
    <w:rsid w:val="000F64C0"/>
    <w:rsid w:val="00101C57"/>
    <w:rsid w:val="001024E2"/>
    <w:rsid w:val="00103930"/>
    <w:rsid w:val="00105446"/>
    <w:rsid w:val="0011414F"/>
    <w:rsid w:val="00116890"/>
    <w:rsid w:val="00123F24"/>
    <w:rsid w:val="0012493D"/>
    <w:rsid w:val="001269D2"/>
    <w:rsid w:val="00126E55"/>
    <w:rsid w:val="00131A4D"/>
    <w:rsid w:val="00132BF1"/>
    <w:rsid w:val="00141C9C"/>
    <w:rsid w:val="00143956"/>
    <w:rsid w:val="00145F19"/>
    <w:rsid w:val="001461B4"/>
    <w:rsid w:val="001468EA"/>
    <w:rsid w:val="00147E95"/>
    <w:rsid w:val="00150BB5"/>
    <w:rsid w:val="00151AFC"/>
    <w:rsid w:val="00155C88"/>
    <w:rsid w:val="00156A98"/>
    <w:rsid w:val="00156B14"/>
    <w:rsid w:val="00157AE3"/>
    <w:rsid w:val="00157D17"/>
    <w:rsid w:val="00160DB4"/>
    <w:rsid w:val="00161196"/>
    <w:rsid w:val="00161729"/>
    <w:rsid w:val="00164DEE"/>
    <w:rsid w:val="001706F0"/>
    <w:rsid w:val="00171354"/>
    <w:rsid w:val="00171BAB"/>
    <w:rsid w:val="001741AA"/>
    <w:rsid w:val="001748D4"/>
    <w:rsid w:val="001755D2"/>
    <w:rsid w:val="0017655E"/>
    <w:rsid w:val="00181EB0"/>
    <w:rsid w:val="00181FD7"/>
    <w:rsid w:val="00182E59"/>
    <w:rsid w:val="00184644"/>
    <w:rsid w:val="00185E3D"/>
    <w:rsid w:val="001907E7"/>
    <w:rsid w:val="00191040"/>
    <w:rsid w:val="00194153"/>
    <w:rsid w:val="00197378"/>
    <w:rsid w:val="00197E4C"/>
    <w:rsid w:val="00197F6B"/>
    <w:rsid w:val="001A01D6"/>
    <w:rsid w:val="001A0B50"/>
    <w:rsid w:val="001A12B8"/>
    <w:rsid w:val="001B1B34"/>
    <w:rsid w:val="001B30E8"/>
    <w:rsid w:val="001B5BE2"/>
    <w:rsid w:val="001C0790"/>
    <w:rsid w:val="001C263B"/>
    <w:rsid w:val="001C2642"/>
    <w:rsid w:val="001C2A4B"/>
    <w:rsid w:val="001C31B5"/>
    <w:rsid w:val="001C340A"/>
    <w:rsid w:val="001C40C7"/>
    <w:rsid w:val="001C4F36"/>
    <w:rsid w:val="001D0AB3"/>
    <w:rsid w:val="001D1D78"/>
    <w:rsid w:val="001D2103"/>
    <w:rsid w:val="001D3661"/>
    <w:rsid w:val="001D68F8"/>
    <w:rsid w:val="001D6F67"/>
    <w:rsid w:val="001D71FF"/>
    <w:rsid w:val="001D72CC"/>
    <w:rsid w:val="001E1F98"/>
    <w:rsid w:val="001E360C"/>
    <w:rsid w:val="001E5D42"/>
    <w:rsid w:val="001E6E90"/>
    <w:rsid w:val="001F1E6B"/>
    <w:rsid w:val="001F46C6"/>
    <w:rsid w:val="001F5CC0"/>
    <w:rsid w:val="001F7AAA"/>
    <w:rsid w:val="002014D8"/>
    <w:rsid w:val="002039BA"/>
    <w:rsid w:val="0020717E"/>
    <w:rsid w:val="00210534"/>
    <w:rsid w:val="00210810"/>
    <w:rsid w:val="002110C1"/>
    <w:rsid w:val="00221063"/>
    <w:rsid w:val="00221369"/>
    <w:rsid w:val="00223507"/>
    <w:rsid w:val="00223D7C"/>
    <w:rsid w:val="0022408E"/>
    <w:rsid w:val="002244FF"/>
    <w:rsid w:val="002258F3"/>
    <w:rsid w:val="00226D25"/>
    <w:rsid w:val="00230DA9"/>
    <w:rsid w:val="00230F4E"/>
    <w:rsid w:val="00231E06"/>
    <w:rsid w:val="0023391A"/>
    <w:rsid w:val="00234494"/>
    <w:rsid w:val="00235C85"/>
    <w:rsid w:val="00236225"/>
    <w:rsid w:val="00236C88"/>
    <w:rsid w:val="00236E19"/>
    <w:rsid w:val="0024063A"/>
    <w:rsid w:val="002414DF"/>
    <w:rsid w:val="00243CC0"/>
    <w:rsid w:val="00244C5A"/>
    <w:rsid w:val="002522B6"/>
    <w:rsid w:val="002546FC"/>
    <w:rsid w:val="0025543E"/>
    <w:rsid w:val="00257D39"/>
    <w:rsid w:val="00260681"/>
    <w:rsid w:val="00261C1A"/>
    <w:rsid w:val="002623EE"/>
    <w:rsid w:val="00262DE5"/>
    <w:rsid w:val="002655D5"/>
    <w:rsid w:val="00270713"/>
    <w:rsid w:val="00271447"/>
    <w:rsid w:val="00272293"/>
    <w:rsid w:val="00272969"/>
    <w:rsid w:val="00276153"/>
    <w:rsid w:val="00281698"/>
    <w:rsid w:val="002817FF"/>
    <w:rsid w:val="00284278"/>
    <w:rsid w:val="00284581"/>
    <w:rsid w:val="00285751"/>
    <w:rsid w:val="00285C6A"/>
    <w:rsid w:val="002862D4"/>
    <w:rsid w:val="00287351"/>
    <w:rsid w:val="00290A17"/>
    <w:rsid w:val="00291025"/>
    <w:rsid w:val="00292079"/>
    <w:rsid w:val="00293093"/>
    <w:rsid w:val="002931CC"/>
    <w:rsid w:val="002954FB"/>
    <w:rsid w:val="002A0B1A"/>
    <w:rsid w:val="002A1189"/>
    <w:rsid w:val="002A23F3"/>
    <w:rsid w:val="002A2732"/>
    <w:rsid w:val="002A3A92"/>
    <w:rsid w:val="002A416A"/>
    <w:rsid w:val="002A6ED9"/>
    <w:rsid w:val="002B1B72"/>
    <w:rsid w:val="002C2B5C"/>
    <w:rsid w:val="002C6071"/>
    <w:rsid w:val="002C7B84"/>
    <w:rsid w:val="002D0DE8"/>
    <w:rsid w:val="002D1553"/>
    <w:rsid w:val="002D2301"/>
    <w:rsid w:val="002D2B4D"/>
    <w:rsid w:val="002D3142"/>
    <w:rsid w:val="002D4788"/>
    <w:rsid w:val="002D5DC1"/>
    <w:rsid w:val="002D6C19"/>
    <w:rsid w:val="002D7199"/>
    <w:rsid w:val="002D7709"/>
    <w:rsid w:val="002E2E40"/>
    <w:rsid w:val="002E6E34"/>
    <w:rsid w:val="002E738B"/>
    <w:rsid w:val="002F026A"/>
    <w:rsid w:val="002F3244"/>
    <w:rsid w:val="002F56AC"/>
    <w:rsid w:val="002F7845"/>
    <w:rsid w:val="002F79DC"/>
    <w:rsid w:val="00300617"/>
    <w:rsid w:val="00300812"/>
    <w:rsid w:val="00301F68"/>
    <w:rsid w:val="00302523"/>
    <w:rsid w:val="0030264C"/>
    <w:rsid w:val="00302DE4"/>
    <w:rsid w:val="00304DB3"/>
    <w:rsid w:val="00306171"/>
    <w:rsid w:val="003070AA"/>
    <w:rsid w:val="00307166"/>
    <w:rsid w:val="00307ED7"/>
    <w:rsid w:val="00310768"/>
    <w:rsid w:val="00313FE4"/>
    <w:rsid w:val="00314A42"/>
    <w:rsid w:val="00314E4C"/>
    <w:rsid w:val="00315AFE"/>
    <w:rsid w:val="00317211"/>
    <w:rsid w:val="00317BBD"/>
    <w:rsid w:val="00320D96"/>
    <w:rsid w:val="0032152B"/>
    <w:rsid w:val="003221C9"/>
    <w:rsid w:val="00323A08"/>
    <w:rsid w:val="00324DEE"/>
    <w:rsid w:val="003259AC"/>
    <w:rsid w:val="00325A22"/>
    <w:rsid w:val="00325C5D"/>
    <w:rsid w:val="00327974"/>
    <w:rsid w:val="00330AEC"/>
    <w:rsid w:val="003336E3"/>
    <w:rsid w:val="0033659E"/>
    <w:rsid w:val="00341480"/>
    <w:rsid w:val="003429C1"/>
    <w:rsid w:val="00343F63"/>
    <w:rsid w:val="003442DE"/>
    <w:rsid w:val="00345711"/>
    <w:rsid w:val="00345827"/>
    <w:rsid w:val="0034698C"/>
    <w:rsid w:val="00350115"/>
    <w:rsid w:val="00350423"/>
    <w:rsid w:val="003508FE"/>
    <w:rsid w:val="00351404"/>
    <w:rsid w:val="00353B43"/>
    <w:rsid w:val="00353E67"/>
    <w:rsid w:val="0035472D"/>
    <w:rsid w:val="00355E8B"/>
    <w:rsid w:val="00356319"/>
    <w:rsid w:val="00356D78"/>
    <w:rsid w:val="00357F12"/>
    <w:rsid w:val="00360B37"/>
    <w:rsid w:val="003618FE"/>
    <w:rsid w:val="003643DA"/>
    <w:rsid w:val="0036575F"/>
    <w:rsid w:val="00366675"/>
    <w:rsid w:val="003725ED"/>
    <w:rsid w:val="003725F9"/>
    <w:rsid w:val="00372A59"/>
    <w:rsid w:val="00375234"/>
    <w:rsid w:val="0037595D"/>
    <w:rsid w:val="00376A57"/>
    <w:rsid w:val="00376CBB"/>
    <w:rsid w:val="00377083"/>
    <w:rsid w:val="00380326"/>
    <w:rsid w:val="00380CD1"/>
    <w:rsid w:val="003820AE"/>
    <w:rsid w:val="00390417"/>
    <w:rsid w:val="00390828"/>
    <w:rsid w:val="003913A2"/>
    <w:rsid w:val="00393E71"/>
    <w:rsid w:val="003A08DB"/>
    <w:rsid w:val="003A0E80"/>
    <w:rsid w:val="003A22E1"/>
    <w:rsid w:val="003A41E2"/>
    <w:rsid w:val="003A535D"/>
    <w:rsid w:val="003A5640"/>
    <w:rsid w:val="003A5AF1"/>
    <w:rsid w:val="003A7987"/>
    <w:rsid w:val="003A7AF2"/>
    <w:rsid w:val="003B386F"/>
    <w:rsid w:val="003B7D63"/>
    <w:rsid w:val="003C047D"/>
    <w:rsid w:val="003C11B5"/>
    <w:rsid w:val="003C3BC0"/>
    <w:rsid w:val="003D20DE"/>
    <w:rsid w:val="003D3762"/>
    <w:rsid w:val="003D6FB8"/>
    <w:rsid w:val="003E619A"/>
    <w:rsid w:val="003E779E"/>
    <w:rsid w:val="003F0D6F"/>
    <w:rsid w:val="003F1456"/>
    <w:rsid w:val="003F261B"/>
    <w:rsid w:val="003F6189"/>
    <w:rsid w:val="00400514"/>
    <w:rsid w:val="004022EC"/>
    <w:rsid w:val="004024F5"/>
    <w:rsid w:val="00403FCC"/>
    <w:rsid w:val="0040403B"/>
    <w:rsid w:val="00405C2E"/>
    <w:rsid w:val="004070D0"/>
    <w:rsid w:val="004073AD"/>
    <w:rsid w:val="00411780"/>
    <w:rsid w:val="00413553"/>
    <w:rsid w:val="00413FB5"/>
    <w:rsid w:val="0041578E"/>
    <w:rsid w:val="00415D1F"/>
    <w:rsid w:val="00415F63"/>
    <w:rsid w:val="004160A4"/>
    <w:rsid w:val="004178A9"/>
    <w:rsid w:val="00417AB7"/>
    <w:rsid w:val="00417DDE"/>
    <w:rsid w:val="00417F60"/>
    <w:rsid w:val="004204C8"/>
    <w:rsid w:val="004210B6"/>
    <w:rsid w:val="004216FC"/>
    <w:rsid w:val="00421C64"/>
    <w:rsid w:val="00424D2B"/>
    <w:rsid w:val="00424ECD"/>
    <w:rsid w:val="00426353"/>
    <w:rsid w:val="0042774C"/>
    <w:rsid w:val="00427F37"/>
    <w:rsid w:val="00430D78"/>
    <w:rsid w:val="004317BF"/>
    <w:rsid w:val="004317E9"/>
    <w:rsid w:val="00434330"/>
    <w:rsid w:val="004345BB"/>
    <w:rsid w:val="00434707"/>
    <w:rsid w:val="00437AA1"/>
    <w:rsid w:val="004406E3"/>
    <w:rsid w:val="00440C9E"/>
    <w:rsid w:val="00442B2B"/>
    <w:rsid w:val="00443A77"/>
    <w:rsid w:val="00443FC7"/>
    <w:rsid w:val="00452155"/>
    <w:rsid w:val="004527DE"/>
    <w:rsid w:val="004531F7"/>
    <w:rsid w:val="0045355A"/>
    <w:rsid w:val="0045456A"/>
    <w:rsid w:val="00454A80"/>
    <w:rsid w:val="00454FF5"/>
    <w:rsid w:val="00457BCE"/>
    <w:rsid w:val="004601F6"/>
    <w:rsid w:val="00462C5B"/>
    <w:rsid w:val="004632BC"/>
    <w:rsid w:val="00463E85"/>
    <w:rsid w:val="00463FE6"/>
    <w:rsid w:val="00464608"/>
    <w:rsid w:val="00465C03"/>
    <w:rsid w:val="00470B22"/>
    <w:rsid w:val="0047207E"/>
    <w:rsid w:val="004742DE"/>
    <w:rsid w:val="0047624C"/>
    <w:rsid w:val="0047641C"/>
    <w:rsid w:val="004805B7"/>
    <w:rsid w:val="004814CD"/>
    <w:rsid w:val="004833CC"/>
    <w:rsid w:val="00485360"/>
    <w:rsid w:val="00485909"/>
    <w:rsid w:val="00494E16"/>
    <w:rsid w:val="004957D4"/>
    <w:rsid w:val="00496412"/>
    <w:rsid w:val="004A01F4"/>
    <w:rsid w:val="004A0EEE"/>
    <w:rsid w:val="004A1129"/>
    <w:rsid w:val="004A5623"/>
    <w:rsid w:val="004A592D"/>
    <w:rsid w:val="004A6C9C"/>
    <w:rsid w:val="004A6F7E"/>
    <w:rsid w:val="004A7F05"/>
    <w:rsid w:val="004B1305"/>
    <w:rsid w:val="004B3246"/>
    <w:rsid w:val="004B3D3B"/>
    <w:rsid w:val="004B4640"/>
    <w:rsid w:val="004B58AA"/>
    <w:rsid w:val="004B7A75"/>
    <w:rsid w:val="004C06FF"/>
    <w:rsid w:val="004C0B74"/>
    <w:rsid w:val="004C0DAF"/>
    <w:rsid w:val="004C3A9C"/>
    <w:rsid w:val="004C4DED"/>
    <w:rsid w:val="004D03FD"/>
    <w:rsid w:val="004D2738"/>
    <w:rsid w:val="004D3275"/>
    <w:rsid w:val="004D3D34"/>
    <w:rsid w:val="004D489F"/>
    <w:rsid w:val="004D4902"/>
    <w:rsid w:val="004D51C3"/>
    <w:rsid w:val="004D5785"/>
    <w:rsid w:val="004D61A3"/>
    <w:rsid w:val="004D70B8"/>
    <w:rsid w:val="004E1F4E"/>
    <w:rsid w:val="004E3E3C"/>
    <w:rsid w:val="004E5335"/>
    <w:rsid w:val="004E5C3A"/>
    <w:rsid w:val="004F012F"/>
    <w:rsid w:val="004F1164"/>
    <w:rsid w:val="004F467B"/>
    <w:rsid w:val="004F4E1C"/>
    <w:rsid w:val="004F53FB"/>
    <w:rsid w:val="004F6C0F"/>
    <w:rsid w:val="004F7FD9"/>
    <w:rsid w:val="00500575"/>
    <w:rsid w:val="00500E35"/>
    <w:rsid w:val="00501B45"/>
    <w:rsid w:val="00501BDC"/>
    <w:rsid w:val="005020D3"/>
    <w:rsid w:val="00506172"/>
    <w:rsid w:val="00512C43"/>
    <w:rsid w:val="005148A3"/>
    <w:rsid w:val="00515849"/>
    <w:rsid w:val="00515C00"/>
    <w:rsid w:val="005212CB"/>
    <w:rsid w:val="00521969"/>
    <w:rsid w:val="00523CD1"/>
    <w:rsid w:val="005241A2"/>
    <w:rsid w:val="00524E8C"/>
    <w:rsid w:val="0052549F"/>
    <w:rsid w:val="0052585B"/>
    <w:rsid w:val="005263A0"/>
    <w:rsid w:val="00527152"/>
    <w:rsid w:val="00530B2D"/>
    <w:rsid w:val="005316DE"/>
    <w:rsid w:val="00534D34"/>
    <w:rsid w:val="00540049"/>
    <w:rsid w:val="0054651A"/>
    <w:rsid w:val="00546874"/>
    <w:rsid w:val="00551E59"/>
    <w:rsid w:val="0055682D"/>
    <w:rsid w:val="00557E83"/>
    <w:rsid w:val="00561601"/>
    <w:rsid w:val="005633F8"/>
    <w:rsid w:val="00564D43"/>
    <w:rsid w:val="00565A9F"/>
    <w:rsid w:val="00566224"/>
    <w:rsid w:val="0056652A"/>
    <w:rsid w:val="005667CD"/>
    <w:rsid w:val="00570CB7"/>
    <w:rsid w:val="0057101F"/>
    <w:rsid w:val="0057132D"/>
    <w:rsid w:val="005729C0"/>
    <w:rsid w:val="00572B07"/>
    <w:rsid w:val="00573560"/>
    <w:rsid w:val="00575C1D"/>
    <w:rsid w:val="00576281"/>
    <w:rsid w:val="00576D61"/>
    <w:rsid w:val="00581F7C"/>
    <w:rsid w:val="005846D4"/>
    <w:rsid w:val="00584723"/>
    <w:rsid w:val="00585AC8"/>
    <w:rsid w:val="00586302"/>
    <w:rsid w:val="00586AE6"/>
    <w:rsid w:val="005918A6"/>
    <w:rsid w:val="00593031"/>
    <w:rsid w:val="00594001"/>
    <w:rsid w:val="00595C7A"/>
    <w:rsid w:val="00596239"/>
    <w:rsid w:val="005976E0"/>
    <w:rsid w:val="005A1551"/>
    <w:rsid w:val="005A242D"/>
    <w:rsid w:val="005A4B3A"/>
    <w:rsid w:val="005A7A39"/>
    <w:rsid w:val="005A7C9D"/>
    <w:rsid w:val="005B0139"/>
    <w:rsid w:val="005B2CB7"/>
    <w:rsid w:val="005B319D"/>
    <w:rsid w:val="005B3784"/>
    <w:rsid w:val="005B4AE6"/>
    <w:rsid w:val="005B77B4"/>
    <w:rsid w:val="005B7F02"/>
    <w:rsid w:val="005C0F52"/>
    <w:rsid w:val="005C37E5"/>
    <w:rsid w:val="005C4B47"/>
    <w:rsid w:val="005C5261"/>
    <w:rsid w:val="005D08E1"/>
    <w:rsid w:val="005D1541"/>
    <w:rsid w:val="005D20FD"/>
    <w:rsid w:val="005D22C7"/>
    <w:rsid w:val="005D3310"/>
    <w:rsid w:val="005D6BF9"/>
    <w:rsid w:val="005E00BB"/>
    <w:rsid w:val="005E1718"/>
    <w:rsid w:val="005E1808"/>
    <w:rsid w:val="005E1862"/>
    <w:rsid w:val="005E1A29"/>
    <w:rsid w:val="005E34ED"/>
    <w:rsid w:val="005E3F20"/>
    <w:rsid w:val="005E3FCB"/>
    <w:rsid w:val="005E7A79"/>
    <w:rsid w:val="005F3535"/>
    <w:rsid w:val="005F478B"/>
    <w:rsid w:val="005F61A5"/>
    <w:rsid w:val="005F6446"/>
    <w:rsid w:val="005F68B0"/>
    <w:rsid w:val="005F77A6"/>
    <w:rsid w:val="00607B1A"/>
    <w:rsid w:val="00617610"/>
    <w:rsid w:val="0061767E"/>
    <w:rsid w:val="0061770A"/>
    <w:rsid w:val="0062035D"/>
    <w:rsid w:val="00620BBB"/>
    <w:rsid w:val="0062513C"/>
    <w:rsid w:val="00625CB0"/>
    <w:rsid w:val="00626B36"/>
    <w:rsid w:val="006276D1"/>
    <w:rsid w:val="00627829"/>
    <w:rsid w:val="00630E76"/>
    <w:rsid w:val="0063117B"/>
    <w:rsid w:val="0063228E"/>
    <w:rsid w:val="006339E4"/>
    <w:rsid w:val="0063509F"/>
    <w:rsid w:val="0063649E"/>
    <w:rsid w:val="00637255"/>
    <w:rsid w:val="0063753B"/>
    <w:rsid w:val="00640D9E"/>
    <w:rsid w:val="006415C0"/>
    <w:rsid w:val="00642390"/>
    <w:rsid w:val="00647F85"/>
    <w:rsid w:val="00647FAC"/>
    <w:rsid w:val="00650BCB"/>
    <w:rsid w:val="00650DE8"/>
    <w:rsid w:val="00650F59"/>
    <w:rsid w:val="006614CE"/>
    <w:rsid w:val="006621F1"/>
    <w:rsid w:val="006630C5"/>
    <w:rsid w:val="00665AF4"/>
    <w:rsid w:val="00670FD5"/>
    <w:rsid w:val="00673085"/>
    <w:rsid w:val="00674332"/>
    <w:rsid w:val="00677AF3"/>
    <w:rsid w:val="00681F37"/>
    <w:rsid w:val="00682F53"/>
    <w:rsid w:val="00684487"/>
    <w:rsid w:val="006847EB"/>
    <w:rsid w:val="00685F62"/>
    <w:rsid w:val="0069110F"/>
    <w:rsid w:val="006915F6"/>
    <w:rsid w:val="006954C1"/>
    <w:rsid w:val="006A1040"/>
    <w:rsid w:val="006B2741"/>
    <w:rsid w:val="006B2CFA"/>
    <w:rsid w:val="006B6554"/>
    <w:rsid w:val="006C28B3"/>
    <w:rsid w:val="006C7FBA"/>
    <w:rsid w:val="006D0216"/>
    <w:rsid w:val="006D3081"/>
    <w:rsid w:val="006D3DCD"/>
    <w:rsid w:val="006D4494"/>
    <w:rsid w:val="006D45D7"/>
    <w:rsid w:val="006D4E50"/>
    <w:rsid w:val="006E195D"/>
    <w:rsid w:val="006E3B0D"/>
    <w:rsid w:val="006E4D0A"/>
    <w:rsid w:val="006E6112"/>
    <w:rsid w:val="006E7934"/>
    <w:rsid w:val="006F1346"/>
    <w:rsid w:val="006F1736"/>
    <w:rsid w:val="006F2529"/>
    <w:rsid w:val="006F2886"/>
    <w:rsid w:val="006F3527"/>
    <w:rsid w:val="006F379F"/>
    <w:rsid w:val="006F58EC"/>
    <w:rsid w:val="006F6664"/>
    <w:rsid w:val="006F68BD"/>
    <w:rsid w:val="006F6B07"/>
    <w:rsid w:val="007020B3"/>
    <w:rsid w:val="0071002A"/>
    <w:rsid w:val="00714BFD"/>
    <w:rsid w:val="00714EA7"/>
    <w:rsid w:val="00715003"/>
    <w:rsid w:val="00716C3E"/>
    <w:rsid w:val="007171F2"/>
    <w:rsid w:val="00717843"/>
    <w:rsid w:val="00720E1D"/>
    <w:rsid w:val="00721C04"/>
    <w:rsid w:val="00722227"/>
    <w:rsid w:val="00722911"/>
    <w:rsid w:val="007258C4"/>
    <w:rsid w:val="007259E0"/>
    <w:rsid w:val="0072762C"/>
    <w:rsid w:val="00730A7B"/>
    <w:rsid w:val="00731A15"/>
    <w:rsid w:val="007337FD"/>
    <w:rsid w:val="007363F6"/>
    <w:rsid w:val="0073652B"/>
    <w:rsid w:val="00736B05"/>
    <w:rsid w:val="00740CD2"/>
    <w:rsid w:val="00741105"/>
    <w:rsid w:val="0074279C"/>
    <w:rsid w:val="0074326F"/>
    <w:rsid w:val="00746A17"/>
    <w:rsid w:val="00751FF2"/>
    <w:rsid w:val="00753257"/>
    <w:rsid w:val="00753376"/>
    <w:rsid w:val="00755709"/>
    <w:rsid w:val="0075619A"/>
    <w:rsid w:val="00757F06"/>
    <w:rsid w:val="007603AA"/>
    <w:rsid w:val="0076045B"/>
    <w:rsid w:val="007607C3"/>
    <w:rsid w:val="00764CF2"/>
    <w:rsid w:val="007654FA"/>
    <w:rsid w:val="007659CA"/>
    <w:rsid w:val="00765FF3"/>
    <w:rsid w:val="00767FD7"/>
    <w:rsid w:val="00771686"/>
    <w:rsid w:val="00772E33"/>
    <w:rsid w:val="00773361"/>
    <w:rsid w:val="00777810"/>
    <w:rsid w:val="00784383"/>
    <w:rsid w:val="00786E58"/>
    <w:rsid w:val="007900FB"/>
    <w:rsid w:val="00790D2B"/>
    <w:rsid w:val="007933C9"/>
    <w:rsid w:val="00793B99"/>
    <w:rsid w:val="00794060"/>
    <w:rsid w:val="007949BF"/>
    <w:rsid w:val="00794DD1"/>
    <w:rsid w:val="00794E82"/>
    <w:rsid w:val="00796AFB"/>
    <w:rsid w:val="00796CF6"/>
    <w:rsid w:val="00796F97"/>
    <w:rsid w:val="00797165"/>
    <w:rsid w:val="007A041A"/>
    <w:rsid w:val="007A0EEF"/>
    <w:rsid w:val="007A31CB"/>
    <w:rsid w:val="007A4DDF"/>
    <w:rsid w:val="007A7F84"/>
    <w:rsid w:val="007B218C"/>
    <w:rsid w:val="007B2361"/>
    <w:rsid w:val="007B2952"/>
    <w:rsid w:val="007B69C7"/>
    <w:rsid w:val="007C1A05"/>
    <w:rsid w:val="007C469E"/>
    <w:rsid w:val="007C55D5"/>
    <w:rsid w:val="007C5CA9"/>
    <w:rsid w:val="007D0F8D"/>
    <w:rsid w:val="007D1DC2"/>
    <w:rsid w:val="007D4632"/>
    <w:rsid w:val="007D55DC"/>
    <w:rsid w:val="007D7D03"/>
    <w:rsid w:val="007E036E"/>
    <w:rsid w:val="007E317A"/>
    <w:rsid w:val="007E4BE2"/>
    <w:rsid w:val="007E7B91"/>
    <w:rsid w:val="007F1A2B"/>
    <w:rsid w:val="007F59B2"/>
    <w:rsid w:val="007F6894"/>
    <w:rsid w:val="007F775D"/>
    <w:rsid w:val="007F7984"/>
    <w:rsid w:val="0080160A"/>
    <w:rsid w:val="00801776"/>
    <w:rsid w:val="008040EA"/>
    <w:rsid w:val="008043EE"/>
    <w:rsid w:val="00804A26"/>
    <w:rsid w:val="00804E51"/>
    <w:rsid w:val="00805AAA"/>
    <w:rsid w:val="008103FD"/>
    <w:rsid w:val="00810B15"/>
    <w:rsid w:val="00811DCC"/>
    <w:rsid w:val="008133D3"/>
    <w:rsid w:val="0081532B"/>
    <w:rsid w:val="00817B49"/>
    <w:rsid w:val="008218AC"/>
    <w:rsid w:val="00822169"/>
    <w:rsid w:val="00823AB3"/>
    <w:rsid w:val="00823D9B"/>
    <w:rsid w:val="0082401D"/>
    <w:rsid w:val="00827534"/>
    <w:rsid w:val="0082769E"/>
    <w:rsid w:val="008371AB"/>
    <w:rsid w:val="00841257"/>
    <w:rsid w:val="00842517"/>
    <w:rsid w:val="00843767"/>
    <w:rsid w:val="00843943"/>
    <w:rsid w:val="00844911"/>
    <w:rsid w:val="0084517E"/>
    <w:rsid w:val="00845EA2"/>
    <w:rsid w:val="008461CD"/>
    <w:rsid w:val="00846FB6"/>
    <w:rsid w:val="00847CE6"/>
    <w:rsid w:val="008540C4"/>
    <w:rsid w:val="008555E9"/>
    <w:rsid w:val="00860DC1"/>
    <w:rsid w:val="00861AF9"/>
    <w:rsid w:val="00861CDF"/>
    <w:rsid w:val="00865486"/>
    <w:rsid w:val="00865656"/>
    <w:rsid w:val="008700C3"/>
    <w:rsid w:val="00870617"/>
    <w:rsid w:val="00880804"/>
    <w:rsid w:val="00880E3F"/>
    <w:rsid w:val="008820B9"/>
    <w:rsid w:val="00890ED3"/>
    <w:rsid w:val="008A2077"/>
    <w:rsid w:val="008A634A"/>
    <w:rsid w:val="008B0EEB"/>
    <w:rsid w:val="008B2C7C"/>
    <w:rsid w:val="008B35C3"/>
    <w:rsid w:val="008B41F3"/>
    <w:rsid w:val="008B4352"/>
    <w:rsid w:val="008B4B0B"/>
    <w:rsid w:val="008B5D3F"/>
    <w:rsid w:val="008B6DF5"/>
    <w:rsid w:val="008B735E"/>
    <w:rsid w:val="008B7604"/>
    <w:rsid w:val="008C0487"/>
    <w:rsid w:val="008C1271"/>
    <w:rsid w:val="008C3345"/>
    <w:rsid w:val="008C38C4"/>
    <w:rsid w:val="008C5D1D"/>
    <w:rsid w:val="008D38D0"/>
    <w:rsid w:val="008D6159"/>
    <w:rsid w:val="008D79B5"/>
    <w:rsid w:val="008E0C58"/>
    <w:rsid w:val="008E3406"/>
    <w:rsid w:val="008E3D30"/>
    <w:rsid w:val="008F20C5"/>
    <w:rsid w:val="008F3638"/>
    <w:rsid w:val="008F3DBD"/>
    <w:rsid w:val="008F6FEE"/>
    <w:rsid w:val="00901909"/>
    <w:rsid w:val="00901A99"/>
    <w:rsid w:val="00901FCE"/>
    <w:rsid w:val="00903003"/>
    <w:rsid w:val="00904393"/>
    <w:rsid w:val="009048A8"/>
    <w:rsid w:val="00905151"/>
    <w:rsid w:val="00905D8F"/>
    <w:rsid w:val="00906B3A"/>
    <w:rsid w:val="0091098A"/>
    <w:rsid w:val="00910D48"/>
    <w:rsid w:val="00912BF7"/>
    <w:rsid w:val="00913EE9"/>
    <w:rsid w:val="009154AC"/>
    <w:rsid w:val="00915865"/>
    <w:rsid w:val="009163A4"/>
    <w:rsid w:val="00916D04"/>
    <w:rsid w:val="00916EB5"/>
    <w:rsid w:val="00917454"/>
    <w:rsid w:val="0092149E"/>
    <w:rsid w:val="0092278F"/>
    <w:rsid w:val="00925032"/>
    <w:rsid w:val="00926BC5"/>
    <w:rsid w:val="00927EBF"/>
    <w:rsid w:val="00930E35"/>
    <w:rsid w:val="00931893"/>
    <w:rsid w:val="00940496"/>
    <w:rsid w:val="009405EC"/>
    <w:rsid w:val="00940F6D"/>
    <w:rsid w:val="00946E3D"/>
    <w:rsid w:val="00952007"/>
    <w:rsid w:val="009526D5"/>
    <w:rsid w:val="00953BD8"/>
    <w:rsid w:val="00954396"/>
    <w:rsid w:val="00954C83"/>
    <w:rsid w:val="009558BA"/>
    <w:rsid w:val="00961D60"/>
    <w:rsid w:val="00962564"/>
    <w:rsid w:val="00963C92"/>
    <w:rsid w:val="00964A18"/>
    <w:rsid w:val="009665DC"/>
    <w:rsid w:val="00966646"/>
    <w:rsid w:val="00966E1A"/>
    <w:rsid w:val="00970031"/>
    <w:rsid w:val="00973A64"/>
    <w:rsid w:val="00977636"/>
    <w:rsid w:val="009816C2"/>
    <w:rsid w:val="009820A1"/>
    <w:rsid w:val="009825CC"/>
    <w:rsid w:val="009829BD"/>
    <w:rsid w:val="00982FB4"/>
    <w:rsid w:val="00984234"/>
    <w:rsid w:val="00985368"/>
    <w:rsid w:val="00985568"/>
    <w:rsid w:val="00986B7E"/>
    <w:rsid w:val="00986CE0"/>
    <w:rsid w:val="00990AA3"/>
    <w:rsid w:val="0099131A"/>
    <w:rsid w:val="009945EE"/>
    <w:rsid w:val="00994D3B"/>
    <w:rsid w:val="00994E40"/>
    <w:rsid w:val="00996C16"/>
    <w:rsid w:val="009A16A8"/>
    <w:rsid w:val="009A29FD"/>
    <w:rsid w:val="009A2B60"/>
    <w:rsid w:val="009A332D"/>
    <w:rsid w:val="009A6A4E"/>
    <w:rsid w:val="009A7315"/>
    <w:rsid w:val="009B0B85"/>
    <w:rsid w:val="009B2369"/>
    <w:rsid w:val="009B3B30"/>
    <w:rsid w:val="009B40E0"/>
    <w:rsid w:val="009B4DB9"/>
    <w:rsid w:val="009B5E16"/>
    <w:rsid w:val="009B72AD"/>
    <w:rsid w:val="009B7528"/>
    <w:rsid w:val="009C1326"/>
    <w:rsid w:val="009C1BE3"/>
    <w:rsid w:val="009C34D8"/>
    <w:rsid w:val="009C411A"/>
    <w:rsid w:val="009C4E3F"/>
    <w:rsid w:val="009C5121"/>
    <w:rsid w:val="009C5286"/>
    <w:rsid w:val="009C6A10"/>
    <w:rsid w:val="009C6A5A"/>
    <w:rsid w:val="009C7475"/>
    <w:rsid w:val="009D01EF"/>
    <w:rsid w:val="009D168D"/>
    <w:rsid w:val="009D18C9"/>
    <w:rsid w:val="009D24D1"/>
    <w:rsid w:val="009D3A8E"/>
    <w:rsid w:val="009D5BBB"/>
    <w:rsid w:val="009E1296"/>
    <w:rsid w:val="009E316A"/>
    <w:rsid w:val="009E38F7"/>
    <w:rsid w:val="009E71F6"/>
    <w:rsid w:val="009F1D0A"/>
    <w:rsid w:val="009F282A"/>
    <w:rsid w:val="009F2C8A"/>
    <w:rsid w:val="009F5E91"/>
    <w:rsid w:val="009F6C4D"/>
    <w:rsid w:val="00A00DD7"/>
    <w:rsid w:val="00A03A02"/>
    <w:rsid w:val="00A12D7C"/>
    <w:rsid w:val="00A13970"/>
    <w:rsid w:val="00A2110D"/>
    <w:rsid w:val="00A23360"/>
    <w:rsid w:val="00A24E68"/>
    <w:rsid w:val="00A24FCF"/>
    <w:rsid w:val="00A259F0"/>
    <w:rsid w:val="00A25C4D"/>
    <w:rsid w:val="00A27828"/>
    <w:rsid w:val="00A302D2"/>
    <w:rsid w:val="00A30BAD"/>
    <w:rsid w:val="00A30D64"/>
    <w:rsid w:val="00A33D0A"/>
    <w:rsid w:val="00A37C28"/>
    <w:rsid w:val="00A40B9C"/>
    <w:rsid w:val="00A41910"/>
    <w:rsid w:val="00A420B6"/>
    <w:rsid w:val="00A42A02"/>
    <w:rsid w:val="00A4331C"/>
    <w:rsid w:val="00A44829"/>
    <w:rsid w:val="00A4492D"/>
    <w:rsid w:val="00A453FA"/>
    <w:rsid w:val="00A46DAF"/>
    <w:rsid w:val="00A47470"/>
    <w:rsid w:val="00A54AF0"/>
    <w:rsid w:val="00A62A19"/>
    <w:rsid w:val="00A64F7A"/>
    <w:rsid w:val="00A65B89"/>
    <w:rsid w:val="00A66082"/>
    <w:rsid w:val="00A66238"/>
    <w:rsid w:val="00A7335E"/>
    <w:rsid w:val="00A75E2B"/>
    <w:rsid w:val="00A76163"/>
    <w:rsid w:val="00A769B8"/>
    <w:rsid w:val="00A76B7D"/>
    <w:rsid w:val="00A813F4"/>
    <w:rsid w:val="00A821D7"/>
    <w:rsid w:val="00A82E7A"/>
    <w:rsid w:val="00A834EF"/>
    <w:rsid w:val="00A85A32"/>
    <w:rsid w:val="00A863D8"/>
    <w:rsid w:val="00A8704A"/>
    <w:rsid w:val="00A900D8"/>
    <w:rsid w:val="00A92B44"/>
    <w:rsid w:val="00A93C1F"/>
    <w:rsid w:val="00A96A5E"/>
    <w:rsid w:val="00AA0263"/>
    <w:rsid w:val="00AA22DF"/>
    <w:rsid w:val="00AA37D7"/>
    <w:rsid w:val="00AA3E21"/>
    <w:rsid w:val="00AA5622"/>
    <w:rsid w:val="00AA6BDE"/>
    <w:rsid w:val="00AA7184"/>
    <w:rsid w:val="00AA7CCF"/>
    <w:rsid w:val="00AB5341"/>
    <w:rsid w:val="00AB6A52"/>
    <w:rsid w:val="00AC0481"/>
    <w:rsid w:val="00AC21FD"/>
    <w:rsid w:val="00AC2936"/>
    <w:rsid w:val="00AC352F"/>
    <w:rsid w:val="00AC37D0"/>
    <w:rsid w:val="00AC3A5F"/>
    <w:rsid w:val="00AC411E"/>
    <w:rsid w:val="00AC4D1D"/>
    <w:rsid w:val="00AC5AF3"/>
    <w:rsid w:val="00AC5B9D"/>
    <w:rsid w:val="00AC689E"/>
    <w:rsid w:val="00AC73C1"/>
    <w:rsid w:val="00AD19C9"/>
    <w:rsid w:val="00AD1E62"/>
    <w:rsid w:val="00AD24C5"/>
    <w:rsid w:val="00AD319C"/>
    <w:rsid w:val="00AD32BB"/>
    <w:rsid w:val="00AD5B13"/>
    <w:rsid w:val="00AE2B38"/>
    <w:rsid w:val="00AE651D"/>
    <w:rsid w:val="00AE744E"/>
    <w:rsid w:val="00AE75CC"/>
    <w:rsid w:val="00AE7893"/>
    <w:rsid w:val="00AF1C02"/>
    <w:rsid w:val="00AF2053"/>
    <w:rsid w:val="00AF35EA"/>
    <w:rsid w:val="00AF60D9"/>
    <w:rsid w:val="00AF6575"/>
    <w:rsid w:val="00B00AF0"/>
    <w:rsid w:val="00B00BD7"/>
    <w:rsid w:val="00B01884"/>
    <w:rsid w:val="00B04BCB"/>
    <w:rsid w:val="00B0564C"/>
    <w:rsid w:val="00B05A39"/>
    <w:rsid w:val="00B063B8"/>
    <w:rsid w:val="00B076D1"/>
    <w:rsid w:val="00B07D67"/>
    <w:rsid w:val="00B10C8A"/>
    <w:rsid w:val="00B12578"/>
    <w:rsid w:val="00B13750"/>
    <w:rsid w:val="00B1714B"/>
    <w:rsid w:val="00B17E7B"/>
    <w:rsid w:val="00B22255"/>
    <w:rsid w:val="00B229C2"/>
    <w:rsid w:val="00B23C82"/>
    <w:rsid w:val="00B247C4"/>
    <w:rsid w:val="00B257D4"/>
    <w:rsid w:val="00B27787"/>
    <w:rsid w:val="00B27B0C"/>
    <w:rsid w:val="00B3017D"/>
    <w:rsid w:val="00B302D1"/>
    <w:rsid w:val="00B34D12"/>
    <w:rsid w:val="00B35632"/>
    <w:rsid w:val="00B41825"/>
    <w:rsid w:val="00B42571"/>
    <w:rsid w:val="00B433A0"/>
    <w:rsid w:val="00B44063"/>
    <w:rsid w:val="00B46DDD"/>
    <w:rsid w:val="00B47262"/>
    <w:rsid w:val="00B521C3"/>
    <w:rsid w:val="00B53E5C"/>
    <w:rsid w:val="00B57CC8"/>
    <w:rsid w:val="00B57E23"/>
    <w:rsid w:val="00B6137A"/>
    <w:rsid w:val="00B6181F"/>
    <w:rsid w:val="00B66C50"/>
    <w:rsid w:val="00B7041F"/>
    <w:rsid w:val="00B70A81"/>
    <w:rsid w:val="00B70AA5"/>
    <w:rsid w:val="00B70F8D"/>
    <w:rsid w:val="00B71FEF"/>
    <w:rsid w:val="00B72AB3"/>
    <w:rsid w:val="00B72DD5"/>
    <w:rsid w:val="00B73339"/>
    <w:rsid w:val="00B744B8"/>
    <w:rsid w:val="00B74B06"/>
    <w:rsid w:val="00B751CE"/>
    <w:rsid w:val="00B824BB"/>
    <w:rsid w:val="00B83D6B"/>
    <w:rsid w:val="00B86AF3"/>
    <w:rsid w:val="00B96587"/>
    <w:rsid w:val="00BA08EC"/>
    <w:rsid w:val="00BA1C45"/>
    <w:rsid w:val="00BA1E29"/>
    <w:rsid w:val="00BA3E3E"/>
    <w:rsid w:val="00BA5E32"/>
    <w:rsid w:val="00BB3304"/>
    <w:rsid w:val="00BB572D"/>
    <w:rsid w:val="00BB755E"/>
    <w:rsid w:val="00BC01C5"/>
    <w:rsid w:val="00BC08AE"/>
    <w:rsid w:val="00BC2959"/>
    <w:rsid w:val="00BC3332"/>
    <w:rsid w:val="00BC62BB"/>
    <w:rsid w:val="00BD28DD"/>
    <w:rsid w:val="00BD2C2B"/>
    <w:rsid w:val="00BD3F16"/>
    <w:rsid w:val="00BD45EC"/>
    <w:rsid w:val="00BD4A65"/>
    <w:rsid w:val="00BD6B50"/>
    <w:rsid w:val="00BE0AFB"/>
    <w:rsid w:val="00BE1A39"/>
    <w:rsid w:val="00BE5EAB"/>
    <w:rsid w:val="00BE68C0"/>
    <w:rsid w:val="00BF0233"/>
    <w:rsid w:val="00BF1522"/>
    <w:rsid w:val="00BF20D6"/>
    <w:rsid w:val="00BF3A3B"/>
    <w:rsid w:val="00BF4823"/>
    <w:rsid w:val="00BF6252"/>
    <w:rsid w:val="00C00B94"/>
    <w:rsid w:val="00C02095"/>
    <w:rsid w:val="00C034A7"/>
    <w:rsid w:val="00C05067"/>
    <w:rsid w:val="00C1037F"/>
    <w:rsid w:val="00C152B2"/>
    <w:rsid w:val="00C15CFF"/>
    <w:rsid w:val="00C17C4D"/>
    <w:rsid w:val="00C25E4D"/>
    <w:rsid w:val="00C25FBD"/>
    <w:rsid w:val="00C278D5"/>
    <w:rsid w:val="00C30B71"/>
    <w:rsid w:val="00C30EC8"/>
    <w:rsid w:val="00C31264"/>
    <w:rsid w:val="00C34BD8"/>
    <w:rsid w:val="00C35153"/>
    <w:rsid w:val="00C36CFA"/>
    <w:rsid w:val="00C4147D"/>
    <w:rsid w:val="00C4186E"/>
    <w:rsid w:val="00C41EFC"/>
    <w:rsid w:val="00C4559E"/>
    <w:rsid w:val="00C469B7"/>
    <w:rsid w:val="00C47B4D"/>
    <w:rsid w:val="00C54D08"/>
    <w:rsid w:val="00C55743"/>
    <w:rsid w:val="00C57BAC"/>
    <w:rsid w:val="00C63D23"/>
    <w:rsid w:val="00C65E37"/>
    <w:rsid w:val="00C70F05"/>
    <w:rsid w:val="00C71C09"/>
    <w:rsid w:val="00C77170"/>
    <w:rsid w:val="00C830F4"/>
    <w:rsid w:val="00C870DB"/>
    <w:rsid w:val="00C93A72"/>
    <w:rsid w:val="00C940AC"/>
    <w:rsid w:val="00C943C6"/>
    <w:rsid w:val="00C95648"/>
    <w:rsid w:val="00C964DC"/>
    <w:rsid w:val="00CA1933"/>
    <w:rsid w:val="00CA2E3E"/>
    <w:rsid w:val="00CA3D0C"/>
    <w:rsid w:val="00CA40F5"/>
    <w:rsid w:val="00CA6E4A"/>
    <w:rsid w:val="00CA7655"/>
    <w:rsid w:val="00CB0BFD"/>
    <w:rsid w:val="00CB47C6"/>
    <w:rsid w:val="00CC3041"/>
    <w:rsid w:val="00CC412E"/>
    <w:rsid w:val="00CC76EF"/>
    <w:rsid w:val="00CD09AD"/>
    <w:rsid w:val="00CD0CA7"/>
    <w:rsid w:val="00CD12C4"/>
    <w:rsid w:val="00CD1FB6"/>
    <w:rsid w:val="00CD4F12"/>
    <w:rsid w:val="00CD7E6A"/>
    <w:rsid w:val="00CE37BC"/>
    <w:rsid w:val="00CE4740"/>
    <w:rsid w:val="00CE59CC"/>
    <w:rsid w:val="00CE6C53"/>
    <w:rsid w:val="00CF00EE"/>
    <w:rsid w:val="00CF1341"/>
    <w:rsid w:val="00CF33ED"/>
    <w:rsid w:val="00CF3912"/>
    <w:rsid w:val="00CF4410"/>
    <w:rsid w:val="00CF7748"/>
    <w:rsid w:val="00D00DD9"/>
    <w:rsid w:val="00D04FCE"/>
    <w:rsid w:val="00D05E3D"/>
    <w:rsid w:val="00D06108"/>
    <w:rsid w:val="00D14D97"/>
    <w:rsid w:val="00D1600A"/>
    <w:rsid w:val="00D16297"/>
    <w:rsid w:val="00D1784A"/>
    <w:rsid w:val="00D2146D"/>
    <w:rsid w:val="00D21A5A"/>
    <w:rsid w:val="00D21EBF"/>
    <w:rsid w:val="00D2447E"/>
    <w:rsid w:val="00D25652"/>
    <w:rsid w:val="00D25982"/>
    <w:rsid w:val="00D2726D"/>
    <w:rsid w:val="00D30AC7"/>
    <w:rsid w:val="00D31247"/>
    <w:rsid w:val="00D31A30"/>
    <w:rsid w:val="00D31C4D"/>
    <w:rsid w:val="00D33379"/>
    <w:rsid w:val="00D34864"/>
    <w:rsid w:val="00D36CFE"/>
    <w:rsid w:val="00D3767D"/>
    <w:rsid w:val="00D425F2"/>
    <w:rsid w:val="00D42E88"/>
    <w:rsid w:val="00D4523E"/>
    <w:rsid w:val="00D45770"/>
    <w:rsid w:val="00D46C2C"/>
    <w:rsid w:val="00D4779A"/>
    <w:rsid w:val="00D50D11"/>
    <w:rsid w:val="00D5123D"/>
    <w:rsid w:val="00D575C8"/>
    <w:rsid w:val="00D62282"/>
    <w:rsid w:val="00D639D7"/>
    <w:rsid w:val="00D648EE"/>
    <w:rsid w:val="00D66070"/>
    <w:rsid w:val="00D66229"/>
    <w:rsid w:val="00D671B7"/>
    <w:rsid w:val="00D751A7"/>
    <w:rsid w:val="00D76775"/>
    <w:rsid w:val="00D8438C"/>
    <w:rsid w:val="00D860C1"/>
    <w:rsid w:val="00D86203"/>
    <w:rsid w:val="00D86DE4"/>
    <w:rsid w:val="00D937BE"/>
    <w:rsid w:val="00D94ACF"/>
    <w:rsid w:val="00D95D75"/>
    <w:rsid w:val="00DA14BD"/>
    <w:rsid w:val="00DA1F7F"/>
    <w:rsid w:val="00DA4A8C"/>
    <w:rsid w:val="00DA51AE"/>
    <w:rsid w:val="00DA5AEA"/>
    <w:rsid w:val="00DA5EE5"/>
    <w:rsid w:val="00DB0515"/>
    <w:rsid w:val="00DB058E"/>
    <w:rsid w:val="00DB1CE1"/>
    <w:rsid w:val="00DB1E78"/>
    <w:rsid w:val="00DB35D3"/>
    <w:rsid w:val="00DB4999"/>
    <w:rsid w:val="00DC1ACC"/>
    <w:rsid w:val="00DC1D73"/>
    <w:rsid w:val="00DC27B0"/>
    <w:rsid w:val="00DC304C"/>
    <w:rsid w:val="00DC34D8"/>
    <w:rsid w:val="00DC365B"/>
    <w:rsid w:val="00DC4A41"/>
    <w:rsid w:val="00DC5AB3"/>
    <w:rsid w:val="00DC67BA"/>
    <w:rsid w:val="00DD0B8E"/>
    <w:rsid w:val="00DD0CDC"/>
    <w:rsid w:val="00DD1755"/>
    <w:rsid w:val="00DD255A"/>
    <w:rsid w:val="00DD3F29"/>
    <w:rsid w:val="00DD53ED"/>
    <w:rsid w:val="00DD703B"/>
    <w:rsid w:val="00DE019B"/>
    <w:rsid w:val="00DE0810"/>
    <w:rsid w:val="00DE09D3"/>
    <w:rsid w:val="00DE3AAE"/>
    <w:rsid w:val="00DE416C"/>
    <w:rsid w:val="00DE4331"/>
    <w:rsid w:val="00DE5F77"/>
    <w:rsid w:val="00DE6512"/>
    <w:rsid w:val="00DE6ACD"/>
    <w:rsid w:val="00DF0D41"/>
    <w:rsid w:val="00DF2EE8"/>
    <w:rsid w:val="00DF407E"/>
    <w:rsid w:val="00DF45E0"/>
    <w:rsid w:val="00DF5B3A"/>
    <w:rsid w:val="00DF7F14"/>
    <w:rsid w:val="00E11AB9"/>
    <w:rsid w:val="00E11D5E"/>
    <w:rsid w:val="00E1242A"/>
    <w:rsid w:val="00E125A7"/>
    <w:rsid w:val="00E12AF6"/>
    <w:rsid w:val="00E12F31"/>
    <w:rsid w:val="00E12FE6"/>
    <w:rsid w:val="00E137C4"/>
    <w:rsid w:val="00E13847"/>
    <w:rsid w:val="00E13EEF"/>
    <w:rsid w:val="00E204E7"/>
    <w:rsid w:val="00E208C7"/>
    <w:rsid w:val="00E21A62"/>
    <w:rsid w:val="00E21DB9"/>
    <w:rsid w:val="00E21EA6"/>
    <w:rsid w:val="00E223DA"/>
    <w:rsid w:val="00E22405"/>
    <w:rsid w:val="00E239B6"/>
    <w:rsid w:val="00E27436"/>
    <w:rsid w:val="00E300A3"/>
    <w:rsid w:val="00E31E1C"/>
    <w:rsid w:val="00E322B0"/>
    <w:rsid w:val="00E32918"/>
    <w:rsid w:val="00E32932"/>
    <w:rsid w:val="00E3308E"/>
    <w:rsid w:val="00E3478C"/>
    <w:rsid w:val="00E34874"/>
    <w:rsid w:val="00E352EA"/>
    <w:rsid w:val="00E355F2"/>
    <w:rsid w:val="00E4243E"/>
    <w:rsid w:val="00E45282"/>
    <w:rsid w:val="00E52395"/>
    <w:rsid w:val="00E542A7"/>
    <w:rsid w:val="00E5569C"/>
    <w:rsid w:val="00E5724E"/>
    <w:rsid w:val="00E57944"/>
    <w:rsid w:val="00E610AF"/>
    <w:rsid w:val="00E619F9"/>
    <w:rsid w:val="00E63450"/>
    <w:rsid w:val="00E63A34"/>
    <w:rsid w:val="00E66733"/>
    <w:rsid w:val="00E6773D"/>
    <w:rsid w:val="00E71ACE"/>
    <w:rsid w:val="00E7370B"/>
    <w:rsid w:val="00E75E03"/>
    <w:rsid w:val="00E81FF7"/>
    <w:rsid w:val="00E82635"/>
    <w:rsid w:val="00E8360E"/>
    <w:rsid w:val="00E84542"/>
    <w:rsid w:val="00E864AC"/>
    <w:rsid w:val="00E86AF7"/>
    <w:rsid w:val="00E86ED4"/>
    <w:rsid w:val="00E87FE5"/>
    <w:rsid w:val="00E920F2"/>
    <w:rsid w:val="00E92D90"/>
    <w:rsid w:val="00EB0CB0"/>
    <w:rsid w:val="00EB2DDA"/>
    <w:rsid w:val="00EB4EAA"/>
    <w:rsid w:val="00EC3797"/>
    <w:rsid w:val="00EC44B4"/>
    <w:rsid w:val="00EC656A"/>
    <w:rsid w:val="00EC6D49"/>
    <w:rsid w:val="00ED1E28"/>
    <w:rsid w:val="00ED2172"/>
    <w:rsid w:val="00ED3C88"/>
    <w:rsid w:val="00ED653E"/>
    <w:rsid w:val="00ED6B4D"/>
    <w:rsid w:val="00ED75BC"/>
    <w:rsid w:val="00ED7D03"/>
    <w:rsid w:val="00EE06CF"/>
    <w:rsid w:val="00EE18EC"/>
    <w:rsid w:val="00EE3DBA"/>
    <w:rsid w:val="00EE3DE2"/>
    <w:rsid w:val="00EE6E9F"/>
    <w:rsid w:val="00EE760F"/>
    <w:rsid w:val="00EF0726"/>
    <w:rsid w:val="00EF16C2"/>
    <w:rsid w:val="00EF732D"/>
    <w:rsid w:val="00F0078E"/>
    <w:rsid w:val="00F01B93"/>
    <w:rsid w:val="00F02456"/>
    <w:rsid w:val="00F0285E"/>
    <w:rsid w:val="00F032F2"/>
    <w:rsid w:val="00F0338E"/>
    <w:rsid w:val="00F0432D"/>
    <w:rsid w:val="00F0437E"/>
    <w:rsid w:val="00F10E22"/>
    <w:rsid w:val="00F13E36"/>
    <w:rsid w:val="00F1476B"/>
    <w:rsid w:val="00F20B5F"/>
    <w:rsid w:val="00F22198"/>
    <w:rsid w:val="00F22B74"/>
    <w:rsid w:val="00F2474C"/>
    <w:rsid w:val="00F24CAA"/>
    <w:rsid w:val="00F2756D"/>
    <w:rsid w:val="00F30398"/>
    <w:rsid w:val="00F3217B"/>
    <w:rsid w:val="00F332C3"/>
    <w:rsid w:val="00F35C0D"/>
    <w:rsid w:val="00F41060"/>
    <w:rsid w:val="00F416F3"/>
    <w:rsid w:val="00F42290"/>
    <w:rsid w:val="00F42398"/>
    <w:rsid w:val="00F426F7"/>
    <w:rsid w:val="00F43B54"/>
    <w:rsid w:val="00F4485D"/>
    <w:rsid w:val="00F450E5"/>
    <w:rsid w:val="00F472A6"/>
    <w:rsid w:val="00F472F6"/>
    <w:rsid w:val="00F520EE"/>
    <w:rsid w:val="00F56413"/>
    <w:rsid w:val="00F570EE"/>
    <w:rsid w:val="00F60E01"/>
    <w:rsid w:val="00F61693"/>
    <w:rsid w:val="00F62C9E"/>
    <w:rsid w:val="00F67467"/>
    <w:rsid w:val="00F67D06"/>
    <w:rsid w:val="00F7158C"/>
    <w:rsid w:val="00F71AFD"/>
    <w:rsid w:val="00F73A04"/>
    <w:rsid w:val="00F75892"/>
    <w:rsid w:val="00F767E0"/>
    <w:rsid w:val="00F76C99"/>
    <w:rsid w:val="00F77F44"/>
    <w:rsid w:val="00F80599"/>
    <w:rsid w:val="00F8454C"/>
    <w:rsid w:val="00F8563E"/>
    <w:rsid w:val="00F86C4F"/>
    <w:rsid w:val="00F9110F"/>
    <w:rsid w:val="00F91E04"/>
    <w:rsid w:val="00F935C1"/>
    <w:rsid w:val="00F95A34"/>
    <w:rsid w:val="00F967D6"/>
    <w:rsid w:val="00F96ECD"/>
    <w:rsid w:val="00FA04CD"/>
    <w:rsid w:val="00FA072C"/>
    <w:rsid w:val="00FA0D7A"/>
    <w:rsid w:val="00FA2584"/>
    <w:rsid w:val="00FA326A"/>
    <w:rsid w:val="00FA32D8"/>
    <w:rsid w:val="00FA5136"/>
    <w:rsid w:val="00FA6CDC"/>
    <w:rsid w:val="00FB0C53"/>
    <w:rsid w:val="00FB11C4"/>
    <w:rsid w:val="00FB2061"/>
    <w:rsid w:val="00FB2D94"/>
    <w:rsid w:val="00FB32CC"/>
    <w:rsid w:val="00FB3655"/>
    <w:rsid w:val="00FB3DDB"/>
    <w:rsid w:val="00FB40EE"/>
    <w:rsid w:val="00FB5A89"/>
    <w:rsid w:val="00FB73C3"/>
    <w:rsid w:val="00FC04CC"/>
    <w:rsid w:val="00FC0E5E"/>
    <w:rsid w:val="00FC3244"/>
    <w:rsid w:val="00FC34A5"/>
    <w:rsid w:val="00FD5CB1"/>
    <w:rsid w:val="00FD73CC"/>
    <w:rsid w:val="00FE0532"/>
    <w:rsid w:val="00FE0ECC"/>
    <w:rsid w:val="00FE1C87"/>
    <w:rsid w:val="00FE2A74"/>
    <w:rsid w:val="00FE3CBB"/>
    <w:rsid w:val="00FE5E29"/>
    <w:rsid w:val="00FE6351"/>
    <w:rsid w:val="00FF395B"/>
    <w:rsid w:val="00FF3F94"/>
    <w:rsid w:val="00FF4C49"/>
    <w:rsid w:val="00FF6A69"/>
    <w:rsid w:val="00FF70F5"/>
    <w:rsid w:val="00FF7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E44DA"/>
  <w15:chartTrackingRefBased/>
  <w15:docId w15:val="{D1B554DA-566C-4151-A39D-9A7E4CB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453FA"/>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E1808"/>
    <w:pPr>
      <w:spacing w:after="160" w:line="240" w:lineRule="exact"/>
    </w:pPr>
    <w:rPr>
      <w:rFonts w:ascii="Arial" w:hAnsi="Arial" w:cs="Arial"/>
    </w:rPr>
  </w:style>
  <w:style w:type="table" w:styleId="TableGrid">
    <w:name w:val="Table Grid"/>
    <w:basedOn w:val="TableNormal"/>
    <w:uiPriority w:val="39"/>
    <w:rsid w:val="006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7475"/>
    <w:pPr>
      <w:spacing w:before="100" w:beforeAutospacing="1" w:after="100" w:afterAutospacing="1"/>
    </w:pPr>
  </w:style>
  <w:style w:type="paragraph" w:customStyle="1" w:styleId="CharCharChar">
    <w:name w:val="Char Char Char"/>
    <w:basedOn w:val="Normal"/>
    <w:autoRedefine/>
    <w:rsid w:val="003A56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C15CFF"/>
    <w:pPr>
      <w:tabs>
        <w:tab w:val="center" w:pos="4320"/>
        <w:tab w:val="right" w:pos="8640"/>
      </w:tabs>
    </w:pPr>
    <w:rPr>
      <w:lang w:val="x-none" w:eastAsia="x-none"/>
    </w:rPr>
  </w:style>
  <w:style w:type="character" w:styleId="PageNumber">
    <w:name w:val="page number"/>
    <w:basedOn w:val="DefaultParagraphFont"/>
    <w:rsid w:val="00C15CFF"/>
  </w:style>
  <w:style w:type="paragraph" w:styleId="Header">
    <w:name w:val="header"/>
    <w:basedOn w:val="Normal"/>
    <w:link w:val="HeaderChar"/>
    <w:uiPriority w:val="99"/>
    <w:rsid w:val="00C15CFF"/>
    <w:pPr>
      <w:tabs>
        <w:tab w:val="center" w:pos="4320"/>
        <w:tab w:val="right" w:pos="8640"/>
      </w:tabs>
    </w:pPr>
  </w:style>
  <w:style w:type="paragraph" w:styleId="BalloonText">
    <w:name w:val="Balloon Text"/>
    <w:basedOn w:val="Normal"/>
    <w:link w:val="BalloonTextChar"/>
    <w:rsid w:val="000473A7"/>
    <w:rPr>
      <w:rFonts w:ascii="Tahoma" w:hAnsi="Tahoma"/>
      <w:sz w:val="16"/>
      <w:szCs w:val="16"/>
    </w:rPr>
  </w:style>
  <w:style w:type="character" w:customStyle="1" w:styleId="BalloonTextChar">
    <w:name w:val="Balloon Text Char"/>
    <w:link w:val="BalloonText"/>
    <w:rsid w:val="000473A7"/>
    <w:rPr>
      <w:rFonts w:ascii="Tahoma" w:hAnsi="Tahoma" w:cs="Tahoma"/>
      <w:sz w:val="16"/>
      <w:szCs w:val="16"/>
      <w:lang w:val="en-US" w:eastAsia="en-US"/>
    </w:rPr>
  </w:style>
  <w:style w:type="paragraph" w:styleId="BodyText">
    <w:name w:val="Body Text"/>
    <w:basedOn w:val="Normal"/>
    <w:link w:val="BodyTextChar"/>
    <w:uiPriority w:val="1"/>
    <w:qFormat/>
    <w:rsid w:val="006D45D7"/>
    <w:pPr>
      <w:widowControl w:val="0"/>
      <w:autoSpaceDE w:val="0"/>
      <w:autoSpaceDN w:val="0"/>
      <w:ind w:left="261" w:firstLine="566"/>
      <w:jc w:val="both"/>
    </w:pPr>
    <w:rPr>
      <w:sz w:val="28"/>
      <w:szCs w:val="28"/>
      <w:lang w:val="vi" w:eastAsia="x-none"/>
    </w:rPr>
  </w:style>
  <w:style w:type="character" w:customStyle="1" w:styleId="BodyTextChar">
    <w:name w:val="Body Text Char"/>
    <w:link w:val="BodyText"/>
    <w:uiPriority w:val="1"/>
    <w:rsid w:val="006D45D7"/>
    <w:rPr>
      <w:sz w:val="28"/>
      <w:szCs w:val="28"/>
      <w:lang w:val="vi"/>
    </w:rPr>
  </w:style>
  <w:style w:type="paragraph" w:customStyle="1" w:styleId="TableParagraph">
    <w:name w:val="Table Paragraph"/>
    <w:basedOn w:val="Normal"/>
    <w:uiPriority w:val="1"/>
    <w:qFormat/>
    <w:rsid w:val="00F570EE"/>
    <w:pPr>
      <w:widowControl w:val="0"/>
      <w:autoSpaceDE w:val="0"/>
      <w:autoSpaceDN w:val="0"/>
    </w:pPr>
    <w:rPr>
      <w:sz w:val="22"/>
      <w:szCs w:val="22"/>
      <w:lang w:val="vi"/>
    </w:rPr>
  </w:style>
  <w:style w:type="paragraph" w:styleId="ListParagraph">
    <w:name w:val="List Paragraph"/>
    <w:basedOn w:val="Normal"/>
    <w:uiPriority w:val="34"/>
    <w:qFormat/>
    <w:rsid w:val="00F35C0D"/>
    <w:pPr>
      <w:widowControl w:val="0"/>
      <w:autoSpaceDE w:val="0"/>
      <w:autoSpaceDN w:val="0"/>
      <w:ind w:left="720"/>
      <w:contextualSpacing/>
    </w:pPr>
    <w:rPr>
      <w:sz w:val="22"/>
      <w:szCs w:val="22"/>
      <w:lang w:val="vi"/>
    </w:rPr>
  </w:style>
  <w:style w:type="paragraph" w:customStyle="1" w:styleId="DefaultParagraphFontParaCharCharCharCharChar">
    <w:name w:val="Default Paragraph Font Para Char Char Char Char Char"/>
    <w:autoRedefine/>
    <w:uiPriority w:val="99"/>
    <w:rsid w:val="007A041A"/>
    <w:pPr>
      <w:tabs>
        <w:tab w:val="left" w:pos="1152"/>
      </w:tabs>
      <w:spacing w:before="120" w:after="120" w:line="312" w:lineRule="auto"/>
    </w:pPr>
    <w:rPr>
      <w:rFonts w:ascii="Arial" w:eastAsia="Tahoma" w:hAnsi="Arial" w:cs="Arial"/>
      <w:sz w:val="26"/>
      <w:szCs w:val="26"/>
      <w:lang w:val="en-US" w:eastAsia="en-US"/>
    </w:rPr>
  </w:style>
  <w:style w:type="paragraph" w:styleId="FootnoteText">
    <w:name w:val="footnote text"/>
    <w:basedOn w:val="Normal"/>
    <w:link w:val="FootnoteTextChar"/>
    <w:uiPriority w:val="99"/>
    <w:rsid w:val="007A041A"/>
    <w:pPr>
      <w:widowControl w:val="0"/>
    </w:pPr>
    <w:rPr>
      <w:rFonts w:ascii="Tahoma" w:hAnsi="Tahoma"/>
      <w:color w:val="000000"/>
      <w:sz w:val="20"/>
      <w:szCs w:val="20"/>
      <w:lang w:val="x-none" w:eastAsia="x-none"/>
    </w:rPr>
  </w:style>
  <w:style w:type="character" w:customStyle="1" w:styleId="FootnoteTextChar">
    <w:name w:val="Footnote Text Char"/>
    <w:link w:val="FootnoteText"/>
    <w:uiPriority w:val="99"/>
    <w:rsid w:val="007A041A"/>
    <w:rPr>
      <w:rFonts w:ascii="Tahoma" w:hAnsi="Tahoma" w:cs="Tahoma"/>
      <w:color w:val="000000"/>
    </w:rPr>
  </w:style>
  <w:style w:type="character" w:styleId="FootnoteReference">
    <w:name w:val="footnote reference"/>
    <w:uiPriority w:val="99"/>
    <w:rsid w:val="007A041A"/>
    <w:rPr>
      <w:vertAlign w:val="superscript"/>
    </w:rPr>
  </w:style>
  <w:style w:type="character" w:customStyle="1" w:styleId="Heading1Char">
    <w:name w:val="Heading 1 Char"/>
    <w:link w:val="Heading1"/>
    <w:uiPriority w:val="9"/>
    <w:rsid w:val="00A453FA"/>
    <w:rPr>
      <w:b/>
      <w:bCs/>
      <w:kern w:val="36"/>
      <w:sz w:val="48"/>
      <w:szCs w:val="48"/>
      <w:lang w:val="x-none" w:eastAsia="x-none"/>
    </w:rPr>
  </w:style>
  <w:style w:type="character" w:styleId="Emphasis">
    <w:name w:val="Emphasis"/>
    <w:uiPriority w:val="20"/>
    <w:qFormat/>
    <w:rsid w:val="002F7845"/>
    <w:rPr>
      <w:i/>
      <w:iCs/>
    </w:rPr>
  </w:style>
  <w:style w:type="character" w:customStyle="1" w:styleId="FooterChar">
    <w:name w:val="Footer Char"/>
    <w:link w:val="Footer"/>
    <w:uiPriority w:val="99"/>
    <w:rsid w:val="002F56AC"/>
    <w:rPr>
      <w:sz w:val="24"/>
      <w:szCs w:val="24"/>
    </w:rPr>
  </w:style>
  <w:style w:type="character" w:styleId="Hyperlink">
    <w:name w:val="Hyperlink"/>
    <w:rsid w:val="00DE6512"/>
    <w:rPr>
      <w:color w:val="0563C1"/>
      <w:u w:val="single"/>
    </w:rPr>
  </w:style>
  <w:style w:type="character" w:customStyle="1" w:styleId="Heading10">
    <w:name w:val="Heading #1_"/>
    <w:link w:val="Heading11"/>
    <w:rsid w:val="006E7934"/>
    <w:rPr>
      <w:b/>
      <w:bCs/>
      <w:sz w:val="26"/>
      <w:szCs w:val="26"/>
    </w:rPr>
  </w:style>
  <w:style w:type="paragraph" w:customStyle="1" w:styleId="Heading11">
    <w:name w:val="Heading #1"/>
    <w:basedOn w:val="Normal"/>
    <w:link w:val="Heading10"/>
    <w:rsid w:val="006E7934"/>
    <w:pPr>
      <w:widowControl w:val="0"/>
      <w:spacing w:after="60"/>
      <w:ind w:firstLine="560"/>
      <w:outlineLvl w:val="0"/>
    </w:pPr>
    <w:rPr>
      <w:b/>
      <w:bCs/>
      <w:sz w:val="26"/>
      <w:szCs w:val="26"/>
      <w:lang w:val="x-none" w:eastAsia="x-none"/>
    </w:rPr>
  </w:style>
  <w:style w:type="character" w:customStyle="1" w:styleId="Footnote">
    <w:name w:val="Footnote_"/>
    <w:link w:val="Footnote0"/>
    <w:rsid w:val="006E7934"/>
    <w:rPr>
      <w:sz w:val="19"/>
      <w:szCs w:val="19"/>
    </w:rPr>
  </w:style>
  <w:style w:type="paragraph" w:customStyle="1" w:styleId="Footnote0">
    <w:name w:val="Footnote"/>
    <w:basedOn w:val="Normal"/>
    <w:link w:val="Footnote"/>
    <w:rsid w:val="006E7934"/>
    <w:pPr>
      <w:widowControl w:val="0"/>
    </w:pPr>
    <w:rPr>
      <w:sz w:val="19"/>
      <w:szCs w:val="19"/>
      <w:lang w:val="x-none" w:eastAsia="x-none"/>
    </w:rPr>
  </w:style>
  <w:style w:type="character" w:customStyle="1" w:styleId="Headerorfooter2">
    <w:name w:val="Header or footer (2)_"/>
    <w:link w:val="Headerorfooter20"/>
    <w:rsid w:val="00AA7184"/>
  </w:style>
  <w:style w:type="paragraph" w:customStyle="1" w:styleId="Headerorfooter20">
    <w:name w:val="Header or footer (2)"/>
    <w:basedOn w:val="Normal"/>
    <w:link w:val="Headerorfooter2"/>
    <w:rsid w:val="00AA7184"/>
    <w:pPr>
      <w:widowControl w:val="0"/>
    </w:pPr>
    <w:rPr>
      <w:sz w:val="20"/>
      <w:szCs w:val="20"/>
    </w:rPr>
  </w:style>
  <w:style w:type="paragraph" w:customStyle="1" w:styleId="Default">
    <w:name w:val="Default"/>
    <w:rsid w:val="00AB5341"/>
    <w:pPr>
      <w:autoSpaceDE w:val="0"/>
      <w:autoSpaceDN w:val="0"/>
      <w:adjustRightInd w:val="0"/>
    </w:pPr>
    <w:rPr>
      <w:rFonts w:eastAsia="Calibri"/>
      <w:color w:val="000000"/>
      <w:sz w:val="24"/>
      <w:szCs w:val="24"/>
      <w:lang w:val="en-US" w:eastAsia="en-US"/>
    </w:rPr>
  </w:style>
  <w:style w:type="character" w:customStyle="1" w:styleId="fontstyle01">
    <w:name w:val="fontstyle01"/>
    <w:rsid w:val="007C5CA9"/>
    <w:rPr>
      <w:rFonts w:ascii="MyriadPro-Light" w:hAnsi="MyriadPro-Light" w:hint="default"/>
      <w:b w:val="0"/>
      <w:bCs w:val="0"/>
      <w:i w:val="0"/>
      <w:iCs w:val="0"/>
      <w:color w:val="242021"/>
      <w:sz w:val="24"/>
      <w:szCs w:val="24"/>
    </w:rPr>
  </w:style>
  <w:style w:type="character" w:customStyle="1" w:styleId="HeaderChar">
    <w:name w:val="Header Char"/>
    <w:link w:val="Header"/>
    <w:uiPriority w:val="99"/>
    <w:rsid w:val="007C5CA9"/>
    <w:rPr>
      <w:sz w:val="24"/>
      <w:szCs w:val="24"/>
    </w:rPr>
  </w:style>
  <w:style w:type="character" w:styleId="CommentReference">
    <w:name w:val="annotation reference"/>
    <w:basedOn w:val="DefaultParagraphFont"/>
    <w:rsid w:val="007A7F84"/>
    <w:rPr>
      <w:sz w:val="16"/>
      <w:szCs w:val="16"/>
    </w:rPr>
  </w:style>
  <w:style w:type="paragraph" w:styleId="CommentText">
    <w:name w:val="annotation text"/>
    <w:basedOn w:val="Normal"/>
    <w:link w:val="CommentTextChar"/>
    <w:rsid w:val="007A7F84"/>
    <w:rPr>
      <w:sz w:val="20"/>
      <w:szCs w:val="20"/>
    </w:rPr>
  </w:style>
  <w:style w:type="character" w:customStyle="1" w:styleId="CommentTextChar">
    <w:name w:val="Comment Text Char"/>
    <w:basedOn w:val="DefaultParagraphFont"/>
    <w:link w:val="CommentText"/>
    <w:rsid w:val="007A7F8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540">
      <w:bodyDiv w:val="1"/>
      <w:marLeft w:val="0"/>
      <w:marRight w:val="0"/>
      <w:marTop w:val="0"/>
      <w:marBottom w:val="0"/>
      <w:divBdr>
        <w:top w:val="none" w:sz="0" w:space="0" w:color="auto"/>
        <w:left w:val="none" w:sz="0" w:space="0" w:color="auto"/>
        <w:bottom w:val="none" w:sz="0" w:space="0" w:color="auto"/>
        <w:right w:val="none" w:sz="0" w:space="0" w:color="auto"/>
      </w:divBdr>
    </w:div>
    <w:div w:id="14180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423E9-FEE9-4679-A742-AB2DBB07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1321</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(MẪU VĂN BẢN HƯỚNG DẪN CHUYÊN MÔN CÁC MÔN)</vt:lpstr>
      <vt:lpstr>(MẪU VĂN BẢN HƯỚNG DẪN CHUYÊN MÔN CÁC MÔN)</vt:lpstr>
    </vt:vector>
  </TitlesOfParts>
  <Company>Microsoft Corporation</Company>
  <LinksUpToDate>false</LinksUpToDate>
  <CharactersWithSpaces>8836</CharactersWithSpaces>
  <SharedDoc>false</SharedDoc>
  <HLinks>
    <vt:vector size="6" baseType="variant">
      <vt:variant>
        <vt:i4>6750301</vt:i4>
      </vt:variant>
      <vt:variant>
        <vt:i4>0</vt:i4>
      </vt:variant>
      <vt:variant>
        <vt:i4>0</vt:i4>
      </vt:variant>
      <vt:variant>
        <vt:i4>5</vt:i4>
      </vt:variant>
      <vt:variant>
        <vt:lpwstr>mailto:nhung.nguyentrang.pt@gmail.com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VĂN BẢN HƯỚNG DẪN CHUYÊN MÔN CÁC MÔN)</dc:title>
  <dc:subject/>
  <dc:creator>Thanh An</dc:creator>
  <cp:keywords/>
  <dc:description/>
  <cp:lastModifiedBy>User0228</cp:lastModifiedBy>
  <cp:revision>30</cp:revision>
  <cp:lastPrinted>2025-08-12T00:00:00Z</cp:lastPrinted>
  <dcterms:created xsi:type="dcterms:W3CDTF">2025-08-11T13:32:00Z</dcterms:created>
  <dcterms:modified xsi:type="dcterms:W3CDTF">2025-09-03T08:45:00Z</dcterms:modified>
</cp:coreProperties>
</file>