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D3" w:rsidRDefault="00A25BD3" w:rsidP="001A2E89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  <w:bookmarkStart w:id="0" w:name="_GoBack"/>
      <w:bookmarkEnd w:id="0"/>
    </w:p>
    <w:p w:rsidR="009B5F98" w:rsidRDefault="009B5F98" w:rsidP="001A2E89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</w:p>
    <w:p w:rsidR="009B5F98" w:rsidRPr="001A2E89" w:rsidRDefault="009B5F98" w:rsidP="001A2E89">
      <w:pPr>
        <w:suppressAutoHyphens/>
        <w:autoSpaceDN w:val="0"/>
        <w:spacing w:after="0" w:line="300" w:lineRule="auto"/>
        <w:jc w:val="center"/>
        <w:textAlignment w:val="baseline"/>
        <w:rPr>
          <w:rFonts w:eastAsia="Calibri" w:cs="Times New Roman"/>
          <w:szCs w:val="28"/>
          <w:lang w:val="vi-VN"/>
        </w:rPr>
      </w:pPr>
    </w:p>
    <w:tbl>
      <w:tblPr>
        <w:tblpPr w:leftFromText="180" w:rightFromText="180" w:vertAnchor="page" w:horzAnchor="margin" w:tblpXSpec="center" w:tblpY="1089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33"/>
        <w:gridCol w:w="1134"/>
        <w:gridCol w:w="1842"/>
        <w:gridCol w:w="1715"/>
      </w:tblGrid>
      <w:tr w:rsidR="009B5F98" w:rsidRPr="001A2E89" w:rsidTr="00C908E0">
        <w:trPr>
          <w:trHeight w:val="330"/>
        </w:trPr>
        <w:tc>
          <w:tcPr>
            <w:tcW w:w="2830" w:type="dxa"/>
            <w:vMerge w:val="restart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Ngày soạn</w:t>
            </w:r>
            <w:r w:rsidR="00C908E0">
              <w:rPr>
                <w:rFonts w:eastAsia="Times New Roman" w:cs="Times New Roman"/>
                <w:b/>
                <w:i/>
                <w:szCs w:val="28"/>
              </w:rPr>
              <w:t>: 24</w:t>
            </w:r>
            <w:r>
              <w:rPr>
                <w:rFonts w:eastAsia="Times New Roman" w:cs="Times New Roman"/>
                <w:b/>
                <w:i/>
                <w:szCs w:val="28"/>
              </w:rPr>
              <w:t xml:space="preserve"> /1/2025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Dạy</w:t>
            </w:r>
          </w:p>
        </w:tc>
        <w:tc>
          <w:tcPr>
            <w:tcW w:w="1134" w:type="dxa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Ngày</w:t>
            </w:r>
          </w:p>
        </w:tc>
        <w:tc>
          <w:tcPr>
            <w:tcW w:w="1842" w:type="dxa"/>
            <w:shd w:val="clear" w:color="auto" w:fill="auto"/>
          </w:tcPr>
          <w:p w:rsidR="009B5F98" w:rsidRPr="001A2E89" w:rsidRDefault="00C908E0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12 / 2 </w:t>
            </w:r>
            <w:r w:rsidR="009B5F98">
              <w:rPr>
                <w:rFonts w:eastAsia="Times New Roman" w:cs="Times New Roman"/>
                <w:b/>
                <w:i/>
                <w:szCs w:val="28"/>
              </w:rPr>
              <w:t>/2025</w:t>
            </w:r>
          </w:p>
        </w:tc>
        <w:tc>
          <w:tcPr>
            <w:tcW w:w="1715" w:type="dxa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Điều chỉnh</w:t>
            </w:r>
          </w:p>
        </w:tc>
      </w:tr>
      <w:tr w:rsidR="009B5F98" w:rsidRPr="001A2E89" w:rsidTr="00C908E0">
        <w:trPr>
          <w:trHeight w:val="347"/>
        </w:trPr>
        <w:tc>
          <w:tcPr>
            <w:tcW w:w="2830" w:type="dxa"/>
            <w:vMerge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Tiết</w:t>
            </w:r>
          </w:p>
        </w:tc>
        <w:tc>
          <w:tcPr>
            <w:tcW w:w="1842" w:type="dxa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     </w:t>
            </w:r>
            <w:r w:rsidR="00C669BA">
              <w:rPr>
                <w:rFonts w:eastAsia="Times New Roman" w:cs="Times New Roman"/>
                <w:b/>
                <w:i/>
                <w:szCs w:val="28"/>
              </w:rPr>
              <w:t>4</w:t>
            </w:r>
          </w:p>
        </w:tc>
        <w:tc>
          <w:tcPr>
            <w:tcW w:w="1715" w:type="dxa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9B5F98" w:rsidRPr="001A2E89" w:rsidTr="00C908E0">
        <w:trPr>
          <w:trHeight w:val="347"/>
        </w:trPr>
        <w:tc>
          <w:tcPr>
            <w:tcW w:w="2830" w:type="dxa"/>
            <w:vMerge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1A2E89">
              <w:rPr>
                <w:rFonts w:eastAsia="Times New Roman" w:cs="Times New Roman"/>
                <w:b/>
                <w:i/>
                <w:szCs w:val="28"/>
              </w:rPr>
              <w:t>Lớp</w:t>
            </w:r>
          </w:p>
        </w:tc>
        <w:tc>
          <w:tcPr>
            <w:tcW w:w="1842" w:type="dxa"/>
            <w:shd w:val="clear" w:color="auto" w:fill="auto"/>
          </w:tcPr>
          <w:p w:rsidR="009B5F98" w:rsidRPr="001A2E89" w:rsidRDefault="00C669BA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    6A1</w:t>
            </w:r>
          </w:p>
        </w:tc>
        <w:tc>
          <w:tcPr>
            <w:tcW w:w="1715" w:type="dxa"/>
          </w:tcPr>
          <w:p w:rsidR="009B5F98" w:rsidRPr="001A2E89" w:rsidRDefault="009B5F98" w:rsidP="001A2E89">
            <w:pPr>
              <w:spacing w:after="0" w:line="300" w:lineRule="auto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</w:tbl>
    <w:p w:rsidR="001A2E89" w:rsidRPr="001A2E89" w:rsidRDefault="00CB3BEA" w:rsidP="001A2E89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</w:rPr>
      </w:pPr>
      <w:r w:rsidRPr="001A2E89">
        <w:rPr>
          <w:rFonts w:eastAsia="Calibri" w:cs="Times New Roman"/>
          <w:b/>
          <w:bCs/>
          <w:szCs w:val="28"/>
        </w:rPr>
        <w:t>TUẦ</w:t>
      </w:r>
      <w:r w:rsidR="0058734A" w:rsidRPr="001A2E89">
        <w:rPr>
          <w:rFonts w:eastAsia="Calibri" w:cs="Times New Roman"/>
          <w:b/>
          <w:bCs/>
          <w:szCs w:val="28"/>
        </w:rPr>
        <w:t xml:space="preserve">N </w:t>
      </w:r>
      <w:r w:rsidR="001A2E89" w:rsidRPr="001A2E89">
        <w:rPr>
          <w:rFonts w:eastAsia="Calibri" w:cs="Times New Roman"/>
          <w:b/>
          <w:bCs/>
          <w:szCs w:val="28"/>
        </w:rPr>
        <w:t>20 -</w:t>
      </w:r>
      <w:r w:rsidRPr="001A2E89">
        <w:rPr>
          <w:rFonts w:eastAsia="Calibri" w:cs="Times New Roman"/>
          <w:b/>
          <w:bCs/>
          <w:szCs w:val="28"/>
        </w:rPr>
        <w:t xml:space="preserve"> </w:t>
      </w:r>
      <w:r w:rsidR="001A2E89" w:rsidRPr="001A2E89">
        <w:rPr>
          <w:rFonts w:eastAsia="Calibri" w:cs="Times New Roman"/>
          <w:b/>
          <w:bCs/>
          <w:szCs w:val="28"/>
        </w:rPr>
        <w:t xml:space="preserve">TIẾT 30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  <w:lang w:val="vi-VN"/>
        </w:rPr>
      </w:pPr>
      <w:r w:rsidRPr="001A2E89">
        <w:rPr>
          <w:rFonts w:eastAsia="Calibri" w:cs="Times New Roman"/>
          <w:b/>
          <w:bCs/>
          <w:szCs w:val="28"/>
          <w:lang w:val="vi-VN"/>
        </w:rPr>
        <w:t>BÀI 19. THUỶ QUYỂN</w:t>
      </w:r>
      <w:r w:rsidRPr="001A2E89">
        <w:rPr>
          <w:rFonts w:eastAsia="Calibri" w:cs="Times New Roman"/>
          <w:b/>
          <w:bCs/>
          <w:szCs w:val="28"/>
        </w:rPr>
        <w:t xml:space="preserve"> </w:t>
      </w:r>
      <w:r w:rsidRPr="001A2E89">
        <w:rPr>
          <w:rFonts w:eastAsia="Calibri" w:cs="Times New Roman"/>
          <w:b/>
          <w:bCs/>
          <w:szCs w:val="28"/>
          <w:lang w:val="vi-VN"/>
        </w:rPr>
        <w:t>VÀ VÒNG TUẦN HOÀN LỚN CỦA NƯỚC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bCs/>
          <w:color w:val="FF0000"/>
          <w:szCs w:val="28"/>
          <w:lang w:val="vi-VN"/>
        </w:rPr>
        <w:t>I. MỤC TIÊU</w:t>
      </w:r>
      <w:r w:rsidRPr="001A2E89">
        <w:rPr>
          <w:rFonts w:eastAsia="Calibri" w:cs="Times New Roman"/>
          <w:szCs w:val="28"/>
          <w:lang w:val="vi-VN"/>
        </w:rPr>
        <w:t xml:space="preserve"> :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Cs/>
          <w:i/>
          <w:szCs w:val="28"/>
          <w:lang w:val="vi-VN"/>
        </w:rPr>
        <w:t>Yêu cầu cần đạt</w:t>
      </w:r>
      <w:r w:rsidRPr="001A2E89">
        <w:rPr>
          <w:rFonts w:eastAsia="Calibri" w:cs="Times New Roman"/>
          <w:i/>
          <w:szCs w:val="28"/>
          <w:lang w:val="vi-VN"/>
        </w:rPr>
        <w:t>: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bCs/>
          <w:iCs/>
          <w:szCs w:val="28"/>
          <w:lang w:val="vi-VN"/>
        </w:rPr>
        <w:t>1. Kiến thức</w:t>
      </w:r>
      <w:r w:rsidRPr="001A2E89">
        <w:rPr>
          <w:rFonts w:eastAsia="Calibri" w:cs="Times New Roman"/>
          <w:iCs/>
          <w:szCs w:val="28"/>
          <w:lang w:val="vi-VN"/>
        </w:rPr>
        <w:t xml:space="preserve">: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nl-NL"/>
        </w:rPr>
      </w:pPr>
      <w:r w:rsidRPr="001A2E89">
        <w:rPr>
          <w:rFonts w:eastAsia="Calibri" w:cs="Times New Roman"/>
          <w:szCs w:val="28"/>
          <w:lang w:val="nl-NL"/>
        </w:rPr>
        <w:t>- Kể tên được các thành phần chủ yếu của thuỷ quyển.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nl-NL"/>
        </w:rPr>
      </w:pPr>
      <w:r w:rsidRPr="001A2E89">
        <w:rPr>
          <w:rFonts w:eastAsia="Calibri" w:cs="Times New Roman"/>
          <w:szCs w:val="28"/>
          <w:lang w:val="nl-NL"/>
        </w:rPr>
        <w:t>- Mô tả được vòng tuần hoàn lớn của nước.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nl-NL"/>
        </w:rPr>
      </w:pPr>
      <w:r w:rsidRPr="001A2E89">
        <w:rPr>
          <w:rFonts w:eastAsia="Calibri" w:cs="Times New Roman"/>
          <w:szCs w:val="28"/>
          <w:lang w:val="nl-NL"/>
        </w:rPr>
        <w:t>- Có ý thức sử dụng hợp lí và bảo vệ tài nguyên nước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szCs w:val="28"/>
          <w:lang w:val="vi-VN"/>
        </w:rPr>
      </w:pPr>
      <w:r w:rsidRPr="001A2E89">
        <w:rPr>
          <w:rFonts w:eastAsia="Calibri" w:cs="Times New Roman"/>
          <w:b/>
          <w:szCs w:val="28"/>
          <w:lang w:val="vi-VN"/>
        </w:rPr>
        <w:t>2. Năng lực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szCs w:val="28"/>
          <w:lang w:val="vi-VN"/>
        </w:rPr>
      </w:pPr>
      <w:r w:rsidRPr="001A2E89">
        <w:rPr>
          <w:rFonts w:eastAsia="Calibri" w:cs="Times New Roman"/>
          <w:b/>
          <w:szCs w:val="28"/>
          <w:lang w:val="vi-VN"/>
        </w:rPr>
        <w:t>* Năng lực chung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szCs w:val="28"/>
          <w:lang w:val="vi-VN"/>
        </w:rPr>
        <w:t xml:space="preserve">- </w:t>
      </w:r>
      <w:r w:rsidRPr="001A2E89">
        <w:rPr>
          <w:rFonts w:eastAsia="Calibri" w:cs="Times New Roman"/>
          <w:szCs w:val="28"/>
          <w:lang w:val="vi-VN"/>
        </w:rPr>
        <w:t>Năng lực tự chủ và tự học: biết chủ động tích cực thực hiện nhiệm vụ học tập.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szCs w:val="28"/>
          <w:lang w:val="vi-VN"/>
        </w:rPr>
        <w:t xml:space="preserve">- </w:t>
      </w:r>
      <w:r w:rsidRPr="001A2E89">
        <w:rPr>
          <w:rFonts w:eastAsia="Calibri" w:cs="Times New Roman"/>
          <w:szCs w:val="28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kern w:val="3"/>
          <w:szCs w:val="28"/>
          <w:lang w:val="vi-VN"/>
        </w:rPr>
        <w:t>* Năng lực Địa Lí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>- Năng lực tìm hiểu địa lí:</w:t>
      </w:r>
      <w:r w:rsidRPr="001A2E89">
        <w:rPr>
          <w:rFonts w:eastAsia="Times New Roman" w:cs="Times New Roman"/>
          <w:szCs w:val="28"/>
          <w:lang w:val="vi-VN"/>
        </w:rPr>
        <w:t xml:space="preserve"> 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>- Vận dụng kiến thức, kĩ năng đã học: Biết liên hệ thực tế để giải thích các hiện tượng, các vấn đề liên quan đến bài học; Liên hệ với Việt Nam nếu có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 xml:space="preserve">- Năng lực nhận thức khoa học địa lí: Phân tích mối liên hệ giữa các yếu tố tự  nhiên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szCs w:val="28"/>
          <w:lang w:val="vi-VN"/>
        </w:rPr>
        <w:t>3. Phẩm chất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>-</w:t>
      </w:r>
      <w:r w:rsidRPr="001A2E89">
        <w:rPr>
          <w:rFonts w:eastAsia="Calibri" w:cs="Times New Roman"/>
          <w:b/>
          <w:szCs w:val="28"/>
          <w:lang w:val="vi-VN"/>
        </w:rPr>
        <w:t xml:space="preserve"> </w:t>
      </w:r>
      <w:r w:rsidRPr="001A2E89">
        <w:rPr>
          <w:rFonts w:eastAsia="Calibri" w:cs="Times New Roman"/>
          <w:szCs w:val="28"/>
          <w:lang w:val="vi-VN"/>
        </w:rPr>
        <w:t>Trách nhiệm:</w:t>
      </w:r>
      <w:r w:rsidRPr="001A2E89">
        <w:rPr>
          <w:rFonts w:eastAsia="Times New Roman" w:cs="Times New Roman"/>
          <w:szCs w:val="28"/>
          <w:lang w:val="vi-VN"/>
        </w:rPr>
        <w:t xml:space="preserve">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 xml:space="preserve">- Chăm chỉ: tích cực, chủ động trong các hoạt động học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szCs w:val="28"/>
          <w:lang w:val="vi-VN"/>
        </w:rPr>
        <w:t>- Nhân ái: Chia sẻ, cảm thông với những sự khó khăn, thách thức của những vấn đề liên quan đến nội dung bài học.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bCs/>
          <w:color w:val="FF0000"/>
          <w:szCs w:val="28"/>
          <w:lang w:val="vi-VN"/>
        </w:rPr>
        <w:t>II. THIẾT BỊ DẠY HỌC VÀ HỌC LIỆU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/>
          <w:bCs/>
          <w:szCs w:val="28"/>
          <w:lang w:val="es-ES"/>
        </w:rPr>
      </w:pPr>
      <w:r w:rsidRPr="001A2E89">
        <w:rPr>
          <w:rFonts w:eastAsia="Calibri" w:cs="Times New Roman"/>
          <w:b/>
          <w:bCs/>
          <w:szCs w:val="28"/>
          <w:lang w:val="es-ES"/>
        </w:rPr>
        <w:t>1. Chuẩn bị của giáo viên:</w:t>
      </w:r>
      <w:r w:rsidRPr="001A2E89">
        <w:rPr>
          <w:rFonts w:eastAsia="Calibri" w:cs="Times New Roman"/>
          <w:bCs/>
          <w:szCs w:val="28"/>
          <w:lang w:val="es-ES"/>
        </w:rPr>
        <w:t xml:space="preserve"> - Giáo án Powerpoin, tranh ảnh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bCs/>
          <w:szCs w:val="28"/>
          <w:lang w:val="es-ES"/>
        </w:rPr>
      </w:pPr>
      <w:r w:rsidRPr="001A2E89">
        <w:rPr>
          <w:rFonts w:eastAsia="Calibri" w:cs="Times New Roman"/>
          <w:b/>
          <w:szCs w:val="28"/>
          <w:lang w:val="es-ES"/>
        </w:rPr>
        <w:t xml:space="preserve">2. Chuẩn bị của học sinh: </w:t>
      </w:r>
      <w:r w:rsidRPr="001A2E89">
        <w:rPr>
          <w:rFonts w:eastAsia="Calibri" w:cs="Times New Roman"/>
          <w:szCs w:val="28"/>
          <w:lang w:val="es-ES"/>
        </w:rPr>
        <w:t>sách giáo khoa, vở ghi..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bCs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bCs/>
          <w:color w:val="FF0000"/>
          <w:szCs w:val="28"/>
          <w:lang w:val="vi-VN"/>
        </w:rPr>
        <w:t>III. TIẾN TRÌNH DẠY HỌC.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t>Hoạt động 1: Mở đầu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a. Mục đích: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Giáo viên đưa ra tình huống để học sinh giải quyết, trên cơ sở đó để hình thành kiến thức vào bài học mới.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lastRenderedPageBreak/>
        <w:t xml:space="preserve">b. Nội dung: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Học sinh dựa vào kiến thức đã học và hiểu biết của mình để trả lời câu hỏi.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1A2E89">
        <w:rPr>
          <w:rFonts w:eastAsia="Calibri" w:cs="Times New Roman"/>
          <w:b/>
          <w:color w:val="000000"/>
          <w:szCs w:val="28"/>
        </w:rPr>
        <w:t>Cách thực hiện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9"/>
        <w:gridCol w:w="3097"/>
      </w:tblGrid>
      <w:tr w:rsidR="001A2E89" w:rsidRPr="001A2E89" w:rsidTr="00F80E25"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 xml:space="preserve">                       Hoạt động của GV và HS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Nội dung chính</w:t>
            </w:r>
          </w:p>
        </w:tc>
      </w:tr>
      <w:tr w:rsidR="001A2E89" w:rsidRPr="001A2E89" w:rsidTr="00F80E25">
        <w:trPr>
          <w:trHeight w:val="7827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 xml:space="preserve">GV: 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noProof/>
                <w:color w:val="000000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0234966" wp14:editId="24C3B515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3743960" cy="1581150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960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2E89">
              <w:rPr>
                <w:rFonts w:eastAsia="Calibri" w:cs="Times New Roman"/>
                <w:bCs/>
                <w:noProof/>
                <w:color w:val="000000"/>
                <w:szCs w:val="28"/>
              </w:rPr>
              <mc:AlternateContent>
                <mc:Choice Requires="wps">
                  <w:drawing>
                    <wp:inline distT="0" distB="0" distL="0" distR="0" wp14:anchorId="0306B71B" wp14:editId="33AB3D6F">
                      <wp:extent cx="3743325" cy="1581150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4332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E836FEB" id="Rectangle 2" o:spid="_x0000_s1026" style="width:294.7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quan sát bứa tranh và đọc tình huống sau.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Lắng nghe và tiếp cận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GV: Gợi ý, hỗ trợ học sinh thực hiện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HS: Suy nghĩ, trả lời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3: Báo cáo kết quả và thảo luận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color w:val="000000"/>
                <w:szCs w:val="28"/>
                <w:lang w:val="vi-VN"/>
              </w:rPr>
              <w:t xml:space="preserve">GV: Lắng nghe, gọi HS nhận xét và bổ sung 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color w:val="000000"/>
                <w:szCs w:val="28"/>
                <w:lang w:val="vi-VN"/>
              </w:rPr>
              <w:t>HS: Trình bày kết quả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color w:val="000000"/>
                <w:szCs w:val="28"/>
                <w:lang w:val="vi-VN"/>
              </w:rPr>
              <w:t>GV: Chuẩn kiến thức và dẫn vào bài mới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szCs w:val="28"/>
                <w:lang w:val="vi-VN"/>
              </w:rPr>
            </w:pPr>
            <w:r w:rsidRPr="001A2E89">
              <w:rPr>
                <w:rFonts w:eastAsia="Calibri" w:cs="Times New Roman"/>
                <w:color w:val="000000"/>
                <w:szCs w:val="28"/>
                <w:lang w:val="vi-VN"/>
              </w:rPr>
              <w:t>HS: Lắng nghe, vào bài mới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textAlignment w:val="baseline"/>
              <w:rPr>
                <w:rFonts w:eastAsia="Calibri" w:cs="Times New Roman"/>
                <w:color w:val="000000"/>
                <w:szCs w:val="28"/>
                <w:lang w:val="vi-VN"/>
              </w:rPr>
            </w:pPr>
          </w:p>
        </w:tc>
      </w:tr>
    </w:tbl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t xml:space="preserve">Hoạt động 2. Hình thành kiến thức mới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t>1. Thuỷ quy</w:t>
      </w:r>
      <w:r w:rsidRPr="001A2E89">
        <w:rPr>
          <w:rFonts w:eastAsia="Calibri" w:cs="Times New Roman"/>
          <w:b/>
          <w:color w:val="FF0000"/>
          <w:szCs w:val="28"/>
        </w:rPr>
        <w:t>ể</w:t>
      </w:r>
      <w:r w:rsidRPr="001A2E89">
        <w:rPr>
          <w:rFonts w:eastAsia="Calibri" w:cs="Times New Roman"/>
          <w:b/>
          <w:color w:val="FF0000"/>
          <w:szCs w:val="28"/>
          <w:lang w:val="vi-VN"/>
        </w:rPr>
        <w:t>n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bCs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HS hiểu khái niệm thuỷ quyển, các thành phần cảu thuỷ quyền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Thuỷ quyền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Cs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bài thuyết trình và câu trả lời của HS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000000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d. Cách thực hiện.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870"/>
      </w:tblGrid>
      <w:tr w:rsidR="001A2E89" w:rsidRPr="001A2E89" w:rsidTr="00F80E25">
        <w:tc>
          <w:tcPr>
            <w:tcW w:w="6091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 xml:space="preserve">                     Hoạt động của GV và HS</w:t>
            </w:r>
          </w:p>
        </w:tc>
        <w:tc>
          <w:tcPr>
            <w:tcW w:w="3870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Nội dung chính</w:t>
            </w:r>
          </w:p>
        </w:tc>
      </w:tr>
      <w:tr w:rsidR="001A2E89" w:rsidRPr="001A2E89" w:rsidTr="00F80E25">
        <w:tc>
          <w:tcPr>
            <w:tcW w:w="6091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1: Chuyển giao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t xml:space="preserve">GV: 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lastRenderedPageBreak/>
              <w:t>Quan sát hình 1 và đọc thông tin trong mục 1, em hãy: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t>- Nêu khái niệm thuỷ quyển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t>- Kề tên các thành phần chủ yếu của thuỷ quyển.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t>- Cho biết nước ngọt tòn tại dưới những dạng nào. Nêu tỉ lệ của từng dạng.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Tiếp cận nhiệm vụ và lắng nghe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2: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GV: Gợi ý, hỗ trợ học sinh thực hiện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Suy nghĩ, trả lời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t>Bước 3: Báo cáo kết quả và thảo luận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Trình bày kết quả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 xml:space="preserve">GV: Lắng nghe, gọi HS nhận xét và bổ sung 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GV: Chuẩn kiến thức và ghi bảng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Lắng nghe, ghi bài</w:t>
            </w:r>
          </w:p>
        </w:tc>
        <w:tc>
          <w:tcPr>
            <w:tcW w:w="3870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b/>
                <w:szCs w:val="28"/>
                <w:lang w:val="nl-NL"/>
              </w:rPr>
            </w:pPr>
            <w:r w:rsidRPr="001A2E89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1. Thuỷ quyền 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lastRenderedPageBreak/>
              <w:t xml:space="preserve">- KN: </w:t>
            </w:r>
            <w:r w:rsidRPr="001A2E89">
              <w:rPr>
                <w:rFonts w:eastAsia="Calibri" w:cs="Times New Roman"/>
                <w:szCs w:val="28"/>
              </w:rPr>
              <w:t xml:space="preserve">Thuỷ quyển là toàn bộ lớp nước bao quanh Trái Đất, nầm trên bề mặt và bên trong của vỏ Trái Đất; 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szCs w:val="28"/>
              </w:rPr>
              <w:t>- Gồm nước ở các đại dương, biển, sông, hồ, đầm lầy, nước dưới đất (nước ngầm), tuyết, băng và hơi nước trong khí quyền</w:t>
            </w:r>
          </w:p>
        </w:tc>
      </w:tr>
    </w:tbl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lastRenderedPageBreak/>
        <w:t>2. Vòng tuần hoàn lớn của nước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HS biết được các bước trong vòng tuần hoàn lớn của nước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Tìm hiểu Vòng tuần hoàn lớn của nước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1A2E89">
        <w:rPr>
          <w:rFonts w:eastAsia="Calibri" w:cs="Times New Roman"/>
          <w:b/>
          <w:color w:val="000000"/>
          <w:szCs w:val="28"/>
        </w:rPr>
        <w:t>Cách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437"/>
      </w:tblGrid>
      <w:tr w:rsidR="001A2E89" w:rsidRPr="001A2E89" w:rsidTr="00F80E25">
        <w:tc>
          <w:tcPr>
            <w:tcW w:w="5524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Hoạt động của GV và HS</w:t>
            </w:r>
          </w:p>
        </w:tc>
        <w:tc>
          <w:tcPr>
            <w:tcW w:w="4437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Nội dung chính</w:t>
            </w:r>
          </w:p>
        </w:tc>
      </w:tr>
      <w:tr w:rsidR="001A2E89" w:rsidRPr="001A2E89" w:rsidTr="00F80E25">
        <w:tc>
          <w:tcPr>
            <w:tcW w:w="5524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1: Chuyển giao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r w:rsidRPr="001A2E89">
              <w:rPr>
                <w:rFonts w:eastAsia="Calibri" w:cs="Times New Roman"/>
                <w:szCs w:val="28"/>
                <w:lang w:val="nl-NL"/>
              </w:rPr>
              <w:t xml:space="preserve">GV: HS </w:t>
            </w:r>
            <w:r w:rsidRPr="001A2E89">
              <w:rPr>
                <w:rFonts w:eastAsia="Calibri" w:cs="Times New Roman"/>
                <w:szCs w:val="28"/>
                <w:lang w:val="nl-NL" w:bidi="vi-VN"/>
              </w:rPr>
              <w:t>Quan sát sơ đồ hình 2 và kết hợp với hiểu biết của em, hãy: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 w:bidi="vi-VN"/>
              </w:rPr>
            </w:pPr>
            <w:bookmarkStart w:id="1" w:name="bookmark967"/>
            <w:bookmarkEnd w:id="1"/>
            <w:r w:rsidRPr="001A2E89">
              <w:rPr>
                <w:rFonts w:eastAsia="Calibri" w:cs="Times New Roman"/>
                <w:szCs w:val="28"/>
                <w:lang w:val="nl-NL" w:bidi="vi-VN"/>
              </w:rPr>
              <w:t>- Cho biết nước mưa rơi xuống bề mặt đất sẽ tồn tại ở những đâu.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  <w:lang w:val="nl-NL"/>
              </w:rPr>
            </w:pPr>
            <w:bookmarkStart w:id="2" w:name="bookmark968"/>
            <w:bookmarkEnd w:id="2"/>
            <w:r w:rsidRPr="001A2E89">
              <w:rPr>
                <w:rFonts w:eastAsia="Calibri" w:cs="Times New Roman"/>
                <w:szCs w:val="28"/>
                <w:lang w:val="nl-NL" w:bidi="vi-VN"/>
              </w:rPr>
              <w:t>Mô tả vòng tuần hoàn lớn của nước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Lắng nghe và tiếp cận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2: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GV: Gợi ý, hỗ trợ học sinh thực hiện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Suy nghĩ, trả lời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lastRenderedPageBreak/>
              <w:t>Bước 3: Báo cáo kết quả và thảo luận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Trình bày kết quả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GV: Lắng nghe, gọi HS nhận xét và bổ sung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GV: Chuẩn kiến thức và ghi bảng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FF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Lắng nghe, ghi bài</w:t>
            </w:r>
          </w:p>
        </w:tc>
        <w:tc>
          <w:tcPr>
            <w:tcW w:w="4437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szCs w:val="28"/>
                <w:lang w:val="nl-NL"/>
              </w:rPr>
            </w:pPr>
            <w:r w:rsidRPr="001A2E89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2. Vòng tuần hoàn lớn của nướ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c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FF0000"/>
                <w:szCs w:val="28"/>
              </w:rPr>
            </w:pPr>
            <w:r w:rsidRPr="001A2E89">
              <w:rPr>
                <w:rFonts w:eastAsia="Calibri" w:cs="Times New Roman"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F731514" wp14:editId="5CFC91A1">
                  <wp:simplePos x="0" y="0"/>
                  <wp:positionH relativeFrom="character">
                    <wp:posOffset>63500</wp:posOffset>
                  </wp:positionH>
                  <wp:positionV relativeFrom="line">
                    <wp:posOffset>10795</wp:posOffset>
                  </wp:positionV>
                  <wp:extent cx="2543175" cy="1746752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46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lastRenderedPageBreak/>
        <w:t>Hoạt động 3: Luyện tập.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a. Mục đích: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 xml:space="preserve">Giúp học sinh khắc sâu kiến thức bài học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 xml:space="preserve">Trả lời các câu hỏi trắc nghiệm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câu trả lời của học sinh</w:t>
      </w: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1A2E89">
        <w:rPr>
          <w:rFonts w:eastAsia="Calibri" w:cs="Times New Roman"/>
          <w:b/>
          <w:color w:val="000000"/>
          <w:szCs w:val="28"/>
        </w:rPr>
        <w:t>Cách thực hiện.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1A2E89" w:rsidRPr="001A2E89" w:rsidTr="00F80E25">
        <w:trPr>
          <w:trHeight w:val="305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1: Chuyển giao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GV: đưa ra các câu hỏi trắc nghiệm liên quan đến bài học hôm nay.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lắng nghe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2: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 suy nghĩ để tìm đáp án đúng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3: Báo cáo kết quả và thảo luận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Cs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>HS lần lượt trả lời các câu hỏi trắc nghiệm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Bước 4: Đánh giá kết quả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after="0" w:line="300" w:lineRule="auto"/>
              <w:jc w:val="both"/>
              <w:textAlignment w:val="baseline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  <w:lang w:val="vi-VN"/>
              </w:rPr>
              <w:t xml:space="preserve"> GV chuẩn kiến thức, nhấn mạnh kiến thức trọng tâm của bài học</w:t>
            </w:r>
          </w:p>
        </w:tc>
      </w:tr>
    </w:tbl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FF0000"/>
          <w:szCs w:val="28"/>
          <w:lang w:val="vi-VN"/>
        </w:rPr>
      </w:pPr>
      <w:r w:rsidRPr="001A2E89">
        <w:rPr>
          <w:rFonts w:eastAsia="Calibri" w:cs="Times New Roman"/>
          <w:b/>
          <w:color w:val="FF0000"/>
          <w:szCs w:val="28"/>
          <w:lang w:val="vi-VN"/>
        </w:rPr>
        <w:t>Hoạt động 4. Vận dụng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a. Mục đích: 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HS biết được giải thích được những vấn đề có liên quan đến bài học hôm nay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b. Nội dung: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 xml:space="preserve">Vận dụng kiến thức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c.  Sản phẩm: </w:t>
      </w:r>
      <w:r w:rsidRPr="001A2E89">
        <w:rPr>
          <w:rFonts w:eastAsia="Calibri" w:cs="Times New Roman"/>
          <w:bCs/>
          <w:color w:val="000000"/>
          <w:szCs w:val="28"/>
          <w:lang w:val="vi-VN"/>
        </w:rPr>
        <w:t>Thuyết trình sản phẩm, câu trả lời, bài làm của học sinh</w:t>
      </w: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 </w:t>
      </w:r>
    </w:p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b/>
          <w:color w:val="000000"/>
          <w:szCs w:val="28"/>
        </w:rPr>
      </w:pPr>
      <w:r w:rsidRPr="001A2E89">
        <w:rPr>
          <w:rFonts w:eastAsia="Calibri" w:cs="Times New Roman"/>
          <w:b/>
          <w:color w:val="000000"/>
          <w:szCs w:val="28"/>
          <w:lang w:val="vi-VN"/>
        </w:rPr>
        <w:t xml:space="preserve">d. </w:t>
      </w:r>
      <w:r w:rsidRPr="001A2E89">
        <w:rPr>
          <w:rFonts w:eastAsia="Calibri" w:cs="Times New Roman"/>
          <w:b/>
          <w:color w:val="000000"/>
          <w:szCs w:val="28"/>
        </w:rPr>
        <w:t>Cách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154"/>
      </w:tblGrid>
      <w:tr w:rsidR="001A2E89" w:rsidRPr="001A2E89" w:rsidTr="00F80E25">
        <w:tc>
          <w:tcPr>
            <w:tcW w:w="5807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Hoạt động của GV và HS</w:t>
            </w:r>
          </w:p>
        </w:tc>
        <w:tc>
          <w:tcPr>
            <w:tcW w:w="4154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Nội dung chính</w:t>
            </w:r>
          </w:p>
        </w:tc>
      </w:tr>
      <w:tr w:rsidR="001A2E89" w:rsidRPr="001A2E89" w:rsidTr="00F80E25">
        <w:tc>
          <w:tcPr>
            <w:tcW w:w="5807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1: Chuyển giao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GV: Nguồn nước ngọt ở Việt Nam đang suy giảm về số lượng và bị  ô nhiễm nghiêm trọng. Em hãy tìm hiểu và cho biết, tình trạng đó dẫn đến những hậu quả gì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HS: Lắng nghe và tiếp cận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color w:val="000000"/>
                <w:szCs w:val="28"/>
              </w:rPr>
              <w:t>Bước 2: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GV: Gợi ý, hỗ trợ học sinh thực hiện nhiệm vụ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bCs/>
                <w:color w:val="000000"/>
                <w:szCs w:val="28"/>
              </w:rPr>
              <w:t>HS: Suy nghĩ, trả lời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t>Bước 3: Báo cáo kết quả và thảo luận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trình bày kết quả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GV: Lắng nghe, gọi HS nhận xét và bổ sung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b/>
                <w:bCs/>
                <w:color w:val="000000"/>
                <w:szCs w:val="28"/>
              </w:rPr>
            </w:pPr>
            <w:r w:rsidRPr="001A2E89">
              <w:rPr>
                <w:rFonts w:eastAsia="Calibri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color w:val="000000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 xml:space="preserve">GV: Chuẩn kiến thức </w:t>
            </w:r>
          </w:p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  <w:r w:rsidRPr="001A2E89">
              <w:rPr>
                <w:rFonts w:eastAsia="Calibri" w:cs="Times New Roman"/>
                <w:color w:val="000000"/>
                <w:szCs w:val="28"/>
              </w:rPr>
              <w:t>HS: Lắng nghe và ghi nhớ.</w:t>
            </w:r>
          </w:p>
        </w:tc>
        <w:tc>
          <w:tcPr>
            <w:tcW w:w="4154" w:type="dxa"/>
          </w:tcPr>
          <w:p w:rsidR="001A2E89" w:rsidRPr="001A2E89" w:rsidRDefault="001A2E89" w:rsidP="001A2E89">
            <w:pPr>
              <w:suppressAutoHyphens/>
              <w:autoSpaceDN w:val="0"/>
              <w:spacing w:line="300" w:lineRule="auto"/>
              <w:textAlignment w:val="baseline"/>
              <w:rPr>
                <w:rFonts w:eastAsia="Calibri" w:cs="Times New Roman"/>
                <w:szCs w:val="28"/>
              </w:rPr>
            </w:pPr>
          </w:p>
        </w:tc>
      </w:tr>
    </w:tbl>
    <w:p w:rsidR="001A2E89" w:rsidRPr="001A2E89" w:rsidRDefault="001A2E89" w:rsidP="001A2E89">
      <w:pPr>
        <w:suppressAutoHyphens/>
        <w:autoSpaceDN w:val="0"/>
        <w:spacing w:after="0" w:line="300" w:lineRule="auto"/>
        <w:textAlignment w:val="baseline"/>
        <w:rPr>
          <w:rFonts w:eastAsia="Calibri" w:cs="Times New Roman"/>
          <w:szCs w:val="28"/>
          <w:lang w:val="vi-VN"/>
        </w:rPr>
      </w:pPr>
    </w:p>
    <w:p w:rsidR="001A2E89" w:rsidRPr="001A2E89" w:rsidRDefault="001A2E89" w:rsidP="001A2E89">
      <w:pPr>
        <w:spacing w:after="0"/>
        <w:rPr>
          <w:rFonts w:asciiTheme="minorHAnsi" w:hAnsiTheme="minorHAnsi"/>
          <w:szCs w:val="28"/>
        </w:rPr>
      </w:pPr>
    </w:p>
    <w:p w:rsidR="0058734A" w:rsidRPr="001A2E89" w:rsidRDefault="0058734A" w:rsidP="001A2E89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szCs w:val="28"/>
          <w:lang w:val="vi-VN"/>
        </w:rPr>
      </w:pPr>
    </w:p>
    <w:p w:rsidR="0058734A" w:rsidRPr="001A2E89" w:rsidRDefault="0058734A" w:rsidP="001A2E89">
      <w:pPr>
        <w:spacing w:after="0"/>
        <w:rPr>
          <w:rFonts w:asciiTheme="minorHAnsi" w:hAnsiTheme="minorHAnsi"/>
          <w:szCs w:val="28"/>
        </w:rPr>
      </w:pPr>
    </w:p>
    <w:p w:rsidR="0058734A" w:rsidRPr="001A2E89" w:rsidRDefault="0058734A" w:rsidP="001A2E89">
      <w:pPr>
        <w:suppressAutoHyphens/>
        <w:autoSpaceDN w:val="0"/>
        <w:spacing w:after="0" w:line="300" w:lineRule="auto"/>
        <w:ind w:hanging="720"/>
        <w:jc w:val="center"/>
        <w:textAlignment w:val="baseline"/>
        <w:rPr>
          <w:rFonts w:eastAsia="Calibri" w:cs="Times New Roman"/>
          <w:b/>
          <w:bCs/>
          <w:szCs w:val="28"/>
        </w:rPr>
      </w:pPr>
    </w:p>
    <w:sectPr w:rsidR="0058734A" w:rsidRPr="001A2E89" w:rsidSect="00D56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00" w:rsidRDefault="005F3800" w:rsidP="00453928">
      <w:pPr>
        <w:spacing w:after="0" w:line="240" w:lineRule="auto"/>
      </w:pPr>
      <w:r>
        <w:separator/>
      </w:r>
    </w:p>
  </w:endnote>
  <w:endnote w:type="continuationSeparator" w:id="0">
    <w:p w:rsidR="005F3800" w:rsidRDefault="005F3800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98" w:rsidRDefault="009B5F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28" w:rsidRPr="00453928" w:rsidRDefault="00453928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 w:rsidRPr="00453928">
      <w:rPr>
        <w:rFonts w:eastAsia="Times New Roman" w:cs="Times New Roman"/>
        <w:b/>
        <w:i/>
        <w:sz w:val="26"/>
        <w:szCs w:val="26"/>
      </w:rPr>
      <w:t xml:space="preserve">GV: </w:t>
    </w:r>
    <w:r w:rsidR="00C669BA">
      <w:rPr>
        <w:rFonts w:eastAsia="Times New Roman" w:cs="Times New Roman"/>
        <w:b/>
        <w:i/>
        <w:sz w:val="26"/>
        <w:szCs w:val="26"/>
      </w:rPr>
      <w:t>Phạm Hồng Hải</w:t>
    </w:r>
    <w:r w:rsidR="009B5F98">
      <w:rPr>
        <w:rFonts w:eastAsia="Times New Roman" w:cs="Times New Roman"/>
        <w:b/>
        <w:i/>
        <w:sz w:val="26"/>
        <w:szCs w:val="26"/>
      </w:rPr>
      <w:t xml:space="preserve"> </w:t>
    </w:r>
    <w:r w:rsidRPr="00453928">
      <w:rPr>
        <w:rFonts w:ascii="Cambria" w:eastAsia="Times New Roman" w:hAnsi="Cambria" w:cs="Times New Roman"/>
        <w:b/>
        <w:i/>
        <w:sz w:val="26"/>
        <w:szCs w:val="26"/>
      </w:rPr>
      <w:ptab w:relativeTo="margin" w:alignment="right" w:leader="none"/>
    </w:r>
    <w:r w:rsidRPr="00453928">
      <w:rPr>
        <w:rFonts w:eastAsia="Times New Roman" w:cs="Times New Roman"/>
        <w:b/>
        <w:i/>
        <w:sz w:val="26"/>
        <w:szCs w:val="26"/>
      </w:rPr>
      <w:t>Trường THCS Dương Quan</w:t>
    </w:r>
    <w:r w:rsidR="003B1608">
      <w:rPr>
        <w:rFonts w:eastAsia="Times New Roman" w:cs="Times New Roman"/>
        <w:b/>
        <w:i/>
        <w:sz w:val="26"/>
        <w:szCs w:val="26"/>
      </w:rPr>
      <w:t xml:space="preserve"> </w:t>
    </w:r>
    <w:r w:rsidRPr="00453928">
      <w:rPr>
        <w:rFonts w:ascii="Cambria" w:eastAsia="Times New Roman" w:hAnsi="Cambria" w:cs="Times New Roman"/>
        <w:b/>
        <w:i/>
      </w:rPr>
      <w:t xml:space="preserve"> </w:t>
    </w:r>
    <w:r w:rsidRPr="00453928">
      <w:rPr>
        <w:rFonts w:ascii="Calibri" w:eastAsia="Times New Roman" w:hAnsi="Calibri" w:cs="Times New Roman"/>
        <w:b/>
        <w:i/>
      </w:rPr>
      <w:fldChar w:fldCharType="begin"/>
    </w:r>
    <w:r w:rsidRPr="00453928">
      <w:rPr>
        <w:rFonts w:ascii="Calibri" w:eastAsia="Calibri" w:hAnsi="Calibri" w:cs="Times New Roman"/>
        <w:b/>
        <w:i/>
      </w:rPr>
      <w:instrText xml:space="preserve"> PAGE   \* MERGEFORMAT </w:instrText>
    </w:r>
    <w:r w:rsidRPr="00453928">
      <w:rPr>
        <w:rFonts w:ascii="Calibri" w:eastAsia="Times New Roman" w:hAnsi="Calibri" w:cs="Times New Roman"/>
        <w:b/>
        <w:i/>
      </w:rPr>
      <w:fldChar w:fldCharType="separate"/>
    </w:r>
    <w:r w:rsidR="00096092" w:rsidRPr="00096092">
      <w:rPr>
        <w:rFonts w:ascii="Cambria" w:eastAsia="Times New Roman" w:hAnsi="Cambria" w:cs="Times New Roman"/>
        <w:b/>
        <w:i/>
        <w:noProof/>
      </w:rPr>
      <w:t>1</w:t>
    </w:r>
    <w:r w:rsidRPr="00453928">
      <w:rPr>
        <w:rFonts w:ascii="Cambria" w:eastAsia="Times New Roman" w:hAnsi="Cambria" w:cs="Times New Roman"/>
        <w:b/>
        <w:i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98" w:rsidRDefault="009B5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00" w:rsidRDefault="005F3800" w:rsidP="00453928">
      <w:pPr>
        <w:spacing w:after="0" w:line="240" w:lineRule="auto"/>
      </w:pPr>
      <w:r>
        <w:separator/>
      </w:r>
    </w:p>
  </w:footnote>
  <w:footnote w:type="continuationSeparator" w:id="0">
    <w:p w:rsidR="005F3800" w:rsidRDefault="005F3800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98" w:rsidRDefault="009B5F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28" w:rsidRPr="009C2C13" w:rsidRDefault="003B1608" w:rsidP="009C2C13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eastAsia="Times New Roman" w:cs="Times New Roman"/>
        <w:b/>
        <w:i/>
        <w:sz w:val="26"/>
        <w:szCs w:val="26"/>
      </w:rPr>
    </w:pPr>
    <w:r>
      <w:rPr>
        <w:rFonts w:eastAsia="Times New Roman" w:cs="Times New Roman"/>
        <w:b/>
        <w:i/>
        <w:sz w:val="26"/>
        <w:szCs w:val="26"/>
      </w:rPr>
      <w:t xml:space="preserve">KHBD Lịch sử - </w:t>
    </w:r>
    <w:r w:rsidR="005B2438">
      <w:rPr>
        <w:rFonts w:eastAsia="Times New Roman" w:cs="Times New Roman"/>
        <w:b/>
        <w:i/>
        <w:sz w:val="26"/>
        <w:szCs w:val="26"/>
      </w:rPr>
      <w:t>Địa lí 6</w:t>
    </w:r>
    <w:r w:rsidR="009B5F98">
      <w:rPr>
        <w:rFonts w:eastAsia="Times New Roman" w:cs="Times New Roman"/>
        <w:b/>
        <w:i/>
        <w:sz w:val="26"/>
        <w:szCs w:val="26"/>
      </w:rPr>
      <w:t xml:space="preserve"> </w:t>
    </w:r>
    <w:r>
      <w:rPr>
        <w:rFonts w:eastAsia="Times New Roman" w:cs="Times New Roman"/>
        <w:b/>
        <w:i/>
        <w:sz w:val="26"/>
        <w:szCs w:val="26"/>
      </w:rPr>
      <w:t xml:space="preserve">(Phân môn Địa lí)                              </w:t>
    </w:r>
    <w:r w:rsidR="009B5F98">
      <w:rPr>
        <w:rFonts w:eastAsia="Times New Roman" w:cs="Times New Roman"/>
        <w:b/>
        <w:i/>
        <w:sz w:val="26"/>
        <w:szCs w:val="26"/>
      </w:rPr>
      <w:t xml:space="preserve">      Năm học 2024 - 2025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F98" w:rsidRDefault="009B5F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FED"/>
    <w:multiLevelType w:val="hybridMultilevel"/>
    <w:tmpl w:val="0A909B5E"/>
    <w:lvl w:ilvl="0" w:tplc="2A0EBF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CF5"/>
    <w:multiLevelType w:val="multilevel"/>
    <w:tmpl w:val="0EFE74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9161A"/>
    <w:multiLevelType w:val="hybridMultilevel"/>
    <w:tmpl w:val="813A2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5FBC"/>
    <w:multiLevelType w:val="multilevel"/>
    <w:tmpl w:val="FA7874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715FD"/>
    <w:multiLevelType w:val="multilevel"/>
    <w:tmpl w:val="1B8AE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F54227C"/>
    <w:multiLevelType w:val="hybridMultilevel"/>
    <w:tmpl w:val="2CDC67DE"/>
    <w:lvl w:ilvl="0" w:tplc="C8AA954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64779"/>
    <w:multiLevelType w:val="hybridMultilevel"/>
    <w:tmpl w:val="16DC6C24"/>
    <w:lvl w:ilvl="0" w:tplc="8BE2D2FE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30A46"/>
    <w:rsid w:val="00030E86"/>
    <w:rsid w:val="0003125E"/>
    <w:rsid w:val="00044E1D"/>
    <w:rsid w:val="00076E95"/>
    <w:rsid w:val="00093AAC"/>
    <w:rsid w:val="00096092"/>
    <w:rsid w:val="000A2DD3"/>
    <w:rsid w:val="000B0EEA"/>
    <w:rsid w:val="000C3160"/>
    <w:rsid w:val="000C3DB4"/>
    <w:rsid w:val="000E4D78"/>
    <w:rsid w:val="000F118E"/>
    <w:rsid w:val="00105F92"/>
    <w:rsid w:val="00140298"/>
    <w:rsid w:val="001437C3"/>
    <w:rsid w:val="00154784"/>
    <w:rsid w:val="00155C2F"/>
    <w:rsid w:val="001836A9"/>
    <w:rsid w:val="001A2E89"/>
    <w:rsid w:val="001C1754"/>
    <w:rsid w:val="002038A7"/>
    <w:rsid w:val="00223087"/>
    <w:rsid w:val="00225661"/>
    <w:rsid w:val="0024445D"/>
    <w:rsid w:val="002539FA"/>
    <w:rsid w:val="002666A6"/>
    <w:rsid w:val="00292BB8"/>
    <w:rsid w:val="002C65F2"/>
    <w:rsid w:val="002D447E"/>
    <w:rsid w:val="002D71F8"/>
    <w:rsid w:val="003178BC"/>
    <w:rsid w:val="00327A84"/>
    <w:rsid w:val="00364BE7"/>
    <w:rsid w:val="00373D34"/>
    <w:rsid w:val="00380F0A"/>
    <w:rsid w:val="003B1608"/>
    <w:rsid w:val="003E34B8"/>
    <w:rsid w:val="00433182"/>
    <w:rsid w:val="00441A84"/>
    <w:rsid w:val="00453928"/>
    <w:rsid w:val="00467485"/>
    <w:rsid w:val="004D3263"/>
    <w:rsid w:val="004E2533"/>
    <w:rsid w:val="00520320"/>
    <w:rsid w:val="005226E9"/>
    <w:rsid w:val="005407CE"/>
    <w:rsid w:val="00576366"/>
    <w:rsid w:val="0058734A"/>
    <w:rsid w:val="005B2438"/>
    <w:rsid w:val="005C3A4F"/>
    <w:rsid w:val="005D3004"/>
    <w:rsid w:val="005F3800"/>
    <w:rsid w:val="00603BEB"/>
    <w:rsid w:val="006112F4"/>
    <w:rsid w:val="0062181C"/>
    <w:rsid w:val="00673F4E"/>
    <w:rsid w:val="00684C55"/>
    <w:rsid w:val="00744985"/>
    <w:rsid w:val="00766C76"/>
    <w:rsid w:val="007A3B39"/>
    <w:rsid w:val="00804B02"/>
    <w:rsid w:val="008238FD"/>
    <w:rsid w:val="00874409"/>
    <w:rsid w:val="00893BE0"/>
    <w:rsid w:val="008E0983"/>
    <w:rsid w:val="008F770F"/>
    <w:rsid w:val="00912551"/>
    <w:rsid w:val="00922192"/>
    <w:rsid w:val="00927E60"/>
    <w:rsid w:val="009327F8"/>
    <w:rsid w:val="00990498"/>
    <w:rsid w:val="009A01F7"/>
    <w:rsid w:val="009A1F25"/>
    <w:rsid w:val="009A3D12"/>
    <w:rsid w:val="009B5F98"/>
    <w:rsid w:val="009C2C13"/>
    <w:rsid w:val="009D0967"/>
    <w:rsid w:val="00A1317A"/>
    <w:rsid w:val="00A1538A"/>
    <w:rsid w:val="00A25207"/>
    <w:rsid w:val="00A25BD3"/>
    <w:rsid w:val="00A81F1E"/>
    <w:rsid w:val="00AA21AE"/>
    <w:rsid w:val="00AE21FE"/>
    <w:rsid w:val="00AE4B5F"/>
    <w:rsid w:val="00B010AC"/>
    <w:rsid w:val="00B423A6"/>
    <w:rsid w:val="00B72783"/>
    <w:rsid w:val="00B83C4D"/>
    <w:rsid w:val="00B85A5B"/>
    <w:rsid w:val="00B935CB"/>
    <w:rsid w:val="00BF0684"/>
    <w:rsid w:val="00C03E1A"/>
    <w:rsid w:val="00C669BA"/>
    <w:rsid w:val="00C908E0"/>
    <w:rsid w:val="00CA4D27"/>
    <w:rsid w:val="00CA4F3C"/>
    <w:rsid w:val="00CB3BEA"/>
    <w:rsid w:val="00CE72FE"/>
    <w:rsid w:val="00D06E1F"/>
    <w:rsid w:val="00D17158"/>
    <w:rsid w:val="00D33C37"/>
    <w:rsid w:val="00D414AD"/>
    <w:rsid w:val="00D429A5"/>
    <w:rsid w:val="00D43893"/>
    <w:rsid w:val="00D43DA6"/>
    <w:rsid w:val="00D56FDC"/>
    <w:rsid w:val="00D76EED"/>
    <w:rsid w:val="00D906A6"/>
    <w:rsid w:val="00DA13E2"/>
    <w:rsid w:val="00DC2345"/>
    <w:rsid w:val="00DC2C5A"/>
    <w:rsid w:val="00DC47AE"/>
    <w:rsid w:val="00E63D8D"/>
    <w:rsid w:val="00E72477"/>
    <w:rsid w:val="00EA3C16"/>
    <w:rsid w:val="00ED2C69"/>
    <w:rsid w:val="00EF4E89"/>
    <w:rsid w:val="00F0032B"/>
    <w:rsid w:val="00F35E2B"/>
    <w:rsid w:val="00F45463"/>
    <w:rsid w:val="00F81580"/>
    <w:rsid w:val="00FB550B"/>
    <w:rsid w:val="00FC0A32"/>
    <w:rsid w:val="00FC6FB7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iPriority w:val="99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table" w:customStyle="1" w:styleId="TableGrid4">
    <w:name w:val="Table Grid4"/>
    <w:basedOn w:val="TableNormal"/>
    <w:next w:val="TableGrid"/>
    <w:uiPriority w:val="39"/>
    <w:rsid w:val="00433182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1F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80F0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A4D27"/>
    <w:pPr>
      <w:spacing w:after="0" w:line="240" w:lineRule="auto"/>
    </w:pPr>
    <w:rPr>
      <w:rFonts w:ascii="Calibri" w:hAnsi="Calibri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E72F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2560-FE73-40F9-81A4-31E80870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2025-01-27T13:55:00Z</cp:lastPrinted>
  <dcterms:created xsi:type="dcterms:W3CDTF">2025-02-03T02:47:00Z</dcterms:created>
  <dcterms:modified xsi:type="dcterms:W3CDTF">2025-02-03T02:47:00Z</dcterms:modified>
</cp:coreProperties>
</file>