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40"/>
        <w:gridCol w:w="5243"/>
      </w:tblGrid>
      <w:tr w:rsidR="00EA5160" w:rsidRPr="003B7AE2" w:rsidTr="006D2207">
        <w:tc>
          <w:tcPr>
            <w:tcW w:w="5640" w:type="dxa"/>
          </w:tcPr>
          <w:p w:rsidR="00EA5160" w:rsidRDefault="00EA5160" w:rsidP="00EA5160">
            <w:pPr>
              <w:spacing w:before="0" w:beforeAutospacing="0"/>
              <w:ind w:right="123"/>
              <w:jc w:val="center"/>
            </w:pPr>
            <w:r>
              <w:t xml:space="preserve">UBND </w:t>
            </w:r>
            <w:r w:rsidR="00C00D6C">
              <w:t>XÃ NGUYỄN BỈNH KHIÊM</w:t>
            </w:r>
            <w:r>
              <w:t xml:space="preserve"> </w:t>
            </w:r>
          </w:p>
          <w:p w:rsidR="00EA5160" w:rsidRDefault="00EA5160" w:rsidP="00EA5160">
            <w:pPr>
              <w:spacing w:before="0" w:beforeAutospacing="0"/>
              <w:ind w:right="128"/>
              <w:jc w:val="center"/>
            </w:pPr>
            <w:r>
              <w:rPr>
                <w:b/>
              </w:rPr>
              <w:t>TRƯỜNG THCS HÒA BÌNH - TRẤN DƯƠNG</w:t>
            </w:r>
          </w:p>
          <w:p w:rsidR="00EA5160" w:rsidRDefault="00C00D6C" w:rsidP="00EA5160">
            <w:pPr>
              <w:spacing w:before="0" w:beforeAutospacing="0"/>
              <w:ind w:right="59"/>
              <w:jc w:val="center"/>
            </w:pPr>
            <w:r>
              <w:rPr>
                <w:rFonts w:ascii="Calibri" w:eastAsia="Calibri" w:hAnsi="Calibri"/>
                <w:sz w:val="22"/>
                <w:szCs w:val="22"/>
              </w:rPr>
              <w:pict w14:anchorId="7C6AF0F6">
                <v:line id="Straight Connector 1" o:spid="_x0000_s1026" style="position:absolute;left:0;text-align:left;z-index:251663360;visibility:visible" from="79.2pt,2.8pt" to="171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" strokecolor="#5b9bd5" strokeweight=".5pt">
                  <v:stroke joinstyle="miter"/>
                </v:line>
              </w:pict>
            </w:r>
            <w:r w:rsidR="00EA5160">
              <w:rPr>
                <w:b/>
              </w:rPr>
              <w:t xml:space="preserve"> </w:t>
            </w:r>
          </w:p>
          <w:p w:rsidR="00EA5160" w:rsidRDefault="00EA5160" w:rsidP="00EA5160">
            <w:pPr>
              <w:spacing w:before="0" w:beforeAutospacing="0"/>
              <w:ind w:right="126"/>
              <w:jc w:val="center"/>
            </w:pPr>
            <w:r>
              <w:t xml:space="preserve">Số:      </w:t>
            </w:r>
            <w:r w:rsidR="00DC6AEA">
              <w:t xml:space="preserve">   </w:t>
            </w:r>
            <w:r>
              <w:t xml:space="preserve">  /QĐ-TrH </w:t>
            </w:r>
          </w:p>
        </w:tc>
        <w:tc>
          <w:tcPr>
            <w:tcW w:w="5243" w:type="dxa"/>
          </w:tcPr>
          <w:p w:rsidR="00EA5160" w:rsidRDefault="00EA5160" w:rsidP="00EA5160">
            <w:pPr>
              <w:spacing w:before="0" w:beforeAutospacing="0"/>
            </w:pPr>
            <w:r>
              <w:rPr>
                <w:b/>
              </w:rPr>
              <w:t xml:space="preserve">CỘNG HÒA XÃ HỘI CHỦ NGHĨA VIỆT NAM </w:t>
            </w:r>
          </w:p>
          <w:p w:rsidR="00EA5160" w:rsidRDefault="00EA5160" w:rsidP="00EA5160">
            <w:pPr>
              <w:spacing w:before="0" w:beforeAutospacing="0"/>
              <w:ind w:right="156"/>
              <w:jc w:val="center"/>
            </w:pPr>
            <w:r>
              <w:rPr>
                <w:b/>
              </w:rPr>
              <w:t xml:space="preserve">   Độc lập - Tự do - Hạnh phúc </w:t>
            </w:r>
          </w:p>
          <w:p w:rsidR="00EA5160" w:rsidRDefault="00C00D6C" w:rsidP="00EA5160">
            <w:pPr>
              <w:spacing w:before="0" w:beforeAutospacing="0"/>
              <w:ind w:right="90"/>
              <w:jc w:val="center"/>
            </w:pPr>
            <w:r>
              <w:rPr>
                <w:rFonts w:ascii="Calibri" w:eastAsia="Calibri" w:hAnsi="Calibri"/>
                <w:sz w:val="22"/>
                <w:szCs w:val="22"/>
              </w:rPr>
              <w:pict w14:anchorId="2DAB0627">
                <v:line id="Straight Connector 2" o:spid="_x0000_s1027" style="position:absolute;left:0;text-align:left;flip:y;z-index:251664384;visibility:visible" from="59.35pt,2.7pt" to="195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" strokecolor="#5b9bd5" strokeweight=".5pt">
                  <v:stroke joinstyle="miter"/>
                </v:line>
              </w:pict>
            </w:r>
            <w:r w:rsidR="00EA5160">
              <w:rPr>
                <w:b/>
              </w:rPr>
              <w:t xml:space="preserve"> </w:t>
            </w:r>
          </w:p>
          <w:p w:rsidR="00EA5160" w:rsidRDefault="00C00D6C" w:rsidP="00C00D6C">
            <w:pPr>
              <w:spacing w:before="0" w:beforeAutospacing="0"/>
              <w:ind w:left="-253" w:right="159"/>
              <w:jc w:val="both"/>
            </w:pPr>
            <w:r>
              <w:rPr>
                <w:i/>
              </w:rPr>
              <w:t xml:space="preserve">  Xã Nguyễn Bỉnh Khiêm,</w:t>
            </w:r>
            <w:r w:rsidR="00EA5160">
              <w:rPr>
                <w:i/>
              </w:rPr>
              <w:t xml:space="preserve"> ngày          tháng </w:t>
            </w:r>
            <w:r w:rsidR="00221699">
              <w:rPr>
                <w:i/>
              </w:rPr>
              <w:t>9</w:t>
            </w:r>
            <w:r w:rsidR="00EA5160">
              <w:rPr>
                <w:i/>
              </w:rPr>
              <w:t xml:space="preserve"> năm 202</w:t>
            </w:r>
            <w:r w:rsidR="00221699">
              <w:rPr>
                <w:i/>
              </w:rPr>
              <w:t>5</w:t>
            </w:r>
            <w:r w:rsidR="00EA5160">
              <w:rPr>
                <w:i/>
              </w:rPr>
              <w:t xml:space="preserve"> </w:t>
            </w:r>
          </w:p>
        </w:tc>
      </w:tr>
    </w:tbl>
    <w:p w:rsidR="003B7AE2" w:rsidRDefault="003B7AE2" w:rsidP="006D2207">
      <w:pPr>
        <w:keepNext/>
        <w:spacing w:before="240" w:beforeAutospacing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QUYẾT ĐỊNH </w:t>
      </w:r>
    </w:p>
    <w:p w:rsidR="003B7AE2" w:rsidRDefault="003B7AE2" w:rsidP="006D2207">
      <w:pPr>
        <w:spacing w:before="0" w:beforeAutospacing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V/v thành lập Ban chỉ đạo thực hiện Quy chế công khai </w:t>
      </w:r>
    </w:p>
    <w:p w:rsidR="003B7AE2" w:rsidRDefault="003B7AE2" w:rsidP="006D2207">
      <w:pPr>
        <w:spacing w:before="0" w:beforeAutospacing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Năm học 202</w:t>
      </w:r>
      <w:r w:rsidR="00221699">
        <w:rPr>
          <w:b/>
          <w:bCs/>
          <w:iCs/>
          <w:sz w:val="28"/>
          <w:szCs w:val="28"/>
        </w:rPr>
        <w:t>5-</w:t>
      </w:r>
      <w:r>
        <w:rPr>
          <w:b/>
          <w:bCs/>
          <w:iCs/>
          <w:sz w:val="28"/>
          <w:szCs w:val="28"/>
        </w:rPr>
        <w:t>202</w:t>
      </w:r>
      <w:r w:rsidR="00221699">
        <w:rPr>
          <w:b/>
          <w:bCs/>
          <w:iCs/>
          <w:sz w:val="28"/>
          <w:szCs w:val="28"/>
        </w:rPr>
        <w:t>6</w:t>
      </w:r>
    </w:p>
    <w:p w:rsidR="003B7AE2" w:rsidRDefault="003B7AE2" w:rsidP="00803BE0">
      <w:pPr>
        <w:spacing w:before="240" w:beforeAutospacing="0" w:after="240"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24130</wp:posOffset>
                </wp:positionV>
                <wp:extent cx="8286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5F082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5pt,1.9pt" to="262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8"/>
          <w:szCs w:val="28"/>
        </w:rPr>
        <w:t xml:space="preserve">HIỆU TRƯỞNG TRƯỜNG THCS </w:t>
      </w:r>
      <w:r w:rsidR="00EA5160">
        <w:rPr>
          <w:b/>
          <w:bCs/>
          <w:sz w:val="28"/>
          <w:szCs w:val="28"/>
        </w:rPr>
        <w:t>HÒA BÌNH - TRẤN DƯƠNG</w:t>
      </w:r>
    </w:p>
    <w:p w:rsidR="003B7AE2" w:rsidRDefault="003B7AE2" w:rsidP="00803BE0">
      <w:pPr>
        <w:spacing w:before="120" w:beforeAutospacing="0" w:after="120" w:line="259" w:lineRule="auto"/>
        <w:ind w:firstLine="6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Căn cứ  </w:t>
      </w:r>
      <w:r>
        <w:rPr>
          <w:i/>
          <w:iCs/>
          <w:sz w:val="28"/>
          <w:szCs w:val="28"/>
        </w:rPr>
        <w:t>Thông tư số 32/2020/TT-BGDĐT ngày 15/9/2020 của Bộ trưởng Bộ Giáo dục và Đào tạo</w:t>
      </w:r>
      <w:r>
        <w:rPr>
          <w:i/>
          <w:sz w:val="28"/>
          <w:szCs w:val="28"/>
        </w:rPr>
        <w:t xml:space="preserve"> ban hành Điều lệ trường trung học cơ sở, trường trung học phổ thông và trường phổ thông có nhiều cấp học; </w:t>
      </w:r>
    </w:p>
    <w:p w:rsidR="003B7AE2" w:rsidRPr="003B7AE2" w:rsidRDefault="003B7AE2" w:rsidP="00803BE0">
      <w:pPr>
        <w:spacing w:before="120" w:beforeAutospacing="0" w:after="120" w:line="259" w:lineRule="auto"/>
        <w:ind w:firstLine="720"/>
        <w:jc w:val="both"/>
        <w:rPr>
          <w:i/>
          <w:color w:val="333333"/>
          <w:sz w:val="28"/>
          <w:szCs w:val="28"/>
        </w:rPr>
      </w:pPr>
      <w:r w:rsidRPr="003B7AE2">
        <w:rPr>
          <w:i/>
          <w:color w:val="000000"/>
          <w:sz w:val="28"/>
          <w:szCs w:val="28"/>
        </w:rPr>
        <w:t>Căn cứ  Thông tư số 09</w:t>
      </w:r>
      <w:r w:rsidRPr="003B7AE2">
        <w:rPr>
          <w:i/>
          <w:color w:val="333333"/>
          <w:sz w:val="28"/>
          <w:szCs w:val="28"/>
        </w:rPr>
        <w:t>/2024</w:t>
      </w:r>
      <w:r w:rsidRPr="003B7AE2">
        <w:rPr>
          <w:i/>
          <w:color w:val="000000"/>
          <w:sz w:val="28"/>
          <w:szCs w:val="28"/>
        </w:rPr>
        <w:t>/TT-BGDĐT, ngày 03/6/2024 của Bộ Giáo dục và Đào tạo quy định về công khai trong hoạt động của các cơ sở giáo dục thuộc hệ thống giáo dục quốc dân;</w:t>
      </w:r>
    </w:p>
    <w:p w:rsidR="003B7AE2" w:rsidRPr="003B7AE2" w:rsidRDefault="003B7AE2" w:rsidP="00803BE0">
      <w:pPr>
        <w:shd w:val="clear" w:color="auto" w:fill="FFFFFF"/>
        <w:spacing w:before="120" w:beforeAutospacing="0" w:after="120" w:line="259" w:lineRule="auto"/>
        <w:ind w:firstLine="72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3B7AE2">
        <w:rPr>
          <w:i/>
          <w:color w:val="000000"/>
          <w:sz w:val="28"/>
          <w:szCs w:val="28"/>
          <w:shd w:val="clear" w:color="auto" w:fill="FFFFFF"/>
        </w:rPr>
        <w:t>Căn cứ Thông tư số 11/2020/TT-BGDĐT, ngày 19/5/2020 của Bộ Giáo dục và Đào tạo về Hướng dẫn thực hiện dân chủ trong hoạt động của cơ sở giáo dục công lập;</w:t>
      </w:r>
    </w:p>
    <w:p w:rsidR="003B7AE2" w:rsidRDefault="003B7AE2" w:rsidP="00803BE0">
      <w:pPr>
        <w:spacing w:before="120" w:beforeAutospacing="0" w:after="120" w:line="259" w:lineRule="auto"/>
        <w:ind w:firstLine="6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Căn cứ Kế hoạch thực hiện nhiệm vụ năm học 202</w:t>
      </w:r>
      <w:r w:rsidR="00221699">
        <w:rPr>
          <w:i/>
          <w:sz w:val="28"/>
          <w:szCs w:val="28"/>
        </w:rPr>
        <w:t>5-</w:t>
      </w:r>
      <w:r>
        <w:rPr>
          <w:i/>
          <w:sz w:val="28"/>
          <w:szCs w:val="28"/>
        </w:rPr>
        <w:t>202</w:t>
      </w:r>
      <w:r w:rsidR="00221699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của trường THCS </w:t>
      </w:r>
      <w:r w:rsidR="00EA5160">
        <w:rPr>
          <w:i/>
          <w:sz w:val="28"/>
          <w:szCs w:val="28"/>
        </w:rPr>
        <w:t>Hòa Bình - Trấn Dương</w:t>
      </w:r>
      <w:r>
        <w:rPr>
          <w:i/>
          <w:sz w:val="28"/>
          <w:szCs w:val="28"/>
        </w:rPr>
        <w:t>;</w:t>
      </w:r>
    </w:p>
    <w:p w:rsidR="003B7AE2" w:rsidRPr="004D3586" w:rsidRDefault="00803BE0" w:rsidP="00803BE0">
      <w:pPr>
        <w:spacing w:before="120" w:beforeAutospacing="0" w:after="120" w:line="259" w:lineRule="auto"/>
        <w:ind w:firstLine="720"/>
        <w:jc w:val="both"/>
        <w:rPr>
          <w:i/>
          <w:spacing w:val="-6"/>
          <w:sz w:val="28"/>
          <w:szCs w:val="28"/>
        </w:rPr>
      </w:pPr>
      <w:r w:rsidRPr="004D3586">
        <w:rPr>
          <w:i/>
          <w:spacing w:val="-6"/>
          <w:sz w:val="28"/>
          <w:szCs w:val="28"/>
        </w:rPr>
        <w:t xml:space="preserve">Xét nhu cầu công tác và khả năng của cán bộ, giáo viên, nhân viên trong trường, </w:t>
      </w:r>
    </w:p>
    <w:p w:rsidR="003B7AE2" w:rsidRDefault="003B7AE2" w:rsidP="003B7AE2">
      <w:pPr>
        <w:keepNext/>
        <w:spacing w:before="120" w:beforeAutospacing="0" w:after="12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QUYẾT ĐỊNH:</w:t>
      </w:r>
    </w:p>
    <w:p w:rsidR="003B7AE2" w:rsidRDefault="003B7AE2" w:rsidP="003B7AE2">
      <w:pPr>
        <w:spacing w:before="80" w:beforeAutospacing="0" w:after="80" w:line="340" w:lineRule="exact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1.</w:t>
      </w:r>
      <w:r>
        <w:rPr>
          <w:sz w:val="28"/>
          <w:szCs w:val="28"/>
        </w:rPr>
        <w:t xml:space="preserve"> Thành lập Ban </w:t>
      </w:r>
      <w:r w:rsidR="00803BE0">
        <w:rPr>
          <w:sz w:val="28"/>
          <w:szCs w:val="28"/>
        </w:rPr>
        <w:t xml:space="preserve">chỉ đạo thực hiện Quy chế công khai trong nhà trường năm học </w:t>
      </w:r>
      <w:r w:rsidR="00221699" w:rsidRPr="00221699">
        <w:rPr>
          <w:sz w:val="28"/>
          <w:szCs w:val="28"/>
        </w:rPr>
        <w:t>2025-2026</w:t>
      </w:r>
      <w:r w:rsidR="00221699">
        <w:rPr>
          <w:i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(Có danh sách kèm theo).</w:t>
      </w:r>
    </w:p>
    <w:p w:rsidR="00803BE0" w:rsidRDefault="003B7AE2" w:rsidP="00803BE0">
      <w:pPr>
        <w:spacing w:before="120" w:beforeAutospacing="0" w:after="120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2.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Ban </w:t>
      </w:r>
      <w:r w:rsidR="00803BE0">
        <w:rPr>
          <w:sz w:val="28"/>
          <w:szCs w:val="28"/>
        </w:rPr>
        <w:t>chỉ đạo thực hiện Quy chế công khai có trách nhiệm</w:t>
      </w:r>
      <w:r>
        <w:rPr>
          <w:sz w:val="28"/>
          <w:szCs w:val="28"/>
        </w:rPr>
        <w:t xml:space="preserve"> xây dựng kế hoạch</w:t>
      </w:r>
      <w:r w:rsidR="00803BE0">
        <w:rPr>
          <w:sz w:val="28"/>
          <w:szCs w:val="28"/>
        </w:rPr>
        <w:t>, hoàn thành đầy đủ, chính xác các nội dung và tiến hành công khai theo đúng quy định của Thông tư số 09/2024/TT-BGDĐT.</w:t>
      </w:r>
    </w:p>
    <w:p w:rsidR="00803BE0" w:rsidRDefault="00803BE0" w:rsidP="00803BE0">
      <w:pPr>
        <w:spacing w:before="120" w:beforeAutospacing="0" w:after="12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Nhiệm vụ của các thành viên do Trưởng ban phân công.</w:t>
      </w:r>
      <w:r w:rsidR="003B7AE2">
        <w:rPr>
          <w:sz w:val="28"/>
          <w:szCs w:val="28"/>
        </w:rPr>
        <w:t xml:space="preserve"> </w:t>
      </w:r>
    </w:p>
    <w:p w:rsidR="00803BE0" w:rsidRDefault="003B7AE2" w:rsidP="00803BE0">
      <w:pPr>
        <w:spacing w:before="120" w:beforeAutospacing="0" w:after="120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3.</w:t>
      </w:r>
      <w:r>
        <w:rPr>
          <w:sz w:val="28"/>
          <w:szCs w:val="28"/>
        </w:rPr>
        <w:t xml:space="preserve"> </w:t>
      </w:r>
      <w:r w:rsidR="00803BE0">
        <w:rPr>
          <w:sz w:val="28"/>
          <w:szCs w:val="28"/>
        </w:rPr>
        <w:t>Các bộ phận văn phòng, chuyên môn, giáo viên chủ nhiệm các lớp và các ông (bà) có tên tại Điều 1 chịu trách nhiệm thi hành Quyết định này.</w:t>
      </w:r>
    </w:p>
    <w:p w:rsidR="003B7AE2" w:rsidRDefault="003B7AE2" w:rsidP="00803BE0">
      <w:pPr>
        <w:spacing w:before="120" w:beforeAutospacing="0" w:after="12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Quyết định này có hiệu lực kể từ n</w:t>
      </w:r>
      <w:r w:rsidR="00803BE0">
        <w:rPr>
          <w:sz w:val="28"/>
          <w:szCs w:val="28"/>
        </w:rPr>
        <w:t>gày ký./.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A5160" w:rsidTr="00EA5160">
        <w:tc>
          <w:tcPr>
            <w:tcW w:w="4531" w:type="dxa"/>
          </w:tcPr>
          <w:p w:rsidR="00EA5160" w:rsidRDefault="00EA5160" w:rsidP="00EA5160">
            <w:pPr>
              <w:spacing w:before="0" w:beforeAutospacing="0"/>
            </w:pPr>
            <w:r>
              <w:rPr>
                <w:b/>
                <w:bCs/>
                <w:i/>
                <w:iCs/>
              </w:rPr>
              <w:t>Nơi nhận:</w:t>
            </w:r>
            <w:r>
              <w:t xml:space="preserve">                                         </w:t>
            </w:r>
            <w:r>
              <w:tab/>
            </w:r>
          </w:p>
          <w:p w:rsidR="00EA5160" w:rsidRPr="00EA5160" w:rsidRDefault="00EA5160" w:rsidP="00EA5160">
            <w:pPr>
              <w:spacing w:before="0" w:beforeAutospacing="0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Như Điều 3;                                                                                                     - Lưu: VT</w:t>
            </w:r>
          </w:p>
        </w:tc>
        <w:tc>
          <w:tcPr>
            <w:tcW w:w="4531" w:type="dxa"/>
          </w:tcPr>
          <w:p w:rsidR="00EA5160" w:rsidRDefault="00EA5160" w:rsidP="00EA5160">
            <w:pPr>
              <w:spacing w:before="120" w:beforeAutospacing="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HIỆU TRƯỞNG</w:t>
            </w:r>
          </w:p>
          <w:p w:rsidR="00EA5160" w:rsidRDefault="00EA5160" w:rsidP="00EA5160">
            <w:pPr>
              <w:spacing w:before="120" w:beforeAutospacing="0" w:after="120"/>
              <w:jc w:val="center"/>
              <w:rPr>
                <w:b/>
                <w:bCs/>
                <w:sz w:val="28"/>
                <w:szCs w:val="28"/>
              </w:rPr>
            </w:pPr>
          </w:p>
          <w:p w:rsidR="00EA5160" w:rsidRDefault="00EA5160" w:rsidP="00EA5160">
            <w:pPr>
              <w:spacing w:before="120" w:beforeAutospacing="0" w:after="120"/>
              <w:jc w:val="center"/>
              <w:rPr>
                <w:b/>
                <w:bCs/>
                <w:sz w:val="28"/>
                <w:szCs w:val="28"/>
              </w:rPr>
            </w:pPr>
          </w:p>
          <w:p w:rsidR="006D2207" w:rsidRDefault="006D2207" w:rsidP="00EA5160">
            <w:pPr>
              <w:spacing w:before="120" w:beforeAutospacing="0" w:after="120"/>
              <w:jc w:val="center"/>
              <w:rPr>
                <w:b/>
                <w:bCs/>
                <w:sz w:val="28"/>
                <w:szCs w:val="28"/>
              </w:rPr>
            </w:pPr>
          </w:p>
          <w:p w:rsidR="00EA5160" w:rsidRDefault="00EA5160" w:rsidP="00EA5160">
            <w:pPr>
              <w:spacing w:before="120" w:beforeAutospacing="0"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Lê Thị Vân</w:t>
            </w:r>
          </w:p>
        </w:tc>
      </w:tr>
    </w:tbl>
    <w:p w:rsidR="003B7AE2" w:rsidRDefault="003B7AE2" w:rsidP="00DC6AEA">
      <w:pPr>
        <w:spacing w:before="0" w:before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DANH SÁCH CÁC THÀNH VIÊN</w:t>
      </w:r>
    </w:p>
    <w:p w:rsidR="003B7AE2" w:rsidRDefault="003B7AE2" w:rsidP="00EA5160">
      <w:pPr>
        <w:spacing w:before="0" w:beforeAutospacing="0" w:line="259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Ban </w:t>
      </w:r>
      <w:r w:rsidR="00670241">
        <w:rPr>
          <w:b/>
          <w:bCs/>
          <w:sz w:val="28"/>
          <w:szCs w:val="28"/>
        </w:rPr>
        <w:t>chỉ đạo thực hiện Quy chế công khai</w:t>
      </w:r>
      <w:r w:rsidR="00221699">
        <w:rPr>
          <w:b/>
          <w:bCs/>
          <w:iCs/>
          <w:sz w:val="28"/>
          <w:szCs w:val="28"/>
        </w:rPr>
        <w:t xml:space="preserve"> năm học 2025-</w:t>
      </w:r>
      <w:r w:rsidR="00670241">
        <w:rPr>
          <w:b/>
          <w:bCs/>
          <w:iCs/>
          <w:sz w:val="28"/>
          <w:szCs w:val="28"/>
        </w:rPr>
        <w:t>202</w:t>
      </w:r>
      <w:r w:rsidR="00221699">
        <w:rPr>
          <w:b/>
          <w:bCs/>
          <w:iCs/>
          <w:sz w:val="28"/>
          <w:szCs w:val="28"/>
        </w:rPr>
        <w:t>6</w:t>
      </w:r>
    </w:p>
    <w:p w:rsidR="003B7AE2" w:rsidRDefault="003B7AE2" w:rsidP="00670241">
      <w:pPr>
        <w:spacing w:before="0" w:beforeAutospacing="0" w:line="259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(Kèm theo Quyết định số:     </w:t>
      </w:r>
      <w:r w:rsidR="00670241">
        <w:rPr>
          <w:i/>
          <w:sz w:val="28"/>
          <w:szCs w:val="28"/>
        </w:rPr>
        <w:t xml:space="preserve">   /QĐ-TrH ngày </w:t>
      </w:r>
      <w:r w:rsidR="00EA5160">
        <w:rPr>
          <w:i/>
          <w:sz w:val="28"/>
          <w:szCs w:val="28"/>
        </w:rPr>
        <w:t xml:space="preserve">     </w:t>
      </w:r>
      <w:r w:rsidR="00670241">
        <w:rPr>
          <w:i/>
          <w:sz w:val="28"/>
          <w:szCs w:val="28"/>
        </w:rPr>
        <w:t>/</w:t>
      </w:r>
      <w:r w:rsidR="008E44BE">
        <w:rPr>
          <w:i/>
          <w:sz w:val="28"/>
          <w:szCs w:val="28"/>
        </w:rPr>
        <w:t>9</w:t>
      </w:r>
      <w:r w:rsidR="00670241">
        <w:rPr>
          <w:i/>
          <w:sz w:val="28"/>
          <w:szCs w:val="28"/>
        </w:rPr>
        <w:t>/202</w:t>
      </w:r>
      <w:r w:rsidR="00221699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của Hiệu trưởng </w:t>
      </w:r>
    </w:p>
    <w:p w:rsidR="003B7AE2" w:rsidRDefault="003B7AE2" w:rsidP="00670241">
      <w:pPr>
        <w:spacing w:before="0" w:beforeAutospacing="0" w:line="259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trường THCS </w:t>
      </w:r>
      <w:r w:rsidR="00EA5160">
        <w:rPr>
          <w:i/>
          <w:sz w:val="28"/>
          <w:szCs w:val="28"/>
        </w:rPr>
        <w:t>Hòa Bình - Trấn Dương</w:t>
      </w:r>
      <w:r>
        <w:rPr>
          <w:i/>
          <w:sz w:val="28"/>
          <w:szCs w:val="28"/>
        </w:rPr>
        <w:t>)</w:t>
      </w:r>
    </w:p>
    <w:p w:rsidR="003B7AE2" w:rsidRDefault="003B7AE2" w:rsidP="00670241">
      <w:pPr>
        <w:spacing w:before="0" w:beforeAutospacing="0" w:line="259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91"/>
        <w:gridCol w:w="2666"/>
        <w:gridCol w:w="3177"/>
        <w:gridCol w:w="2528"/>
      </w:tblGrid>
      <w:tr w:rsidR="003B7AE2" w:rsidTr="0067024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E2" w:rsidRPr="0041307F" w:rsidRDefault="003B7AE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41307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E2" w:rsidRPr="0041307F" w:rsidRDefault="003B7AE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41307F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E2" w:rsidRPr="0041307F" w:rsidRDefault="003B7AE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41307F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E2" w:rsidRPr="0041307F" w:rsidRDefault="003B7AE2" w:rsidP="00DE67EF">
            <w:pPr>
              <w:spacing w:before="0" w:beforeAutospacing="0"/>
              <w:jc w:val="center"/>
              <w:rPr>
                <w:b/>
                <w:sz w:val="26"/>
                <w:szCs w:val="26"/>
              </w:rPr>
            </w:pPr>
            <w:r w:rsidRPr="0041307F">
              <w:rPr>
                <w:b/>
                <w:sz w:val="26"/>
                <w:szCs w:val="26"/>
              </w:rPr>
              <w:t xml:space="preserve">Nhiệm vụ </w:t>
            </w:r>
            <w:r w:rsidR="0041307F">
              <w:rPr>
                <w:b/>
                <w:sz w:val="26"/>
                <w:szCs w:val="26"/>
              </w:rPr>
              <w:t>HĐ</w:t>
            </w:r>
          </w:p>
          <w:p w:rsidR="003B7AE2" w:rsidRPr="0041307F" w:rsidRDefault="003B7AE2" w:rsidP="00DE67EF">
            <w:pPr>
              <w:spacing w:before="0" w:beforeAutospacing="0"/>
              <w:jc w:val="center"/>
              <w:rPr>
                <w:b/>
                <w:sz w:val="26"/>
                <w:szCs w:val="26"/>
              </w:rPr>
            </w:pPr>
          </w:p>
        </w:tc>
      </w:tr>
      <w:tr w:rsidR="003B7AE2" w:rsidTr="0067024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E2" w:rsidRPr="0041307F" w:rsidRDefault="003B7AE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E2" w:rsidRPr="0041307F" w:rsidRDefault="0041307F">
            <w:pPr>
              <w:spacing w:line="360" w:lineRule="auto"/>
              <w:rPr>
                <w:sz w:val="26"/>
                <w:szCs w:val="26"/>
              </w:rPr>
            </w:pPr>
            <w:r w:rsidRPr="0041307F">
              <w:rPr>
                <w:bCs/>
                <w:sz w:val="26"/>
                <w:szCs w:val="26"/>
              </w:rPr>
              <w:t>Lê Thị Vân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E2" w:rsidRPr="0041307F" w:rsidRDefault="003B7AE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Hiệu trưởng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E2" w:rsidRPr="0041307F" w:rsidRDefault="003B7AE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Trưởng ban</w:t>
            </w:r>
          </w:p>
        </w:tc>
      </w:tr>
      <w:tr w:rsidR="00221699" w:rsidTr="0067024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Đỗ Trung Luyện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Phó Hiệu trưởng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Phó Trưởng ban</w:t>
            </w:r>
          </w:p>
        </w:tc>
      </w:tr>
      <w:tr w:rsidR="00221699" w:rsidTr="0067024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Bùi Thị Liễu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Phó Hiệu trưởng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Thành viên</w:t>
            </w:r>
          </w:p>
        </w:tc>
      </w:tr>
      <w:tr w:rsidR="00221699" w:rsidTr="0067024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Nguyễn Thị Nguyệt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Trưởng ban TTND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Thành viên</w:t>
            </w:r>
          </w:p>
        </w:tc>
      </w:tr>
      <w:tr w:rsidR="00221699" w:rsidTr="0067024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Lê Thị Vân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Kế toán – Tổ trưởng Tổ VP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Thành viên</w:t>
            </w:r>
          </w:p>
        </w:tc>
      </w:tr>
      <w:tr w:rsidR="00221699" w:rsidTr="0067024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Phạm Xuân Cảnh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Giáo viên Tin học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Thành viên</w:t>
            </w:r>
          </w:p>
        </w:tc>
      </w:tr>
      <w:tr w:rsidR="00221699" w:rsidTr="0067024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Ngô Thị Ngọc Linh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Thư ký HĐ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99" w:rsidRPr="0041307F" w:rsidRDefault="00221699" w:rsidP="0022169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1307F">
              <w:rPr>
                <w:sz w:val="26"/>
                <w:szCs w:val="26"/>
              </w:rPr>
              <w:t>Thành viên</w:t>
            </w:r>
          </w:p>
        </w:tc>
      </w:tr>
    </w:tbl>
    <w:p w:rsidR="003B7AE2" w:rsidRDefault="00DE67EF" w:rsidP="00670241">
      <w:pPr>
        <w:spacing w:before="0" w:beforeAutospacing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(Danh sách có </w:t>
      </w:r>
      <w:r w:rsidR="004D3586">
        <w:rPr>
          <w:i/>
          <w:sz w:val="26"/>
          <w:szCs w:val="26"/>
        </w:rPr>
        <w:t>0</w:t>
      </w:r>
      <w:r w:rsidR="00221699">
        <w:rPr>
          <w:i/>
          <w:sz w:val="26"/>
          <w:szCs w:val="26"/>
        </w:rPr>
        <w:t>7</w:t>
      </w:r>
      <w:r w:rsidR="003B7AE2">
        <w:rPr>
          <w:i/>
          <w:sz w:val="26"/>
          <w:szCs w:val="26"/>
        </w:rPr>
        <w:t xml:space="preserve"> người)</w:t>
      </w:r>
    </w:p>
    <w:p w:rsidR="003B7AE2" w:rsidRDefault="003B7AE2" w:rsidP="00670241">
      <w:pPr>
        <w:spacing w:before="0" w:beforeAutospacing="0"/>
      </w:pPr>
      <w:r>
        <w:t xml:space="preserve"> </w:t>
      </w:r>
    </w:p>
    <w:p w:rsidR="00E76328" w:rsidRDefault="00E76328"/>
    <w:p w:rsidR="00670241" w:rsidRDefault="00670241"/>
    <w:p w:rsidR="00670241" w:rsidRDefault="00670241"/>
    <w:p w:rsidR="00670241" w:rsidRDefault="00670241"/>
    <w:p w:rsidR="00670241" w:rsidRDefault="00670241"/>
    <w:p w:rsidR="00670241" w:rsidRDefault="00670241"/>
    <w:p w:rsidR="00670241" w:rsidRDefault="00670241"/>
    <w:p w:rsidR="00670241" w:rsidRDefault="00670241"/>
    <w:p w:rsidR="00670241" w:rsidRDefault="00670241"/>
    <w:p w:rsidR="00670241" w:rsidRDefault="00670241"/>
    <w:p w:rsidR="00670241" w:rsidRDefault="00670241"/>
    <w:p w:rsidR="00DE67EF" w:rsidRDefault="00DE67EF" w:rsidP="00510611">
      <w:pPr>
        <w:spacing w:before="0" w:beforeAutospacing="0" w:line="259" w:lineRule="auto"/>
        <w:jc w:val="center"/>
        <w:rPr>
          <w:b/>
          <w:sz w:val="28"/>
          <w:szCs w:val="28"/>
        </w:rPr>
      </w:pPr>
    </w:p>
    <w:p w:rsidR="0072625B" w:rsidRDefault="0072625B" w:rsidP="00510611">
      <w:pPr>
        <w:spacing w:before="0" w:beforeAutospacing="0" w:line="259" w:lineRule="auto"/>
        <w:jc w:val="center"/>
        <w:rPr>
          <w:b/>
          <w:sz w:val="28"/>
          <w:szCs w:val="28"/>
        </w:rPr>
      </w:pPr>
    </w:p>
    <w:p w:rsidR="00C00D6C" w:rsidRDefault="00C00D6C" w:rsidP="00510611">
      <w:pPr>
        <w:spacing w:before="0" w:beforeAutospacing="0" w:line="259" w:lineRule="auto"/>
        <w:jc w:val="center"/>
        <w:rPr>
          <w:b/>
          <w:sz w:val="28"/>
          <w:szCs w:val="28"/>
        </w:rPr>
      </w:pPr>
    </w:p>
    <w:p w:rsidR="00C00D6C" w:rsidRDefault="00C00D6C" w:rsidP="00510611">
      <w:pPr>
        <w:spacing w:before="0" w:beforeAutospacing="0" w:line="259" w:lineRule="auto"/>
        <w:jc w:val="center"/>
        <w:rPr>
          <w:b/>
          <w:sz w:val="28"/>
          <w:szCs w:val="28"/>
        </w:rPr>
      </w:pPr>
    </w:p>
    <w:p w:rsidR="0072625B" w:rsidRDefault="0072625B" w:rsidP="00510611">
      <w:pPr>
        <w:spacing w:before="0" w:beforeAutospacing="0" w:line="259" w:lineRule="auto"/>
        <w:jc w:val="center"/>
        <w:rPr>
          <w:b/>
          <w:sz w:val="28"/>
          <w:szCs w:val="28"/>
        </w:rPr>
      </w:pPr>
    </w:p>
    <w:p w:rsidR="0072625B" w:rsidRDefault="0072625B" w:rsidP="00510611">
      <w:pPr>
        <w:spacing w:before="0" w:beforeAutospacing="0" w:line="259" w:lineRule="auto"/>
        <w:jc w:val="center"/>
        <w:rPr>
          <w:b/>
          <w:sz w:val="28"/>
          <w:szCs w:val="28"/>
        </w:rPr>
      </w:pPr>
    </w:p>
    <w:p w:rsidR="00670241" w:rsidRPr="00510611" w:rsidRDefault="00670241" w:rsidP="004D3586">
      <w:pPr>
        <w:spacing w:before="0" w:beforeAutospacing="0"/>
        <w:jc w:val="center"/>
        <w:rPr>
          <w:b/>
          <w:sz w:val="28"/>
          <w:szCs w:val="28"/>
        </w:rPr>
      </w:pPr>
      <w:r w:rsidRPr="00510611">
        <w:rPr>
          <w:b/>
          <w:sz w:val="28"/>
          <w:szCs w:val="28"/>
        </w:rPr>
        <w:lastRenderedPageBreak/>
        <w:t>PHÂN CÔNG NHIỆM VỤ</w:t>
      </w:r>
    </w:p>
    <w:p w:rsidR="00510611" w:rsidRDefault="00670241" w:rsidP="004D3586">
      <w:pPr>
        <w:spacing w:before="0" w:beforeAutospacing="0"/>
        <w:jc w:val="center"/>
        <w:rPr>
          <w:b/>
          <w:sz w:val="28"/>
          <w:szCs w:val="28"/>
        </w:rPr>
      </w:pPr>
      <w:r w:rsidRPr="00510611">
        <w:rPr>
          <w:b/>
          <w:sz w:val="28"/>
          <w:szCs w:val="28"/>
        </w:rPr>
        <w:t xml:space="preserve">Các thành viên trong Ban chỉ đạo thực hiện Quy chế Công khai </w:t>
      </w:r>
    </w:p>
    <w:p w:rsidR="00510611" w:rsidRPr="00510611" w:rsidRDefault="00670241" w:rsidP="004D3586">
      <w:pPr>
        <w:spacing w:before="0" w:beforeAutospacing="0"/>
        <w:jc w:val="center"/>
        <w:rPr>
          <w:b/>
          <w:sz w:val="28"/>
          <w:szCs w:val="28"/>
        </w:rPr>
      </w:pPr>
      <w:r w:rsidRPr="00510611">
        <w:rPr>
          <w:b/>
          <w:sz w:val="28"/>
          <w:szCs w:val="28"/>
        </w:rPr>
        <w:t>trong nhà trường</w:t>
      </w:r>
      <w:r w:rsidR="00510611">
        <w:rPr>
          <w:b/>
          <w:sz w:val="28"/>
          <w:szCs w:val="28"/>
        </w:rPr>
        <w:t xml:space="preserve"> n</w:t>
      </w:r>
      <w:r w:rsidR="00510611" w:rsidRPr="00510611">
        <w:rPr>
          <w:b/>
          <w:sz w:val="28"/>
          <w:szCs w:val="28"/>
        </w:rPr>
        <w:t>ăm học 202</w:t>
      </w:r>
      <w:r w:rsidR="00C00D6C">
        <w:rPr>
          <w:b/>
          <w:sz w:val="28"/>
          <w:szCs w:val="28"/>
        </w:rPr>
        <w:t>5</w:t>
      </w:r>
      <w:r w:rsidR="00510611" w:rsidRPr="00510611">
        <w:rPr>
          <w:b/>
          <w:sz w:val="28"/>
          <w:szCs w:val="28"/>
        </w:rPr>
        <w:t>–202</w:t>
      </w:r>
      <w:r w:rsidR="00C00D6C">
        <w:rPr>
          <w:b/>
          <w:sz w:val="28"/>
          <w:szCs w:val="28"/>
        </w:rPr>
        <w:t>6</w:t>
      </w:r>
    </w:p>
    <w:p w:rsidR="00510611" w:rsidRDefault="00510611" w:rsidP="004D3586">
      <w:pPr>
        <w:spacing w:before="0" w:beforeAutospacing="0"/>
        <w:jc w:val="center"/>
        <w:rPr>
          <w:i/>
          <w:sz w:val="28"/>
          <w:szCs w:val="28"/>
        </w:rPr>
      </w:pPr>
      <w:r w:rsidRPr="00510611">
        <w:rPr>
          <w:i/>
          <w:sz w:val="28"/>
          <w:szCs w:val="28"/>
        </w:rPr>
        <w:t>(Kèm theo Quyết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định số:        /QĐ-TrH ngày</w:t>
      </w:r>
      <w:r w:rsidR="00DC6AEA">
        <w:rPr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>/</w:t>
      </w:r>
      <w:r w:rsidR="00C00D6C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>/202</w:t>
      </w:r>
      <w:r w:rsidR="00C00D6C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của Hiệu trưởng </w:t>
      </w:r>
    </w:p>
    <w:p w:rsidR="00510611" w:rsidRDefault="00510611" w:rsidP="004D3586">
      <w:pPr>
        <w:spacing w:before="0" w:before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trường THCS </w:t>
      </w:r>
      <w:r w:rsidR="006D2207">
        <w:rPr>
          <w:i/>
          <w:sz w:val="28"/>
          <w:szCs w:val="28"/>
        </w:rPr>
        <w:t>Hòa Bình – Trấn Dương</w:t>
      </w:r>
      <w:r>
        <w:rPr>
          <w:i/>
          <w:sz w:val="28"/>
          <w:szCs w:val="28"/>
        </w:rPr>
        <w:t>)</w:t>
      </w:r>
    </w:p>
    <w:p w:rsidR="00510611" w:rsidRDefault="00510611" w:rsidP="00DE67EF">
      <w:pPr>
        <w:spacing w:before="120" w:beforeAutospacing="0" w:after="120" w:line="259" w:lineRule="auto"/>
        <w:ind w:firstLine="720"/>
        <w:jc w:val="both"/>
        <w:rPr>
          <w:sz w:val="28"/>
          <w:szCs w:val="28"/>
        </w:rPr>
      </w:pPr>
      <w:r w:rsidRPr="00DE67EF">
        <w:rPr>
          <w:b/>
          <w:sz w:val="28"/>
          <w:szCs w:val="28"/>
        </w:rPr>
        <w:t xml:space="preserve">1. Bà </w:t>
      </w:r>
      <w:r w:rsidR="008B48FD" w:rsidRPr="008B48FD">
        <w:rPr>
          <w:b/>
          <w:bCs/>
          <w:sz w:val="26"/>
          <w:szCs w:val="26"/>
        </w:rPr>
        <w:t>Lê Thị Vân</w:t>
      </w:r>
      <w:r w:rsidRPr="00DE67EF">
        <w:rPr>
          <w:b/>
          <w:sz w:val="28"/>
          <w:szCs w:val="28"/>
        </w:rPr>
        <w:t xml:space="preserve"> – Hiệu trưởng – Trưởng ban:</w:t>
      </w:r>
      <w:r>
        <w:rPr>
          <w:sz w:val="28"/>
          <w:szCs w:val="28"/>
        </w:rPr>
        <w:t xml:space="preserve"> Chỉ đạo chung, phụ trách chính nội dung công khai thông tin chung về cơ sở giáo dục;</w:t>
      </w:r>
      <w:r w:rsidR="00210806">
        <w:rPr>
          <w:sz w:val="28"/>
          <w:szCs w:val="28"/>
        </w:rPr>
        <w:t xml:space="preserve"> thông tin về kết quả đánh giá và kiểm định chất lượng giáo dục;</w:t>
      </w:r>
    </w:p>
    <w:p w:rsidR="008B48FD" w:rsidRDefault="00510611" w:rsidP="008B48FD">
      <w:pPr>
        <w:spacing w:before="120" w:beforeAutospacing="0" w:after="120" w:line="259" w:lineRule="auto"/>
        <w:ind w:firstLine="720"/>
        <w:jc w:val="both"/>
        <w:rPr>
          <w:sz w:val="28"/>
          <w:szCs w:val="28"/>
        </w:rPr>
      </w:pPr>
      <w:r w:rsidRPr="00DE67EF">
        <w:rPr>
          <w:b/>
          <w:sz w:val="28"/>
          <w:szCs w:val="28"/>
        </w:rPr>
        <w:t xml:space="preserve">2. </w:t>
      </w:r>
      <w:r w:rsidR="008B48FD">
        <w:rPr>
          <w:b/>
          <w:sz w:val="28"/>
          <w:szCs w:val="28"/>
        </w:rPr>
        <w:t>Ông Đỗ Trung Luyện</w:t>
      </w:r>
      <w:r w:rsidRPr="00DE67EF">
        <w:rPr>
          <w:b/>
          <w:sz w:val="28"/>
          <w:szCs w:val="28"/>
        </w:rPr>
        <w:t xml:space="preserve"> – Phó Hiệu trưởng – Phó Trưởng ban: </w:t>
      </w:r>
      <w:r w:rsidR="00210806">
        <w:rPr>
          <w:sz w:val="28"/>
          <w:szCs w:val="28"/>
        </w:rPr>
        <w:t xml:space="preserve">Phụ trách chính nội dung công khai thông tin về tài liệu học tập sử dụng chung; </w:t>
      </w:r>
      <w:r w:rsidR="008B48FD">
        <w:rPr>
          <w:sz w:val="28"/>
          <w:szCs w:val="28"/>
        </w:rPr>
        <w:t>Phụ trách chính nội dung công khai thông tin về cơ sở vật chất và thiết bị sử dụng chung;</w:t>
      </w:r>
    </w:p>
    <w:p w:rsidR="008B48FD" w:rsidRDefault="00C00D6C" w:rsidP="008B48FD">
      <w:pPr>
        <w:spacing w:before="120" w:beforeAutospacing="0" w:after="120" w:line="259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8B48FD" w:rsidRPr="00DE67EF">
        <w:rPr>
          <w:b/>
          <w:sz w:val="28"/>
          <w:szCs w:val="28"/>
        </w:rPr>
        <w:t xml:space="preserve">. </w:t>
      </w:r>
      <w:r w:rsidR="008B48FD">
        <w:rPr>
          <w:b/>
          <w:sz w:val="28"/>
          <w:szCs w:val="28"/>
        </w:rPr>
        <w:t>Bà Bùi Thị Liễu</w:t>
      </w:r>
      <w:r w:rsidR="008B48FD" w:rsidRPr="00DE67EF">
        <w:rPr>
          <w:b/>
          <w:sz w:val="28"/>
          <w:szCs w:val="28"/>
        </w:rPr>
        <w:t xml:space="preserve"> – Phó Hiệu trưởng – </w:t>
      </w:r>
      <w:r w:rsidR="008B48FD">
        <w:rPr>
          <w:b/>
          <w:sz w:val="28"/>
          <w:szCs w:val="28"/>
        </w:rPr>
        <w:t>Thành viên</w:t>
      </w:r>
      <w:r w:rsidR="008B48FD" w:rsidRPr="00DE67EF">
        <w:rPr>
          <w:b/>
          <w:sz w:val="28"/>
          <w:szCs w:val="28"/>
        </w:rPr>
        <w:t xml:space="preserve">: </w:t>
      </w:r>
      <w:r w:rsidR="008B48FD">
        <w:rPr>
          <w:sz w:val="28"/>
          <w:szCs w:val="28"/>
        </w:rPr>
        <w:t xml:space="preserve">Phụ trách chính nội dung công khai thông tin về </w:t>
      </w:r>
      <w:r>
        <w:rPr>
          <w:sz w:val="28"/>
          <w:szCs w:val="28"/>
        </w:rPr>
        <w:t xml:space="preserve">kế </w:t>
      </w:r>
      <w:r w:rsidR="008B48FD">
        <w:rPr>
          <w:sz w:val="28"/>
          <w:szCs w:val="28"/>
        </w:rPr>
        <w:t>hoạch và kết quả hoạt động giáo dục phổ thông</w:t>
      </w:r>
      <w:r w:rsidRPr="00C00D6C">
        <w:rPr>
          <w:sz w:val="28"/>
          <w:szCs w:val="28"/>
        </w:rPr>
        <w:t xml:space="preserve"> </w:t>
      </w:r>
      <w:r>
        <w:rPr>
          <w:sz w:val="28"/>
          <w:szCs w:val="28"/>
        </w:rPr>
        <w:t>kế hoạch và kết quả hoạt động giáo dục phổ thông;</w:t>
      </w:r>
      <w:r w:rsidRPr="00DE67EF">
        <w:rPr>
          <w:b/>
          <w:sz w:val="28"/>
          <w:szCs w:val="28"/>
        </w:rPr>
        <w:t xml:space="preserve"> </w:t>
      </w:r>
    </w:p>
    <w:p w:rsidR="008B48FD" w:rsidRDefault="00C00D6C" w:rsidP="00DE67EF">
      <w:pPr>
        <w:spacing w:before="120" w:beforeAutospacing="0" w:after="120" w:line="259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210806" w:rsidRPr="00DE67EF">
        <w:rPr>
          <w:b/>
          <w:sz w:val="28"/>
          <w:szCs w:val="28"/>
        </w:rPr>
        <w:t xml:space="preserve">. </w:t>
      </w:r>
      <w:r w:rsidR="008B48FD">
        <w:rPr>
          <w:b/>
          <w:sz w:val="28"/>
          <w:szCs w:val="28"/>
        </w:rPr>
        <w:t>Ông Phạm Xuân Cảnh</w:t>
      </w:r>
      <w:r w:rsidR="00210806" w:rsidRPr="00DE67EF">
        <w:rPr>
          <w:b/>
          <w:sz w:val="28"/>
          <w:szCs w:val="28"/>
        </w:rPr>
        <w:t xml:space="preserve"> – Giáo viên Tin học – Thành viên:</w:t>
      </w:r>
      <w:r w:rsidR="00210806">
        <w:rPr>
          <w:sz w:val="28"/>
          <w:szCs w:val="28"/>
        </w:rPr>
        <w:t xml:space="preserve"> Phụ trách </w:t>
      </w:r>
      <w:r w:rsidR="008B48FD">
        <w:rPr>
          <w:sz w:val="28"/>
          <w:szCs w:val="28"/>
        </w:rPr>
        <w:t>việc công khai trên Website nhà trường.</w:t>
      </w:r>
    </w:p>
    <w:p w:rsidR="00210806" w:rsidRDefault="00C00D6C" w:rsidP="00DE67EF">
      <w:pPr>
        <w:spacing w:before="120" w:beforeAutospacing="0" w:after="120" w:line="259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210806" w:rsidRPr="00DE67EF">
        <w:rPr>
          <w:b/>
          <w:sz w:val="28"/>
          <w:szCs w:val="28"/>
        </w:rPr>
        <w:t xml:space="preserve">. Bà </w:t>
      </w:r>
      <w:r w:rsidR="008B48FD">
        <w:rPr>
          <w:b/>
          <w:sz w:val="28"/>
          <w:szCs w:val="28"/>
        </w:rPr>
        <w:t>Lê Thị Vân</w:t>
      </w:r>
      <w:r w:rsidR="00210806" w:rsidRPr="00DE67EF">
        <w:rPr>
          <w:b/>
          <w:sz w:val="28"/>
          <w:szCs w:val="28"/>
        </w:rPr>
        <w:t xml:space="preserve"> – Kế toán, Tổ trưởng Tổ Văn phòng</w:t>
      </w:r>
      <w:r w:rsidR="00DE67EF">
        <w:rPr>
          <w:b/>
          <w:sz w:val="28"/>
          <w:szCs w:val="28"/>
        </w:rPr>
        <w:t xml:space="preserve"> – Thành viên</w:t>
      </w:r>
      <w:r w:rsidR="00210806" w:rsidRPr="00DE67EF">
        <w:rPr>
          <w:b/>
          <w:sz w:val="28"/>
          <w:szCs w:val="28"/>
        </w:rPr>
        <w:t>:</w:t>
      </w:r>
      <w:r w:rsidR="00210806">
        <w:rPr>
          <w:sz w:val="28"/>
          <w:szCs w:val="28"/>
        </w:rPr>
        <w:t xml:space="preserve"> Phụ trách chính nội dung công khai về thu, chi tài chính trong nhà trường;</w:t>
      </w:r>
    </w:p>
    <w:p w:rsidR="00210806" w:rsidRDefault="00C00D6C" w:rsidP="00DE67EF">
      <w:pPr>
        <w:spacing w:before="120" w:beforeAutospacing="0" w:after="120" w:line="259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210806" w:rsidRPr="00DE67EF">
        <w:rPr>
          <w:b/>
          <w:sz w:val="28"/>
          <w:szCs w:val="28"/>
        </w:rPr>
        <w:t xml:space="preserve">. Bà </w:t>
      </w:r>
      <w:r w:rsidR="008B48FD">
        <w:rPr>
          <w:b/>
          <w:sz w:val="28"/>
          <w:szCs w:val="28"/>
        </w:rPr>
        <w:t>Ngô Thị Ngọc Linh</w:t>
      </w:r>
      <w:r w:rsidR="00210806" w:rsidRPr="00DE67EF">
        <w:rPr>
          <w:b/>
          <w:sz w:val="28"/>
          <w:szCs w:val="28"/>
        </w:rPr>
        <w:t xml:space="preserve"> – Thư ký HĐ – Thành viên:</w:t>
      </w:r>
      <w:r w:rsidR="00210806">
        <w:rPr>
          <w:sz w:val="28"/>
          <w:szCs w:val="28"/>
        </w:rPr>
        <w:t xml:space="preserve"> Phụ trách tổng hợp các nội dung công khai và thực hiện niêm yết công khai theo quy định;</w:t>
      </w:r>
    </w:p>
    <w:p w:rsidR="00C00D6C" w:rsidRDefault="00C00D6C" w:rsidP="00C00D6C">
      <w:pPr>
        <w:spacing w:before="120" w:beforeAutospacing="0" w:after="120" w:line="259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210806" w:rsidRPr="00DE67EF">
        <w:rPr>
          <w:b/>
          <w:sz w:val="28"/>
          <w:szCs w:val="28"/>
        </w:rPr>
        <w:t xml:space="preserve">. </w:t>
      </w:r>
      <w:r w:rsidR="008B48FD">
        <w:rPr>
          <w:b/>
          <w:sz w:val="28"/>
          <w:szCs w:val="28"/>
        </w:rPr>
        <w:t>Bà Nguyễn Thị Nguyệt</w:t>
      </w:r>
      <w:r w:rsidR="00210806" w:rsidRPr="00DE67EF">
        <w:rPr>
          <w:b/>
          <w:sz w:val="28"/>
          <w:szCs w:val="28"/>
        </w:rPr>
        <w:t xml:space="preserve"> – Trưởng ban TTND – Thành viên:</w:t>
      </w:r>
      <w:r w:rsidR="00210806">
        <w:rPr>
          <w:sz w:val="28"/>
          <w:szCs w:val="28"/>
        </w:rPr>
        <w:t xml:space="preserve"> </w:t>
      </w:r>
      <w:r>
        <w:rPr>
          <w:sz w:val="28"/>
          <w:szCs w:val="28"/>
        </w:rPr>
        <w:t>Phụ trách chính việc giám sát thực hiện kế hoạch, quy chế công khai trong nhà trường theo quy định;</w:t>
      </w:r>
    </w:p>
    <w:p w:rsidR="00510611" w:rsidRDefault="00DE67EF" w:rsidP="00DE67EF">
      <w:pPr>
        <w:spacing w:before="120" w:beforeAutospacing="0" w:after="120"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Yêu cầu các thành viên trong Ban</w:t>
      </w:r>
      <w:bookmarkStart w:id="0" w:name="_GoBack"/>
      <w:bookmarkEnd w:id="0"/>
      <w:r>
        <w:rPr>
          <w:sz w:val="28"/>
          <w:szCs w:val="28"/>
        </w:rPr>
        <w:t xml:space="preserve"> chỉ đạo thực hiện tốt nhiệm vụ được phân công; chủ động liên hệ, trao đổi giữa các thành viên trong Ban chỉ đạo, xin ý kiến của đồng chí Trưởng ban để thống nhất nội dung công việc nhằm thực hiện tốt Quy chế công khai trong nhà trường./.</w:t>
      </w:r>
    </w:p>
    <w:p w:rsidR="00DC6AEA" w:rsidRPr="00510611" w:rsidRDefault="00DC6AEA" w:rsidP="00DC6AEA">
      <w:pPr>
        <w:spacing w:before="120" w:beforeAutospacing="0" w:after="120" w:line="259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</w:t>
      </w:r>
    </w:p>
    <w:p w:rsidR="00670241" w:rsidRPr="00510611" w:rsidRDefault="00670241" w:rsidP="00510611">
      <w:pPr>
        <w:spacing w:before="0" w:beforeAutospacing="0" w:line="259" w:lineRule="auto"/>
        <w:rPr>
          <w:sz w:val="28"/>
          <w:szCs w:val="28"/>
        </w:rPr>
      </w:pPr>
    </w:p>
    <w:p w:rsidR="00670241" w:rsidRDefault="00670241"/>
    <w:sectPr w:rsidR="00670241" w:rsidSect="00803BE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E2"/>
    <w:rsid w:val="00210806"/>
    <w:rsid w:val="00221699"/>
    <w:rsid w:val="003B7AE2"/>
    <w:rsid w:val="0041307F"/>
    <w:rsid w:val="004D3586"/>
    <w:rsid w:val="00510611"/>
    <w:rsid w:val="00670241"/>
    <w:rsid w:val="006D2207"/>
    <w:rsid w:val="0072625B"/>
    <w:rsid w:val="00803BE0"/>
    <w:rsid w:val="008B48FD"/>
    <w:rsid w:val="008E44BE"/>
    <w:rsid w:val="00C00D6C"/>
    <w:rsid w:val="00DC6AEA"/>
    <w:rsid w:val="00DE67EF"/>
    <w:rsid w:val="00E76328"/>
    <w:rsid w:val="00EA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AA73A0E"/>
  <w15:chartTrackingRefBased/>
  <w15:docId w15:val="{D20843A0-D57C-4192-A71F-92926411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AE2"/>
    <w:pPr>
      <w:spacing w:before="100" w:beforeAutospacing="1"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3B7AE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6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D6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Dung</dc:creator>
  <cp:keywords/>
  <dc:description/>
  <cp:lastModifiedBy>Admin</cp:lastModifiedBy>
  <cp:revision>11</cp:revision>
  <cp:lastPrinted>2025-10-07T09:22:00Z</cp:lastPrinted>
  <dcterms:created xsi:type="dcterms:W3CDTF">2024-09-01T08:37:00Z</dcterms:created>
  <dcterms:modified xsi:type="dcterms:W3CDTF">2025-10-07T09:27:00Z</dcterms:modified>
</cp:coreProperties>
</file>