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8C5587" w:rsidRPr="008C5587" w14:paraId="172D136E" w14:textId="77777777" w:rsidTr="008C5587">
        <w:tc>
          <w:tcPr>
            <w:tcW w:w="3969" w:type="dxa"/>
          </w:tcPr>
          <w:p w14:paraId="194F33CD" w14:textId="77777777" w:rsidR="008C5587" w:rsidRPr="008C5587" w:rsidRDefault="008C5587" w:rsidP="008C5587">
            <w:pPr>
              <w:jc w:val="center"/>
              <w:rPr>
                <w:sz w:val="24"/>
                <w:szCs w:val="24"/>
              </w:rPr>
            </w:pPr>
            <w:r w:rsidRPr="008C5587">
              <w:rPr>
                <w:sz w:val="24"/>
                <w:szCs w:val="24"/>
              </w:rPr>
              <w:t>UBND QUẬN LÊ CHÂN</w:t>
            </w:r>
          </w:p>
          <w:p w14:paraId="0E830F20" w14:textId="77777777" w:rsidR="008C5587" w:rsidRDefault="008C5587" w:rsidP="008C5587">
            <w:pPr>
              <w:jc w:val="center"/>
              <w:rPr>
                <w:b/>
                <w:sz w:val="24"/>
                <w:szCs w:val="24"/>
              </w:rPr>
            </w:pPr>
            <w:r w:rsidRPr="008C5587">
              <w:rPr>
                <w:b/>
                <w:sz w:val="24"/>
                <w:szCs w:val="24"/>
              </w:rPr>
              <w:t xml:space="preserve">TRƯỜNG THCS </w:t>
            </w:r>
            <w:r w:rsidR="002772F7">
              <w:rPr>
                <w:b/>
                <w:sz w:val="24"/>
                <w:szCs w:val="24"/>
              </w:rPr>
              <w:t>LÊ CHÂN</w:t>
            </w:r>
          </w:p>
          <w:p w14:paraId="54E7F552" w14:textId="5F396C7B" w:rsidR="003B3447" w:rsidRDefault="00400EA1" w:rsidP="008C5587">
            <w:pPr>
              <w:jc w:val="center"/>
              <w:rPr>
                <w:b/>
                <w:sz w:val="24"/>
                <w:szCs w:val="24"/>
              </w:rPr>
            </w:pPr>
            <w:r>
              <w:rPr>
                <w:b/>
                <w:noProof/>
                <w:sz w:val="24"/>
                <w:szCs w:val="24"/>
              </w:rPr>
              <mc:AlternateContent>
                <mc:Choice Requires="wps">
                  <w:drawing>
                    <wp:anchor distT="4294967295" distB="4294967295" distL="114300" distR="114300" simplePos="0" relativeHeight="251659264" behindDoc="0" locked="0" layoutInCell="1" allowOverlap="1" wp14:anchorId="103BC1DE" wp14:editId="215544B4">
                      <wp:simplePos x="0" y="0"/>
                      <wp:positionH relativeFrom="column">
                        <wp:posOffset>701675</wp:posOffset>
                      </wp:positionH>
                      <wp:positionV relativeFrom="paragraph">
                        <wp:posOffset>29844</wp:posOffset>
                      </wp:positionV>
                      <wp:extent cx="83566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5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8C880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2.35pt" to="121.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" strokecolor="black [3200]" strokeweight=".5pt">
                      <v:stroke joinstyle="miter"/>
                      <o:lock v:ext="edit" shapetype="f"/>
                    </v:line>
                  </w:pict>
                </mc:Fallback>
              </mc:AlternateContent>
            </w:r>
          </w:p>
          <w:p w14:paraId="61BB3B8E" w14:textId="77777777" w:rsidR="003B3447" w:rsidRPr="003B3447" w:rsidRDefault="003B3447" w:rsidP="002772F7">
            <w:pPr>
              <w:jc w:val="center"/>
              <w:rPr>
                <w:sz w:val="24"/>
                <w:szCs w:val="24"/>
              </w:rPr>
            </w:pPr>
            <w:r w:rsidRPr="003B3447">
              <w:rPr>
                <w:sz w:val="26"/>
                <w:szCs w:val="24"/>
              </w:rPr>
              <w:t>Số</w:t>
            </w:r>
            <w:r w:rsidR="008A16D7">
              <w:rPr>
                <w:sz w:val="26"/>
                <w:szCs w:val="24"/>
              </w:rPr>
              <w:t xml:space="preserve">: </w:t>
            </w:r>
            <w:r w:rsidRPr="003B3447">
              <w:rPr>
                <w:sz w:val="26"/>
                <w:szCs w:val="24"/>
              </w:rPr>
              <w:t xml:space="preserve">    /BC-THCS</w:t>
            </w:r>
            <w:r w:rsidR="002772F7">
              <w:rPr>
                <w:sz w:val="26"/>
                <w:szCs w:val="24"/>
              </w:rPr>
              <w:t>LC</w:t>
            </w:r>
          </w:p>
        </w:tc>
        <w:tc>
          <w:tcPr>
            <w:tcW w:w="5387" w:type="dxa"/>
          </w:tcPr>
          <w:p w14:paraId="66E89E96" w14:textId="77777777" w:rsidR="008C5587" w:rsidRPr="008C5587" w:rsidRDefault="008C5587" w:rsidP="008C5587">
            <w:pPr>
              <w:jc w:val="center"/>
              <w:rPr>
                <w:b/>
                <w:sz w:val="24"/>
                <w:szCs w:val="24"/>
              </w:rPr>
            </w:pPr>
            <w:r w:rsidRPr="008C5587">
              <w:rPr>
                <w:b/>
                <w:sz w:val="24"/>
                <w:szCs w:val="24"/>
              </w:rPr>
              <w:t>CỘNG HÒA XÃ HỘI CHỦ NGHĨA VIỆT NAM</w:t>
            </w:r>
          </w:p>
          <w:p w14:paraId="0518BED5" w14:textId="77777777" w:rsidR="008C5587" w:rsidRPr="008C5587" w:rsidRDefault="008C5587" w:rsidP="008C5587">
            <w:pPr>
              <w:jc w:val="center"/>
              <w:rPr>
                <w:sz w:val="26"/>
                <w:szCs w:val="24"/>
              </w:rPr>
            </w:pPr>
            <w:r w:rsidRPr="008C5587">
              <w:rPr>
                <w:b/>
                <w:sz w:val="26"/>
                <w:szCs w:val="24"/>
              </w:rPr>
              <w:t>Độc lập – Tự do – Hạnh phúc</w:t>
            </w:r>
          </w:p>
          <w:p w14:paraId="215D98CB" w14:textId="4CFC0E1B" w:rsidR="008C5587" w:rsidRPr="008C5587" w:rsidRDefault="00400EA1" w:rsidP="008C5587">
            <w:pPr>
              <w:jc w:val="center"/>
              <w:rPr>
                <w:sz w:val="24"/>
                <w:szCs w:val="24"/>
              </w:rPr>
            </w:pPr>
            <w:r>
              <w:rPr>
                <w:noProof/>
                <w:sz w:val="24"/>
                <w:szCs w:val="24"/>
              </w:rPr>
              <mc:AlternateContent>
                <mc:Choice Requires="wps">
                  <w:drawing>
                    <wp:anchor distT="4294967295" distB="4294967295" distL="114300" distR="114300" simplePos="0" relativeHeight="251660288" behindDoc="0" locked="0" layoutInCell="1" allowOverlap="1" wp14:anchorId="5F891A98" wp14:editId="7983B678">
                      <wp:simplePos x="0" y="0"/>
                      <wp:positionH relativeFrom="column">
                        <wp:posOffset>602615</wp:posOffset>
                      </wp:positionH>
                      <wp:positionV relativeFrom="paragraph">
                        <wp:posOffset>43814</wp:posOffset>
                      </wp:positionV>
                      <wp:extent cx="20859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199C6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3.45pt" to="21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" strokecolor="black [3200]" strokeweight=".5pt">
                      <v:stroke joinstyle="miter"/>
                      <o:lock v:ext="edit" shapetype="f"/>
                    </v:line>
                  </w:pict>
                </mc:Fallback>
              </mc:AlternateContent>
            </w:r>
          </w:p>
          <w:p w14:paraId="1EBB6C0E" w14:textId="6524B6DE" w:rsidR="008C5587" w:rsidRPr="008C5587" w:rsidRDefault="008C5587" w:rsidP="002772F7">
            <w:pPr>
              <w:jc w:val="center"/>
              <w:rPr>
                <w:i/>
                <w:sz w:val="24"/>
                <w:szCs w:val="24"/>
              </w:rPr>
            </w:pPr>
            <w:r w:rsidRPr="008C5587">
              <w:rPr>
                <w:i/>
                <w:sz w:val="26"/>
                <w:szCs w:val="24"/>
              </w:rPr>
              <w:t xml:space="preserve">Quận Lê Chân, ngày  </w:t>
            </w:r>
            <w:r w:rsidR="000A46A0">
              <w:rPr>
                <w:i/>
                <w:sz w:val="26"/>
                <w:szCs w:val="24"/>
              </w:rPr>
              <w:t>08</w:t>
            </w:r>
            <w:r w:rsidRPr="008C5587">
              <w:rPr>
                <w:i/>
                <w:sz w:val="26"/>
                <w:szCs w:val="24"/>
              </w:rPr>
              <w:t xml:space="preserve"> tháng </w:t>
            </w:r>
            <w:r w:rsidR="002772F7">
              <w:rPr>
                <w:i/>
                <w:sz w:val="26"/>
                <w:szCs w:val="24"/>
              </w:rPr>
              <w:t>5</w:t>
            </w:r>
            <w:r w:rsidRPr="008C5587">
              <w:rPr>
                <w:i/>
                <w:sz w:val="26"/>
                <w:szCs w:val="24"/>
              </w:rPr>
              <w:t xml:space="preserve"> năm 202</w:t>
            </w:r>
            <w:r w:rsidR="000A46A0">
              <w:rPr>
                <w:i/>
                <w:sz w:val="26"/>
                <w:szCs w:val="24"/>
              </w:rPr>
              <w:t>5</w:t>
            </w:r>
          </w:p>
        </w:tc>
      </w:tr>
    </w:tbl>
    <w:p w14:paraId="374F1B3C" w14:textId="77777777" w:rsidR="003212DA" w:rsidRPr="008A16D7" w:rsidRDefault="003212DA">
      <w:pPr>
        <w:rPr>
          <w:sz w:val="16"/>
        </w:rPr>
      </w:pPr>
    </w:p>
    <w:p w14:paraId="70D49014" w14:textId="77777777" w:rsidR="008C5587" w:rsidRPr="008C5587" w:rsidRDefault="008C5587" w:rsidP="008A16D7">
      <w:pPr>
        <w:spacing w:after="0" w:line="240" w:lineRule="auto"/>
        <w:jc w:val="center"/>
        <w:rPr>
          <w:b/>
        </w:rPr>
      </w:pPr>
      <w:r w:rsidRPr="008C5587">
        <w:rPr>
          <w:b/>
        </w:rPr>
        <w:t>BÁO CÁO</w:t>
      </w:r>
    </w:p>
    <w:p w14:paraId="25A853D1" w14:textId="77777777" w:rsidR="008C5587" w:rsidRPr="008C5587" w:rsidRDefault="008C5587" w:rsidP="008A16D7">
      <w:pPr>
        <w:spacing w:after="0" w:line="240" w:lineRule="auto"/>
        <w:jc w:val="center"/>
        <w:rPr>
          <w:b/>
        </w:rPr>
      </w:pPr>
      <w:r w:rsidRPr="008C5587">
        <w:rPr>
          <w:b/>
        </w:rPr>
        <w:t>Về việc thực hiện công tác xét công nhận tốt nghiệp THCS</w:t>
      </w:r>
    </w:p>
    <w:p w14:paraId="45A438D7" w14:textId="2D37FCFE" w:rsidR="008C5587" w:rsidRDefault="008C5587" w:rsidP="008A16D7">
      <w:pPr>
        <w:spacing w:after="0" w:line="240" w:lineRule="auto"/>
        <w:jc w:val="center"/>
        <w:rPr>
          <w:b/>
        </w:rPr>
      </w:pPr>
      <w:r w:rsidRPr="008C5587">
        <w:rPr>
          <w:b/>
        </w:rPr>
        <w:t>và cấp phát văn bằng chứng chỉ năm học 202</w:t>
      </w:r>
      <w:r w:rsidR="000A46A0">
        <w:rPr>
          <w:b/>
        </w:rPr>
        <w:t>4</w:t>
      </w:r>
      <w:r w:rsidRPr="008C5587">
        <w:rPr>
          <w:b/>
        </w:rPr>
        <w:t>-202</w:t>
      </w:r>
      <w:r w:rsidR="000A46A0">
        <w:rPr>
          <w:b/>
        </w:rPr>
        <w:t>5</w:t>
      </w:r>
    </w:p>
    <w:p w14:paraId="4825679F" w14:textId="0A0D87F1" w:rsidR="008C5587" w:rsidRDefault="00400EA1" w:rsidP="008C5587">
      <w:pPr>
        <w:spacing w:after="0" w:line="312" w:lineRule="auto"/>
        <w:rPr>
          <w:b/>
        </w:rPr>
      </w:pPr>
      <w:r>
        <w:rPr>
          <w:b/>
          <w:noProof/>
        </w:rPr>
        <mc:AlternateContent>
          <mc:Choice Requires="wps">
            <w:drawing>
              <wp:anchor distT="0" distB="0" distL="114300" distR="114300" simplePos="0" relativeHeight="251661312" behindDoc="0" locked="0" layoutInCell="1" allowOverlap="1" wp14:anchorId="29CE2BDC" wp14:editId="5B7DF42F">
                <wp:simplePos x="0" y="0"/>
                <wp:positionH relativeFrom="column">
                  <wp:posOffset>2115820</wp:posOffset>
                </wp:positionH>
                <wp:positionV relativeFrom="paragraph">
                  <wp:posOffset>52705</wp:posOffset>
                </wp:positionV>
                <wp:extent cx="1624330" cy="8890"/>
                <wp:effectExtent l="5080" t="10160" r="8890" b="9525"/>
                <wp:wrapNone/>
                <wp:docPr id="153418218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326C4" id="_x0000_t32" coordsize="21600,21600" o:spt="32" o:oned="t" path="m,l21600,21600e" filled="f">
                <v:path arrowok="t" fillok="f" o:connecttype="none"/>
                <o:lock v:ext="edit" shapetype="t"/>
              </v:shapetype>
              <v:shape id="AutoShape 4" o:spid="_x0000_s1026" type="#_x0000_t32" style="position:absolute;margin-left:166.6pt;margin-top:4.15pt;width:127.9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"/>
            </w:pict>
          </mc:Fallback>
        </mc:AlternateContent>
      </w:r>
    </w:p>
    <w:p w14:paraId="37CD5663" w14:textId="6971FDC4" w:rsidR="00074E06" w:rsidRPr="00074E06" w:rsidRDefault="008C5587" w:rsidP="00E84E4C">
      <w:pPr>
        <w:spacing w:after="0" w:line="336" w:lineRule="auto"/>
        <w:ind w:firstLine="720"/>
        <w:jc w:val="both"/>
      </w:pPr>
      <w:r>
        <w:t xml:space="preserve">Thực hiện </w:t>
      </w:r>
      <w:r w:rsidR="00074E06" w:rsidRPr="00EE4888">
        <w:t xml:space="preserve">Công văn số </w:t>
      </w:r>
      <w:r w:rsidR="000A46A0">
        <w:t>1742</w:t>
      </w:r>
      <w:r w:rsidR="00074E06" w:rsidRPr="00EE4888">
        <w:t>/SGDĐT-</w:t>
      </w:r>
      <w:r w:rsidR="000A46A0">
        <w:t>QLCL</w:t>
      </w:r>
      <w:r w:rsidR="00074E06" w:rsidRPr="00EE4888">
        <w:t xml:space="preserve"> ngày </w:t>
      </w:r>
      <w:r w:rsidR="000A46A0">
        <w:t>17</w:t>
      </w:r>
      <w:r w:rsidR="00074E06" w:rsidRPr="00EE4888">
        <w:t xml:space="preserve"> tháng </w:t>
      </w:r>
      <w:r w:rsidR="000A46A0">
        <w:t>3</w:t>
      </w:r>
      <w:r w:rsidR="00074E06" w:rsidRPr="00EE4888">
        <w:t xml:space="preserve"> năm 202</w:t>
      </w:r>
      <w:r w:rsidR="000A46A0">
        <w:t>5</w:t>
      </w:r>
      <w:r w:rsidR="00074E06" w:rsidRPr="00EE4888">
        <w:t xml:space="preserve"> của Sở Giáo dục Đào tạo Hải Phòng về việc</w:t>
      </w:r>
      <w:r w:rsidR="00074E06" w:rsidRPr="00EE4888">
        <w:rPr>
          <w:rStyle w:val="apple-converted-space"/>
        </w:rPr>
        <w:t> </w:t>
      </w:r>
      <w:r w:rsidR="00074E06" w:rsidRPr="00EE4888">
        <w:t>hướng dẫn xét công nhận tốt nghiệp THCS năm học 202</w:t>
      </w:r>
      <w:r w:rsidR="000A46A0">
        <w:t>4</w:t>
      </w:r>
      <w:r w:rsidR="00074E06" w:rsidRPr="00EE4888">
        <w:t xml:space="preserve"> – 202</w:t>
      </w:r>
      <w:r w:rsidR="000A46A0">
        <w:t>5</w:t>
      </w:r>
      <w:r w:rsidR="00074E06" w:rsidRPr="00EE4888">
        <w:t>;</w:t>
      </w:r>
      <w:r w:rsidR="00074E06">
        <w:t xml:space="preserve"> </w:t>
      </w:r>
      <w:r w:rsidR="00074E06" w:rsidRPr="006333C0">
        <w:t xml:space="preserve">Công văn số </w:t>
      </w:r>
      <w:r w:rsidR="000A46A0">
        <w:t>115</w:t>
      </w:r>
      <w:r w:rsidR="00074E06" w:rsidRPr="006333C0">
        <w:t xml:space="preserve">/PGDĐT ngày </w:t>
      </w:r>
      <w:r w:rsidR="000A46A0">
        <w:t>21</w:t>
      </w:r>
      <w:r w:rsidR="00074E06" w:rsidRPr="006333C0">
        <w:t xml:space="preserve"> tháng </w:t>
      </w:r>
      <w:r w:rsidR="000A46A0">
        <w:t>3</w:t>
      </w:r>
      <w:r w:rsidR="00074E06" w:rsidRPr="006333C0">
        <w:t xml:space="preserve"> năm 202</w:t>
      </w:r>
      <w:r w:rsidR="000A46A0">
        <w:t>5</w:t>
      </w:r>
      <w:r w:rsidR="00074E06" w:rsidRPr="006333C0">
        <w:t xml:space="preserve"> của Phòng GD&amp;ĐT Quận Lê Chân về việc</w:t>
      </w:r>
      <w:r w:rsidR="00074E06" w:rsidRPr="006333C0">
        <w:rPr>
          <w:rStyle w:val="apple-converted-space"/>
        </w:rPr>
        <w:t> </w:t>
      </w:r>
      <w:r w:rsidR="00074E06" w:rsidRPr="006333C0">
        <w:t>tổ chức</w:t>
      </w:r>
      <w:r w:rsidR="00074E06">
        <w:rPr>
          <w:color w:val="FF0000"/>
        </w:rPr>
        <w:t xml:space="preserve"> </w:t>
      </w:r>
      <w:r w:rsidR="00074E06" w:rsidRPr="009B08EA">
        <w:rPr>
          <w:color w:val="000000"/>
        </w:rPr>
        <w:t xml:space="preserve">xét công </w:t>
      </w:r>
      <w:r w:rsidR="00074E06">
        <w:rPr>
          <w:color w:val="000000"/>
        </w:rPr>
        <w:t>nhận tốt nghiệp THCS năm học 202</w:t>
      </w:r>
      <w:r w:rsidR="000A46A0">
        <w:rPr>
          <w:color w:val="000000"/>
        </w:rPr>
        <w:t>4</w:t>
      </w:r>
      <w:r w:rsidR="00074E06">
        <w:rPr>
          <w:color w:val="000000"/>
        </w:rPr>
        <w:t xml:space="preserve"> – 202</w:t>
      </w:r>
      <w:r w:rsidR="000A46A0">
        <w:rPr>
          <w:color w:val="000000"/>
        </w:rPr>
        <w:t>5</w:t>
      </w:r>
      <w:r w:rsidR="00074E06" w:rsidRPr="009B08EA">
        <w:rPr>
          <w:color w:val="000000"/>
        </w:rPr>
        <w:t>;</w:t>
      </w:r>
    </w:p>
    <w:p w14:paraId="05739346" w14:textId="5EACC3CE" w:rsidR="008C5587" w:rsidRDefault="008C5587" w:rsidP="00E84E4C">
      <w:pPr>
        <w:spacing w:after="0" w:line="336" w:lineRule="auto"/>
        <w:ind w:firstLine="720"/>
        <w:jc w:val="both"/>
      </w:pPr>
      <w:r>
        <w:t>Thực hiện</w:t>
      </w:r>
      <w:r w:rsidR="00074E06">
        <w:t xml:space="preserve"> </w:t>
      </w:r>
      <w:r>
        <w:t>Quyết định số 111/QĐ-SGDĐT ngày 28/02/2022 của Sở GD&amp;ĐT Hải Phòng về việc ban hành quy chế bảo quản</w:t>
      </w:r>
      <w:r w:rsidR="009E2633">
        <w:rPr>
          <w:spacing w:val="-4"/>
        </w:rPr>
        <w:t>, sử dụng, cấp phát phôi; bảo quản, lưu giữ, sử dụng, cấp phát bằng Tốt nghiệp trung học cơ sở, bằng tốt nghiệp trung học phổ thông và chứng chỉ của hệ thống giáo dục quốc dân thuộc phạm vi quản lý của Sở GD ĐT Hải Phòng;</w:t>
      </w:r>
    </w:p>
    <w:p w14:paraId="3DE5A70B" w14:textId="77777777" w:rsidR="009E2633" w:rsidRPr="006A78F8" w:rsidRDefault="009E2633" w:rsidP="00E84E4C">
      <w:pPr>
        <w:spacing w:after="0" w:line="336" w:lineRule="auto"/>
        <w:ind w:firstLine="720"/>
        <w:jc w:val="both"/>
        <w:rPr>
          <w:spacing w:val="-4"/>
        </w:rPr>
      </w:pPr>
      <w:r>
        <w:rPr>
          <w:spacing w:val="-4"/>
        </w:rPr>
        <w:t>Thực hiện Quyết định số 17/QĐ-PGDĐT ngày 24/3/2022 của Phòng GD&amp;ĐT quận về việc ban hành quy chế bảo quản, sử dụng, giao nhận phôi; bảo quản, lưu giữ, sử dụng, cấp phát bằng Tốt nghiệp trung học cơ sở;</w:t>
      </w:r>
    </w:p>
    <w:p w14:paraId="2E4616D5" w14:textId="4930C2B3" w:rsidR="009E2633" w:rsidRDefault="009E2633" w:rsidP="00E84E4C">
      <w:pPr>
        <w:spacing w:after="0" w:line="336" w:lineRule="auto"/>
        <w:ind w:firstLine="720"/>
        <w:jc w:val="both"/>
      </w:pPr>
      <w:r>
        <w:t xml:space="preserve">Trường THCS </w:t>
      </w:r>
      <w:r w:rsidR="002772F7">
        <w:t>Lê Chân</w:t>
      </w:r>
      <w:r>
        <w:t xml:space="preserve"> báo </w:t>
      </w:r>
      <w:r w:rsidRPr="009E2633">
        <w:t>cáo việc thực hiện công tác xét công nhận tốt nghiệp THCS</w:t>
      </w:r>
      <w:r w:rsidR="002772F7">
        <w:t xml:space="preserve"> </w:t>
      </w:r>
      <w:r w:rsidRPr="009E2633">
        <w:t>và cấp phát văn bằng chứng chỉ năm học 202</w:t>
      </w:r>
      <w:r w:rsidR="000A46A0">
        <w:t>4</w:t>
      </w:r>
      <w:r w:rsidRPr="009E2633">
        <w:t>-202</w:t>
      </w:r>
      <w:r w:rsidR="000A46A0">
        <w:t>5</w:t>
      </w:r>
      <w:r>
        <w:t xml:space="preserve"> như sau:</w:t>
      </w:r>
    </w:p>
    <w:p w14:paraId="51E6A7F1" w14:textId="77777777" w:rsidR="009E2633" w:rsidRPr="00B10B5C" w:rsidRDefault="009E2633" w:rsidP="00E84E4C">
      <w:pPr>
        <w:spacing w:after="0" w:line="336" w:lineRule="auto"/>
        <w:ind w:firstLine="720"/>
        <w:jc w:val="both"/>
        <w:rPr>
          <w:b/>
        </w:rPr>
      </w:pPr>
      <w:r w:rsidRPr="00B10B5C">
        <w:rPr>
          <w:b/>
        </w:rPr>
        <w:t>1. Về công tác tổ chức xét công nhận tốt nghiệp THCS</w:t>
      </w:r>
    </w:p>
    <w:p w14:paraId="18C5BC18" w14:textId="77777777" w:rsidR="00A13A12" w:rsidRDefault="00A13A12" w:rsidP="00E84E4C">
      <w:pPr>
        <w:spacing w:after="0" w:line="336" w:lineRule="auto"/>
        <w:ind w:firstLine="720"/>
        <w:jc w:val="both"/>
      </w:pPr>
      <w:r w:rsidRPr="00425302">
        <w:t xml:space="preserve">- </w:t>
      </w:r>
      <w:r>
        <w:t>Nhà tr</w:t>
      </w:r>
      <w:r w:rsidRPr="00425302">
        <w:t xml:space="preserve">ường </w:t>
      </w:r>
      <w:r>
        <w:t>xây dựng</w:t>
      </w:r>
      <w:r w:rsidRPr="00425302">
        <w:t xml:space="preserve"> Kế hoạch tổ chức xét công nhận tốt nghiệp</w:t>
      </w:r>
      <w:r w:rsidR="00B10B5C">
        <w:t xml:space="preserve"> có thời gian và phân công rõ ràng</w:t>
      </w:r>
      <w:r w:rsidRPr="00425302">
        <w:t xml:space="preserve">; </w:t>
      </w:r>
      <w:r>
        <w:t>đề xuất danh sách các thành viên trong</w:t>
      </w:r>
      <w:r w:rsidRPr="00425302">
        <w:t xml:space="preserve"> Hội đồng xét tốt nghiệp THCS gửi</w:t>
      </w:r>
      <w:r>
        <w:t xml:space="preserve"> về Phòng Giáo dục qu</w:t>
      </w:r>
      <w:r w:rsidRPr="008E0DDB">
        <w:t>ậ</w:t>
      </w:r>
      <w:r>
        <w:t>n L</w:t>
      </w:r>
      <w:r w:rsidRPr="008E0DDB">
        <w:t>ê</w:t>
      </w:r>
      <w:r>
        <w:t xml:space="preserve"> Ch</w:t>
      </w:r>
      <w:r w:rsidRPr="008E0DDB">
        <w:t>â</w:t>
      </w:r>
      <w:r>
        <w:t xml:space="preserve">n. </w:t>
      </w:r>
    </w:p>
    <w:p w14:paraId="74CD9BA3" w14:textId="77777777" w:rsidR="00B10B5C" w:rsidRDefault="00A13A12" w:rsidP="00E84E4C">
      <w:pPr>
        <w:spacing w:after="0" w:line="336" w:lineRule="auto"/>
        <w:ind w:firstLine="720"/>
        <w:jc w:val="both"/>
      </w:pPr>
      <w:r>
        <w:t xml:space="preserve">- </w:t>
      </w:r>
      <w:r w:rsidRPr="00425302">
        <w:t xml:space="preserve">Ban </w:t>
      </w:r>
      <w:r>
        <w:t>giám hiệu</w:t>
      </w:r>
      <w:r w:rsidRPr="00425302">
        <w:t xml:space="preserve"> trường</w:t>
      </w:r>
      <w:r w:rsidR="002772F7">
        <w:t xml:space="preserve"> </w:t>
      </w:r>
      <w:r w:rsidRPr="00425302">
        <w:t xml:space="preserve">chỉ đạo và hướng dẫn thực hiện chương trình, kiểm tra, cho điểm, đánh giá, xếp loại </w:t>
      </w:r>
      <w:r>
        <w:t xml:space="preserve">học lực, hạnh kiểm học sinh đúng quy định; hoàn thiện đầy đủ kết quả học tập và hạnh kiểm của học sinh vào sổ gọi tên và ghi điểm, học bạ </w:t>
      </w:r>
      <w:r w:rsidRPr="00425302">
        <w:t xml:space="preserve">theo </w:t>
      </w:r>
      <w:r>
        <w:t>quy định của Bộ Giáo dục</w:t>
      </w:r>
      <w:r w:rsidR="00B10B5C">
        <w:t>.</w:t>
      </w:r>
    </w:p>
    <w:p w14:paraId="0ED8C1E4" w14:textId="0FE024B2" w:rsidR="00A13A12" w:rsidRPr="00425302" w:rsidRDefault="00A13A12" w:rsidP="00E84E4C">
      <w:pPr>
        <w:spacing w:after="0" w:line="336" w:lineRule="auto"/>
        <w:ind w:firstLine="720"/>
        <w:jc w:val="both"/>
      </w:pPr>
      <w:r w:rsidRPr="00425302">
        <w:rPr>
          <w:color w:val="000000"/>
        </w:rPr>
        <w:t xml:space="preserve">- </w:t>
      </w:r>
      <w:r>
        <w:rPr>
          <w:color w:val="000000"/>
        </w:rPr>
        <w:t>T</w:t>
      </w:r>
      <w:r w:rsidRPr="00425302">
        <w:rPr>
          <w:color w:val="000000"/>
        </w:rPr>
        <w:t xml:space="preserve">ổ chức </w:t>
      </w:r>
      <w:r w:rsidR="00B10B5C">
        <w:rPr>
          <w:color w:val="000000"/>
        </w:rPr>
        <w:t xml:space="preserve">cho </w:t>
      </w:r>
      <w:r w:rsidRPr="00425302">
        <w:rPr>
          <w:color w:val="000000"/>
        </w:rPr>
        <w:t xml:space="preserve">cán bộ quản lý, giáo viên nghiên cứu học tập quy chế xét công nhận tốt nghiệp THCS ban hành kèm theo </w:t>
      </w:r>
      <w:r w:rsidR="00FA5313">
        <w:rPr>
          <w:color w:val="000000"/>
        </w:rPr>
        <w:t>Thông tư 31/2023/TT-BGD ĐT ngày 29/12/2023</w:t>
      </w:r>
      <w:r w:rsidRPr="00425302">
        <w:rPr>
          <w:color w:val="000000"/>
        </w:rPr>
        <w:t xml:space="preserve"> của Bộ trưởng Bộ Giáo dụ</w:t>
      </w:r>
      <w:r w:rsidR="00B10B5C">
        <w:rPr>
          <w:color w:val="000000"/>
        </w:rPr>
        <w:t>c</w:t>
      </w:r>
      <w:r w:rsidR="00FA5313">
        <w:rPr>
          <w:color w:val="000000"/>
        </w:rPr>
        <w:t xml:space="preserve"> về việc ban hành Quy chế xét công </w:t>
      </w:r>
      <w:r w:rsidR="00FA5313">
        <w:rPr>
          <w:color w:val="000000"/>
        </w:rPr>
        <w:lastRenderedPageBreak/>
        <w:t>nhận tốt nghiệp THCS (gọi tắt là Quy chế 31)</w:t>
      </w:r>
      <w:r w:rsidR="00B10B5C">
        <w:rPr>
          <w:color w:val="000000"/>
        </w:rPr>
        <w:t xml:space="preserve"> </w:t>
      </w:r>
      <w:r w:rsidRPr="00425302">
        <w:rPr>
          <w:color w:val="000000"/>
        </w:rPr>
        <w:t>và hướng dẫn của Phòng GD</w:t>
      </w:r>
      <w:r>
        <w:rPr>
          <w:color w:val="000000"/>
        </w:rPr>
        <w:t xml:space="preserve">, Sở </w:t>
      </w:r>
      <w:r w:rsidRPr="00425302">
        <w:rPr>
          <w:color w:val="000000"/>
        </w:rPr>
        <w:t>GD</w:t>
      </w:r>
      <w:r>
        <w:rPr>
          <w:color w:val="000000"/>
        </w:rPr>
        <w:t xml:space="preserve">, thông báo tới PHHS, học sinh các thông tin trong Quy chế </w:t>
      </w:r>
      <w:r w:rsidR="00FA5313">
        <w:rPr>
          <w:color w:val="000000"/>
        </w:rPr>
        <w:t>3</w:t>
      </w:r>
      <w:r>
        <w:rPr>
          <w:color w:val="000000"/>
        </w:rPr>
        <w:t>1 có liên quan đến học sinh</w:t>
      </w:r>
      <w:r w:rsidRPr="00425302">
        <w:rPr>
          <w:color w:val="000000"/>
        </w:rPr>
        <w:t>.</w:t>
      </w:r>
    </w:p>
    <w:p w14:paraId="2C92FD1B" w14:textId="3081D94F" w:rsidR="00A13A12" w:rsidRDefault="00A13A12" w:rsidP="00E84E4C">
      <w:pPr>
        <w:spacing w:after="0" w:line="336" w:lineRule="auto"/>
        <w:ind w:firstLine="720"/>
        <w:jc w:val="both"/>
      </w:pPr>
      <w:r>
        <w:t xml:space="preserve">- Chuẩn bị đầy đủ hồ sơ của người học tham dự xét công nhận tốt nghiệp THCS </w:t>
      </w:r>
      <w:r w:rsidRPr="00FA5313">
        <w:rPr>
          <w:b/>
          <w:bCs/>
          <w:i/>
          <w:iCs/>
        </w:rPr>
        <w:t>theo Điều 5 của Quy chế</w:t>
      </w:r>
      <w:r w:rsidR="00FA5313" w:rsidRPr="00FA5313">
        <w:rPr>
          <w:b/>
          <w:bCs/>
          <w:i/>
          <w:iCs/>
        </w:rPr>
        <w:t xml:space="preserve"> 31</w:t>
      </w:r>
      <w:r>
        <w:t xml:space="preserve"> xét công nhận tốt nghiệp THC</w:t>
      </w:r>
      <w:r w:rsidR="00FC496B">
        <w:t>S</w:t>
      </w:r>
      <w:r>
        <w:t>; Trường hợp người học còn thiếu hồ sơ, Hiệu trưởng phải thông báo cho người học trước ngày xét công nhận tốt nghiệp 15 ngày để người học có điều kiện bổ sung hồ sơ.</w:t>
      </w:r>
    </w:p>
    <w:p w14:paraId="1E04ADE8" w14:textId="5027B0CA" w:rsidR="00A13A12" w:rsidRDefault="00A13A12" w:rsidP="00E84E4C">
      <w:pPr>
        <w:spacing w:after="0" w:line="336" w:lineRule="auto"/>
        <w:ind w:firstLine="720"/>
        <w:jc w:val="both"/>
      </w:pPr>
      <w:r>
        <w:t xml:space="preserve">- Tổ chức kiểm tra hồ sơ của người học đề nghị xét công nhận tốt nghiệp THCS </w:t>
      </w:r>
      <w:r w:rsidR="00B10B5C">
        <w:t xml:space="preserve">nghiêm túc </w:t>
      </w:r>
      <w:r w:rsidR="00FA5313">
        <w:t>đ</w:t>
      </w:r>
      <w:r>
        <w:t>ể đảm bảo sự trùng khớp thông tin của người học trên các loại giấy tờ (lấy thông tin trên giấy khai sinh làm chuẩn), tránh nhầm lẫn, sai sót dẫn đến việc phải in lại bằng tốt nghiệp THCS gây tốn kém.</w:t>
      </w:r>
    </w:p>
    <w:p w14:paraId="3490607E" w14:textId="77777777" w:rsidR="00FC496B" w:rsidRDefault="00FC496B" w:rsidP="00E84E4C">
      <w:pPr>
        <w:spacing w:after="0" w:line="336" w:lineRule="auto"/>
        <w:ind w:firstLine="720"/>
        <w:jc w:val="both"/>
      </w:pPr>
      <w:r>
        <w:t>- Hồ sơ đầy đủ, sạch đẹp, sắp xếp khoa học.</w:t>
      </w:r>
    </w:p>
    <w:p w14:paraId="21D298FE" w14:textId="7B7E710A" w:rsidR="009E2633" w:rsidRDefault="00B10B5C" w:rsidP="00E84E4C">
      <w:pPr>
        <w:spacing w:after="0" w:line="336" w:lineRule="auto"/>
        <w:ind w:firstLine="720"/>
        <w:jc w:val="both"/>
        <w:rPr>
          <w:b/>
        </w:rPr>
      </w:pPr>
      <w:r w:rsidRPr="00B10B5C">
        <w:rPr>
          <w:b/>
        </w:rPr>
        <w:t>2.</w:t>
      </w:r>
      <w:r w:rsidR="002772F7">
        <w:rPr>
          <w:b/>
        </w:rPr>
        <w:t xml:space="preserve"> </w:t>
      </w:r>
      <w:r>
        <w:rPr>
          <w:b/>
        </w:rPr>
        <w:t>Công tác c</w:t>
      </w:r>
      <w:r w:rsidRPr="008C5587">
        <w:rPr>
          <w:b/>
        </w:rPr>
        <w:t>ấp phát văn bằng chứng chỉ năm học 202</w:t>
      </w:r>
      <w:r w:rsidR="00FA5313">
        <w:rPr>
          <w:b/>
        </w:rPr>
        <w:t>4</w:t>
      </w:r>
      <w:r w:rsidRPr="008C5587">
        <w:rPr>
          <w:b/>
        </w:rPr>
        <w:t>-202</w:t>
      </w:r>
      <w:r w:rsidR="00FA5313">
        <w:rPr>
          <w:b/>
        </w:rPr>
        <w:t>5</w:t>
      </w:r>
      <w:r w:rsidR="002772F7">
        <w:rPr>
          <w:b/>
        </w:rPr>
        <w:t xml:space="preserve"> và bằng tồn từ các năm học trước.</w:t>
      </w:r>
    </w:p>
    <w:p w14:paraId="27440C3C" w14:textId="77777777" w:rsidR="002772F7" w:rsidRPr="009E2633" w:rsidRDefault="002772F7" w:rsidP="00E84E4C">
      <w:pPr>
        <w:spacing w:after="0" w:line="336" w:lineRule="auto"/>
        <w:ind w:firstLine="720"/>
        <w:jc w:val="both"/>
      </w:pPr>
      <w:r>
        <w:t xml:space="preserve">- </w:t>
      </w:r>
      <w:r w:rsidRPr="002772F7">
        <w:t>Hàng năm rà soát, đăng trên website</w:t>
      </w:r>
      <w:r w:rsidRPr="00430316">
        <w:t xml:space="preserve"> của trường</w:t>
      </w:r>
      <w:r>
        <w:t>về những trường hợp học sinh chưa đến lấy bằng tốt nghiệp THCS.</w:t>
      </w:r>
    </w:p>
    <w:p w14:paraId="789629F8" w14:textId="52BDA2D7" w:rsidR="009E2633" w:rsidRDefault="002772F7" w:rsidP="00E84E4C">
      <w:pPr>
        <w:spacing w:after="0" w:line="336" w:lineRule="auto"/>
        <w:ind w:firstLine="720"/>
        <w:jc w:val="both"/>
      </w:pPr>
      <w:r>
        <w:t xml:space="preserve">- </w:t>
      </w:r>
      <w:r w:rsidR="00FC496B">
        <w:t>Sau khi nhận được bằng</w:t>
      </w:r>
      <w:r>
        <w:t xml:space="preserve"> tốt nghiệp năm 202</w:t>
      </w:r>
      <w:r w:rsidR="00FA5313">
        <w:t>4</w:t>
      </w:r>
      <w:r w:rsidR="00FC496B">
        <w:t xml:space="preserve"> từ Phòng GD về, văn thư sẽ ghi số hiệu bằng vào sổ đăng bộ để thuận tiện cho việc theo dõi, quản lý, trả bằng và kiểm kê số lượng bằng tồn hàng năm.</w:t>
      </w:r>
    </w:p>
    <w:p w14:paraId="33D4F692" w14:textId="77777777" w:rsidR="00310276" w:rsidRPr="00A878A2" w:rsidRDefault="00FC496B" w:rsidP="00E84E4C">
      <w:pPr>
        <w:shd w:val="clear" w:color="auto" w:fill="FFFFFF"/>
        <w:spacing w:after="0" w:line="336" w:lineRule="auto"/>
        <w:ind w:firstLine="720"/>
        <w:jc w:val="both"/>
      </w:pPr>
      <w:r w:rsidRPr="00430316">
        <w:t xml:space="preserve">Thông báo </w:t>
      </w:r>
      <w:r w:rsidR="00310276" w:rsidRPr="00430316">
        <w:t>trên website của trường</w:t>
      </w:r>
      <w:r w:rsidR="00310276">
        <w:t>,</w:t>
      </w:r>
      <w:r w:rsidR="002772F7">
        <w:t xml:space="preserve"> </w:t>
      </w:r>
      <w:r w:rsidRPr="00A878A2">
        <w:t>GVCN lớp 9 để GVCN thông báo giúp nhà trường tới phụ huynh và họ</w:t>
      </w:r>
      <w:r>
        <w:t>c sinh biết đến lấy.</w:t>
      </w:r>
      <w:r w:rsidR="002772F7">
        <w:t xml:space="preserve"> </w:t>
      </w:r>
      <w:r w:rsidR="00310276">
        <w:t>Nhờ những bạn học sinh đã đến lấy thông báo cho các bạn học cùng lớp để các bạn biết và đến lấy.</w:t>
      </w:r>
    </w:p>
    <w:p w14:paraId="0C04130A" w14:textId="77777777" w:rsidR="00FC496B" w:rsidRDefault="00FC496B" w:rsidP="00E84E4C">
      <w:pPr>
        <w:shd w:val="clear" w:color="auto" w:fill="FFFFFF"/>
        <w:spacing w:after="0" w:line="336" w:lineRule="auto"/>
        <w:ind w:firstLine="720"/>
        <w:jc w:val="both"/>
      </w:pPr>
      <w:r>
        <w:t xml:space="preserve">Thông báo </w:t>
      </w:r>
      <w:r w:rsidRPr="00430316">
        <w:t xml:space="preserve">qua các giờ sinh hoạt dưới cờ </w:t>
      </w:r>
      <w:r w:rsidR="00310276">
        <w:t xml:space="preserve">để </w:t>
      </w:r>
      <w:r w:rsidRPr="00A878A2">
        <w:t>học sinh có (anh, chị</w:t>
      </w:r>
      <w:r w:rsidRPr="00430316">
        <w:t>) đã tốt nghiệp THCS liên hệ văn phòng</w:t>
      </w:r>
      <w:r w:rsidRPr="00A878A2">
        <w:t xml:space="preserve"> nhà trường</w:t>
      </w:r>
      <w:r w:rsidRPr="00430316">
        <w:t xml:space="preserve"> nhận bằng tốt nghiệp kịp thời.</w:t>
      </w:r>
    </w:p>
    <w:p w14:paraId="135B0B80" w14:textId="77777777" w:rsidR="002772F7" w:rsidRDefault="002772F7" w:rsidP="00E84E4C">
      <w:pPr>
        <w:shd w:val="clear" w:color="auto" w:fill="FFFFFF"/>
        <w:spacing w:after="0" w:line="336" w:lineRule="auto"/>
        <w:ind w:firstLine="720"/>
        <w:jc w:val="both"/>
      </w:pPr>
      <w:r w:rsidRPr="002772F7">
        <w:rPr>
          <w:b/>
        </w:rPr>
        <w:t>3. Báo cáo tình hình cấp phát và bằng tồn từ các năm học trước</w:t>
      </w:r>
      <w:r>
        <w:t>. (Tính đến thời điểm báo cáo)</w:t>
      </w:r>
    </w:p>
    <w:tbl>
      <w:tblPr>
        <w:tblStyle w:val="TableGrid"/>
        <w:tblW w:w="9464" w:type="dxa"/>
        <w:tblLook w:val="04A0" w:firstRow="1" w:lastRow="0" w:firstColumn="1" w:lastColumn="0" w:noHBand="0" w:noVBand="1"/>
      </w:tblPr>
      <w:tblGrid>
        <w:gridCol w:w="817"/>
        <w:gridCol w:w="4111"/>
        <w:gridCol w:w="1701"/>
        <w:gridCol w:w="2835"/>
      </w:tblGrid>
      <w:tr w:rsidR="002772F7" w14:paraId="6502BA2B" w14:textId="77777777" w:rsidTr="008A16D7">
        <w:tc>
          <w:tcPr>
            <w:tcW w:w="817" w:type="dxa"/>
            <w:vAlign w:val="center"/>
          </w:tcPr>
          <w:p w14:paraId="26D4EF10" w14:textId="77777777" w:rsidR="002772F7" w:rsidRPr="008A16D7" w:rsidRDefault="002772F7" w:rsidP="008A16D7">
            <w:pPr>
              <w:jc w:val="center"/>
              <w:rPr>
                <w:b/>
              </w:rPr>
            </w:pPr>
            <w:r w:rsidRPr="008A16D7">
              <w:rPr>
                <w:b/>
              </w:rPr>
              <w:t>STT</w:t>
            </w:r>
          </w:p>
        </w:tc>
        <w:tc>
          <w:tcPr>
            <w:tcW w:w="4111" w:type="dxa"/>
            <w:vAlign w:val="center"/>
          </w:tcPr>
          <w:p w14:paraId="51E4102E" w14:textId="77777777" w:rsidR="002772F7" w:rsidRPr="008A16D7" w:rsidRDefault="002772F7" w:rsidP="008A16D7">
            <w:pPr>
              <w:jc w:val="center"/>
              <w:rPr>
                <w:b/>
              </w:rPr>
            </w:pPr>
            <w:r w:rsidRPr="008A16D7">
              <w:rPr>
                <w:b/>
              </w:rPr>
              <w:t>NĂM HỌC</w:t>
            </w:r>
            <w:r w:rsidR="008A16D7" w:rsidRPr="008A16D7">
              <w:rPr>
                <w:b/>
              </w:rPr>
              <w:t xml:space="preserve"> (Hs sinh năm)</w:t>
            </w:r>
          </w:p>
        </w:tc>
        <w:tc>
          <w:tcPr>
            <w:tcW w:w="1701" w:type="dxa"/>
            <w:vAlign w:val="center"/>
          </w:tcPr>
          <w:p w14:paraId="354D869C" w14:textId="77777777" w:rsidR="002772F7" w:rsidRPr="008A16D7" w:rsidRDefault="002772F7" w:rsidP="008A16D7">
            <w:pPr>
              <w:jc w:val="center"/>
              <w:rPr>
                <w:b/>
              </w:rPr>
            </w:pPr>
            <w:r w:rsidRPr="008A16D7">
              <w:rPr>
                <w:b/>
              </w:rPr>
              <w:t>NĂM TỐT NGHIỆP</w:t>
            </w:r>
          </w:p>
        </w:tc>
        <w:tc>
          <w:tcPr>
            <w:tcW w:w="2835" w:type="dxa"/>
            <w:vAlign w:val="center"/>
          </w:tcPr>
          <w:p w14:paraId="7A31D69A" w14:textId="77777777" w:rsidR="002772F7" w:rsidRPr="008A16D7" w:rsidRDefault="002772F7" w:rsidP="008A16D7">
            <w:pPr>
              <w:jc w:val="center"/>
              <w:rPr>
                <w:b/>
              </w:rPr>
            </w:pPr>
            <w:r w:rsidRPr="008A16D7">
              <w:rPr>
                <w:b/>
              </w:rPr>
              <w:t>SỐ LƯỢNG CÒN LẠI</w:t>
            </w:r>
          </w:p>
        </w:tc>
      </w:tr>
      <w:tr w:rsidR="002772F7" w14:paraId="75ED9F7D" w14:textId="77777777" w:rsidTr="008A16D7">
        <w:tc>
          <w:tcPr>
            <w:tcW w:w="817" w:type="dxa"/>
          </w:tcPr>
          <w:p w14:paraId="34ACF6F0" w14:textId="77777777" w:rsidR="002772F7" w:rsidRDefault="002772F7" w:rsidP="008A16D7">
            <w:pPr>
              <w:jc w:val="center"/>
            </w:pPr>
            <w:r>
              <w:t>1</w:t>
            </w:r>
          </w:p>
        </w:tc>
        <w:tc>
          <w:tcPr>
            <w:tcW w:w="4111" w:type="dxa"/>
          </w:tcPr>
          <w:p w14:paraId="6A8A1D91" w14:textId="77777777" w:rsidR="002772F7" w:rsidRDefault="002772F7" w:rsidP="008A16D7">
            <w:pPr>
              <w:jc w:val="both"/>
            </w:pPr>
            <w:r>
              <w:t>Bằng</w:t>
            </w:r>
            <w:r w:rsidR="008A16D7">
              <w:t xml:space="preserve"> TN</w:t>
            </w:r>
            <w:r>
              <w:t xml:space="preserve"> từ trước năm 201</w:t>
            </w:r>
            <w:r w:rsidR="008A16D7">
              <w:t>5</w:t>
            </w:r>
            <w:r>
              <w:t xml:space="preserve"> (Đã có kế hoạch tả về Sở GD)</w:t>
            </w:r>
          </w:p>
        </w:tc>
        <w:tc>
          <w:tcPr>
            <w:tcW w:w="1701" w:type="dxa"/>
          </w:tcPr>
          <w:p w14:paraId="4F9D2F59" w14:textId="77777777" w:rsidR="002772F7" w:rsidRDefault="002772F7" w:rsidP="008A16D7">
            <w:pPr>
              <w:jc w:val="both"/>
            </w:pPr>
          </w:p>
        </w:tc>
        <w:tc>
          <w:tcPr>
            <w:tcW w:w="2835" w:type="dxa"/>
          </w:tcPr>
          <w:p w14:paraId="5C2E43D8" w14:textId="77777777" w:rsidR="002772F7" w:rsidRDefault="002772F7" w:rsidP="008A16D7">
            <w:pPr>
              <w:jc w:val="both"/>
            </w:pPr>
            <w:r>
              <w:t>Đã chốt cuối sổ cấp phát bằng</w:t>
            </w:r>
            <w:r w:rsidR="00594BFC">
              <w:t xml:space="preserve"> </w:t>
            </w:r>
          </w:p>
        </w:tc>
      </w:tr>
      <w:tr w:rsidR="002772F7" w14:paraId="131AB957" w14:textId="77777777" w:rsidTr="008A16D7">
        <w:tc>
          <w:tcPr>
            <w:tcW w:w="817" w:type="dxa"/>
          </w:tcPr>
          <w:p w14:paraId="380C7F70" w14:textId="77777777" w:rsidR="002772F7" w:rsidRDefault="002772F7" w:rsidP="008A16D7">
            <w:pPr>
              <w:spacing w:line="312" w:lineRule="auto"/>
              <w:jc w:val="center"/>
            </w:pPr>
            <w:r>
              <w:t>2</w:t>
            </w:r>
          </w:p>
        </w:tc>
        <w:tc>
          <w:tcPr>
            <w:tcW w:w="4111" w:type="dxa"/>
          </w:tcPr>
          <w:p w14:paraId="5281BD6F" w14:textId="77777777" w:rsidR="002772F7" w:rsidRDefault="008A16D7" w:rsidP="008A16D7">
            <w:pPr>
              <w:spacing w:line="312" w:lineRule="auto"/>
              <w:jc w:val="center"/>
            </w:pPr>
            <w:r>
              <w:t>2015-2016 (2001)</w:t>
            </w:r>
          </w:p>
        </w:tc>
        <w:tc>
          <w:tcPr>
            <w:tcW w:w="1701" w:type="dxa"/>
          </w:tcPr>
          <w:p w14:paraId="564D2BAE" w14:textId="77777777" w:rsidR="002772F7" w:rsidRDefault="002772F7" w:rsidP="008A16D7">
            <w:pPr>
              <w:spacing w:line="312" w:lineRule="auto"/>
              <w:jc w:val="center"/>
            </w:pPr>
            <w:r>
              <w:t>201</w:t>
            </w:r>
            <w:r w:rsidR="008A16D7">
              <w:t>6</w:t>
            </w:r>
          </w:p>
        </w:tc>
        <w:tc>
          <w:tcPr>
            <w:tcW w:w="2835" w:type="dxa"/>
          </w:tcPr>
          <w:p w14:paraId="6991A2AD" w14:textId="77777777" w:rsidR="002772F7" w:rsidRDefault="00A43366" w:rsidP="00A43366">
            <w:pPr>
              <w:spacing w:line="312" w:lineRule="auto"/>
              <w:jc w:val="center"/>
            </w:pPr>
            <w:r>
              <w:t>0</w:t>
            </w:r>
          </w:p>
        </w:tc>
      </w:tr>
      <w:tr w:rsidR="002772F7" w14:paraId="11821086" w14:textId="77777777" w:rsidTr="008A16D7">
        <w:tc>
          <w:tcPr>
            <w:tcW w:w="817" w:type="dxa"/>
          </w:tcPr>
          <w:p w14:paraId="03450711" w14:textId="77777777" w:rsidR="002772F7" w:rsidRDefault="002772F7" w:rsidP="008A16D7">
            <w:pPr>
              <w:spacing w:line="312" w:lineRule="auto"/>
              <w:jc w:val="center"/>
            </w:pPr>
            <w:r>
              <w:t>3</w:t>
            </w:r>
          </w:p>
        </w:tc>
        <w:tc>
          <w:tcPr>
            <w:tcW w:w="4111" w:type="dxa"/>
          </w:tcPr>
          <w:p w14:paraId="0A2CBD18" w14:textId="77777777" w:rsidR="002772F7" w:rsidRDefault="008A16D7" w:rsidP="008A16D7">
            <w:pPr>
              <w:spacing w:line="312" w:lineRule="auto"/>
              <w:jc w:val="center"/>
            </w:pPr>
            <w:r>
              <w:t>2016-2017 (2002)</w:t>
            </w:r>
          </w:p>
        </w:tc>
        <w:tc>
          <w:tcPr>
            <w:tcW w:w="1701" w:type="dxa"/>
          </w:tcPr>
          <w:p w14:paraId="715EF1BF" w14:textId="77777777" w:rsidR="002772F7" w:rsidRDefault="008A16D7" w:rsidP="008A16D7">
            <w:pPr>
              <w:spacing w:line="312" w:lineRule="auto"/>
              <w:jc w:val="center"/>
            </w:pPr>
            <w:r>
              <w:t>2017</w:t>
            </w:r>
          </w:p>
        </w:tc>
        <w:tc>
          <w:tcPr>
            <w:tcW w:w="2835" w:type="dxa"/>
          </w:tcPr>
          <w:p w14:paraId="626D2DC7" w14:textId="77777777" w:rsidR="002772F7" w:rsidRDefault="00A43366" w:rsidP="00A43366">
            <w:pPr>
              <w:spacing w:line="312" w:lineRule="auto"/>
              <w:jc w:val="center"/>
            </w:pPr>
            <w:r>
              <w:t>2</w:t>
            </w:r>
          </w:p>
        </w:tc>
      </w:tr>
      <w:tr w:rsidR="002772F7" w14:paraId="2A536743" w14:textId="77777777" w:rsidTr="008A16D7">
        <w:tc>
          <w:tcPr>
            <w:tcW w:w="817" w:type="dxa"/>
          </w:tcPr>
          <w:p w14:paraId="45C0A75E" w14:textId="77777777" w:rsidR="002772F7" w:rsidRDefault="002772F7" w:rsidP="008A16D7">
            <w:pPr>
              <w:spacing w:line="312" w:lineRule="auto"/>
              <w:jc w:val="center"/>
            </w:pPr>
            <w:r>
              <w:t>4</w:t>
            </w:r>
          </w:p>
        </w:tc>
        <w:tc>
          <w:tcPr>
            <w:tcW w:w="4111" w:type="dxa"/>
          </w:tcPr>
          <w:p w14:paraId="0AE18DF4" w14:textId="77777777" w:rsidR="002772F7" w:rsidRDefault="008A16D7" w:rsidP="008A16D7">
            <w:pPr>
              <w:spacing w:line="312" w:lineRule="auto"/>
              <w:jc w:val="center"/>
            </w:pPr>
            <w:r>
              <w:t>2017-2018 (2003)</w:t>
            </w:r>
          </w:p>
        </w:tc>
        <w:tc>
          <w:tcPr>
            <w:tcW w:w="1701" w:type="dxa"/>
          </w:tcPr>
          <w:p w14:paraId="0A0F8417" w14:textId="77777777" w:rsidR="002772F7" w:rsidRDefault="008A16D7" w:rsidP="008A16D7">
            <w:pPr>
              <w:spacing w:line="312" w:lineRule="auto"/>
              <w:jc w:val="center"/>
            </w:pPr>
            <w:r>
              <w:t>2018</w:t>
            </w:r>
          </w:p>
        </w:tc>
        <w:tc>
          <w:tcPr>
            <w:tcW w:w="2835" w:type="dxa"/>
          </w:tcPr>
          <w:p w14:paraId="104B0D8C" w14:textId="77777777" w:rsidR="002772F7" w:rsidRDefault="00A43366" w:rsidP="00A43366">
            <w:pPr>
              <w:spacing w:line="312" w:lineRule="auto"/>
              <w:jc w:val="center"/>
            </w:pPr>
            <w:r>
              <w:t>2</w:t>
            </w:r>
          </w:p>
        </w:tc>
      </w:tr>
      <w:tr w:rsidR="002772F7" w14:paraId="16866497" w14:textId="77777777" w:rsidTr="008A16D7">
        <w:tc>
          <w:tcPr>
            <w:tcW w:w="817" w:type="dxa"/>
          </w:tcPr>
          <w:p w14:paraId="5CAD400B" w14:textId="77777777" w:rsidR="002772F7" w:rsidRDefault="002772F7" w:rsidP="008A16D7">
            <w:pPr>
              <w:spacing w:line="312" w:lineRule="auto"/>
              <w:jc w:val="center"/>
            </w:pPr>
            <w:r>
              <w:t>5</w:t>
            </w:r>
          </w:p>
        </w:tc>
        <w:tc>
          <w:tcPr>
            <w:tcW w:w="4111" w:type="dxa"/>
          </w:tcPr>
          <w:p w14:paraId="7D7EC381" w14:textId="77777777" w:rsidR="002772F7" w:rsidRDefault="008A16D7" w:rsidP="008A16D7">
            <w:pPr>
              <w:spacing w:line="312" w:lineRule="auto"/>
              <w:jc w:val="center"/>
            </w:pPr>
            <w:r>
              <w:t>2018-2019 (2004)</w:t>
            </w:r>
          </w:p>
        </w:tc>
        <w:tc>
          <w:tcPr>
            <w:tcW w:w="1701" w:type="dxa"/>
          </w:tcPr>
          <w:p w14:paraId="031F2015" w14:textId="77777777" w:rsidR="002772F7" w:rsidRDefault="008A16D7" w:rsidP="008A16D7">
            <w:pPr>
              <w:spacing w:line="312" w:lineRule="auto"/>
              <w:jc w:val="center"/>
            </w:pPr>
            <w:r>
              <w:t>2019</w:t>
            </w:r>
          </w:p>
        </w:tc>
        <w:tc>
          <w:tcPr>
            <w:tcW w:w="2835" w:type="dxa"/>
          </w:tcPr>
          <w:p w14:paraId="5C1E6E9D" w14:textId="37900C74" w:rsidR="002772F7" w:rsidRDefault="00FA5313" w:rsidP="00A43366">
            <w:pPr>
              <w:spacing w:line="312" w:lineRule="auto"/>
              <w:jc w:val="center"/>
            </w:pPr>
            <w:r>
              <w:t>2</w:t>
            </w:r>
          </w:p>
        </w:tc>
      </w:tr>
      <w:tr w:rsidR="002772F7" w14:paraId="7FC2FC9C" w14:textId="77777777" w:rsidTr="008A16D7">
        <w:tc>
          <w:tcPr>
            <w:tcW w:w="817" w:type="dxa"/>
          </w:tcPr>
          <w:p w14:paraId="3CCDC062" w14:textId="77777777" w:rsidR="002772F7" w:rsidRDefault="002772F7" w:rsidP="008A16D7">
            <w:pPr>
              <w:spacing w:line="312" w:lineRule="auto"/>
              <w:jc w:val="center"/>
            </w:pPr>
            <w:r>
              <w:lastRenderedPageBreak/>
              <w:t>6</w:t>
            </w:r>
          </w:p>
        </w:tc>
        <w:tc>
          <w:tcPr>
            <w:tcW w:w="4111" w:type="dxa"/>
          </w:tcPr>
          <w:p w14:paraId="3C5A4D0A" w14:textId="77777777" w:rsidR="002772F7" w:rsidRDefault="008A16D7" w:rsidP="008A16D7">
            <w:pPr>
              <w:spacing w:line="312" w:lineRule="auto"/>
              <w:jc w:val="center"/>
            </w:pPr>
            <w:r>
              <w:t>2019-2020 (2005)</w:t>
            </w:r>
          </w:p>
        </w:tc>
        <w:tc>
          <w:tcPr>
            <w:tcW w:w="1701" w:type="dxa"/>
          </w:tcPr>
          <w:p w14:paraId="6F4A3F83" w14:textId="77777777" w:rsidR="002772F7" w:rsidRDefault="008A16D7" w:rsidP="008A16D7">
            <w:pPr>
              <w:spacing w:line="312" w:lineRule="auto"/>
              <w:jc w:val="center"/>
            </w:pPr>
            <w:r>
              <w:t>2020</w:t>
            </w:r>
          </w:p>
        </w:tc>
        <w:tc>
          <w:tcPr>
            <w:tcW w:w="2835" w:type="dxa"/>
          </w:tcPr>
          <w:p w14:paraId="0E737E5A" w14:textId="77777777" w:rsidR="002772F7" w:rsidRDefault="00A43366" w:rsidP="00A43366">
            <w:pPr>
              <w:spacing w:line="312" w:lineRule="auto"/>
              <w:jc w:val="center"/>
            </w:pPr>
            <w:r>
              <w:t>2</w:t>
            </w:r>
          </w:p>
        </w:tc>
      </w:tr>
      <w:tr w:rsidR="002772F7" w14:paraId="102B0F96" w14:textId="77777777" w:rsidTr="008A16D7">
        <w:tc>
          <w:tcPr>
            <w:tcW w:w="817" w:type="dxa"/>
          </w:tcPr>
          <w:p w14:paraId="7661FC88" w14:textId="77777777" w:rsidR="002772F7" w:rsidRDefault="002772F7" w:rsidP="008A16D7">
            <w:pPr>
              <w:spacing w:line="312" w:lineRule="auto"/>
              <w:jc w:val="center"/>
            </w:pPr>
            <w:r>
              <w:t>7</w:t>
            </w:r>
          </w:p>
        </w:tc>
        <w:tc>
          <w:tcPr>
            <w:tcW w:w="4111" w:type="dxa"/>
          </w:tcPr>
          <w:p w14:paraId="2821E405" w14:textId="77777777" w:rsidR="002772F7" w:rsidRDefault="008A16D7" w:rsidP="008A16D7">
            <w:pPr>
              <w:spacing w:line="312" w:lineRule="auto"/>
              <w:jc w:val="center"/>
            </w:pPr>
            <w:r>
              <w:t>2020-2021 (2006)</w:t>
            </w:r>
          </w:p>
        </w:tc>
        <w:tc>
          <w:tcPr>
            <w:tcW w:w="1701" w:type="dxa"/>
          </w:tcPr>
          <w:p w14:paraId="37355BF9" w14:textId="77777777" w:rsidR="002772F7" w:rsidRDefault="008A16D7" w:rsidP="008A16D7">
            <w:pPr>
              <w:spacing w:line="312" w:lineRule="auto"/>
              <w:jc w:val="center"/>
            </w:pPr>
            <w:r>
              <w:t>2021</w:t>
            </w:r>
          </w:p>
        </w:tc>
        <w:tc>
          <w:tcPr>
            <w:tcW w:w="2835" w:type="dxa"/>
          </w:tcPr>
          <w:p w14:paraId="1516363A" w14:textId="5F3B85F9" w:rsidR="002772F7" w:rsidRDefault="00FA5313" w:rsidP="00A43366">
            <w:pPr>
              <w:spacing w:line="312" w:lineRule="auto"/>
              <w:jc w:val="center"/>
            </w:pPr>
            <w:r>
              <w:t>3</w:t>
            </w:r>
          </w:p>
        </w:tc>
      </w:tr>
      <w:tr w:rsidR="00074E06" w14:paraId="54526453" w14:textId="77777777" w:rsidTr="008A16D7">
        <w:tc>
          <w:tcPr>
            <w:tcW w:w="817" w:type="dxa"/>
          </w:tcPr>
          <w:p w14:paraId="186B4342" w14:textId="77DFB8AA" w:rsidR="00074E06" w:rsidRDefault="00074E06" w:rsidP="008A16D7">
            <w:pPr>
              <w:spacing w:line="312" w:lineRule="auto"/>
              <w:jc w:val="center"/>
            </w:pPr>
            <w:r>
              <w:t>8</w:t>
            </w:r>
          </w:p>
        </w:tc>
        <w:tc>
          <w:tcPr>
            <w:tcW w:w="4111" w:type="dxa"/>
          </w:tcPr>
          <w:p w14:paraId="6600005C" w14:textId="622C2669" w:rsidR="00074E06" w:rsidRDefault="00074E06" w:rsidP="008A16D7">
            <w:pPr>
              <w:spacing w:line="312" w:lineRule="auto"/>
              <w:jc w:val="center"/>
            </w:pPr>
            <w:r>
              <w:t>2021-2022 (200</w:t>
            </w:r>
            <w:r w:rsidR="006F0717">
              <w:t>7</w:t>
            </w:r>
            <w:r>
              <w:t>)</w:t>
            </w:r>
          </w:p>
        </w:tc>
        <w:tc>
          <w:tcPr>
            <w:tcW w:w="1701" w:type="dxa"/>
          </w:tcPr>
          <w:p w14:paraId="291AAAE8" w14:textId="7BE6BDC3" w:rsidR="00074E06" w:rsidRDefault="00074E06" w:rsidP="008A16D7">
            <w:pPr>
              <w:spacing w:line="312" w:lineRule="auto"/>
              <w:jc w:val="center"/>
            </w:pPr>
            <w:r>
              <w:t>2022</w:t>
            </w:r>
          </w:p>
        </w:tc>
        <w:tc>
          <w:tcPr>
            <w:tcW w:w="2835" w:type="dxa"/>
          </w:tcPr>
          <w:p w14:paraId="7F1B45D1" w14:textId="3D7ABB03" w:rsidR="00074E06" w:rsidRDefault="00FA5313" w:rsidP="00A43366">
            <w:pPr>
              <w:spacing w:line="312" w:lineRule="auto"/>
              <w:jc w:val="center"/>
            </w:pPr>
            <w:r>
              <w:t>06</w:t>
            </w:r>
          </w:p>
        </w:tc>
      </w:tr>
      <w:tr w:rsidR="00FA5313" w14:paraId="6942E05E" w14:textId="77777777" w:rsidTr="008A16D7">
        <w:tc>
          <w:tcPr>
            <w:tcW w:w="817" w:type="dxa"/>
          </w:tcPr>
          <w:p w14:paraId="08438FFA" w14:textId="7F069DB4" w:rsidR="00FA5313" w:rsidRDefault="00FA5313" w:rsidP="00FA5313">
            <w:pPr>
              <w:spacing w:line="312" w:lineRule="auto"/>
              <w:jc w:val="center"/>
            </w:pPr>
            <w:r>
              <w:t>9</w:t>
            </w:r>
          </w:p>
        </w:tc>
        <w:tc>
          <w:tcPr>
            <w:tcW w:w="4111" w:type="dxa"/>
          </w:tcPr>
          <w:p w14:paraId="22F71834" w14:textId="3D7DFD46" w:rsidR="00FA5313" w:rsidRDefault="00FA5313" w:rsidP="00FA5313">
            <w:pPr>
              <w:spacing w:line="312" w:lineRule="auto"/>
              <w:jc w:val="center"/>
            </w:pPr>
            <w:r>
              <w:t>2022-2023 (200</w:t>
            </w:r>
            <w:r w:rsidR="006F0717">
              <w:t>8</w:t>
            </w:r>
            <w:r>
              <w:t>)</w:t>
            </w:r>
          </w:p>
        </w:tc>
        <w:tc>
          <w:tcPr>
            <w:tcW w:w="1701" w:type="dxa"/>
          </w:tcPr>
          <w:p w14:paraId="7C684712" w14:textId="672F141A" w:rsidR="00FA5313" w:rsidRDefault="00FA5313" w:rsidP="00FA5313">
            <w:pPr>
              <w:spacing w:line="312" w:lineRule="auto"/>
              <w:jc w:val="center"/>
            </w:pPr>
            <w:r>
              <w:t>2023</w:t>
            </w:r>
          </w:p>
        </w:tc>
        <w:tc>
          <w:tcPr>
            <w:tcW w:w="2835" w:type="dxa"/>
          </w:tcPr>
          <w:p w14:paraId="477B88FB" w14:textId="6D97C167" w:rsidR="00FA5313" w:rsidRDefault="00FA5313" w:rsidP="00FA5313">
            <w:pPr>
              <w:spacing w:line="312" w:lineRule="auto"/>
              <w:jc w:val="center"/>
            </w:pPr>
            <w:r>
              <w:t>52</w:t>
            </w:r>
          </w:p>
        </w:tc>
      </w:tr>
      <w:tr w:rsidR="00FA5313" w14:paraId="2E16BA90" w14:textId="77777777" w:rsidTr="008A16D7">
        <w:tc>
          <w:tcPr>
            <w:tcW w:w="817" w:type="dxa"/>
          </w:tcPr>
          <w:p w14:paraId="4F9E8C3F" w14:textId="28E750E6" w:rsidR="00FA5313" w:rsidRDefault="00FA5313" w:rsidP="00FA5313">
            <w:pPr>
              <w:spacing w:line="312" w:lineRule="auto"/>
              <w:jc w:val="center"/>
            </w:pPr>
            <w:r>
              <w:t>10</w:t>
            </w:r>
          </w:p>
        </w:tc>
        <w:tc>
          <w:tcPr>
            <w:tcW w:w="4111" w:type="dxa"/>
          </w:tcPr>
          <w:p w14:paraId="107719EB" w14:textId="7827C920" w:rsidR="00FA5313" w:rsidRDefault="00FA5313" w:rsidP="00FA5313">
            <w:pPr>
              <w:spacing w:line="312" w:lineRule="auto"/>
              <w:jc w:val="center"/>
            </w:pPr>
            <w:r>
              <w:t>2023-2024 (200</w:t>
            </w:r>
            <w:r w:rsidR="006F0717">
              <w:t>9</w:t>
            </w:r>
            <w:r>
              <w:t>)</w:t>
            </w:r>
          </w:p>
        </w:tc>
        <w:tc>
          <w:tcPr>
            <w:tcW w:w="1701" w:type="dxa"/>
          </w:tcPr>
          <w:p w14:paraId="4429F55B" w14:textId="1D721824" w:rsidR="00FA5313" w:rsidRDefault="00FA5313" w:rsidP="00FA5313">
            <w:pPr>
              <w:spacing w:line="312" w:lineRule="auto"/>
              <w:jc w:val="center"/>
            </w:pPr>
            <w:r>
              <w:t>2024</w:t>
            </w:r>
          </w:p>
        </w:tc>
        <w:tc>
          <w:tcPr>
            <w:tcW w:w="2835" w:type="dxa"/>
          </w:tcPr>
          <w:p w14:paraId="18B68B9D" w14:textId="2C34F766" w:rsidR="00FA5313" w:rsidRDefault="00FA5313" w:rsidP="00FA5313">
            <w:pPr>
              <w:spacing w:line="312" w:lineRule="auto"/>
              <w:jc w:val="center"/>
            </w:pPr>
            <w:r>
              <w:t>297</w:t>
            </w:r>
            <w:r>
              <w:br/>
              <w:t>(Mới nhận từ cuối tháng4.2025, đang rà soát, vào sổ, chưa thông báo trả)</w:t>
            </w:r>
          </w:p>
        </w:tc>
      </w:tr>
    </w:tbl>
    <w:p w14:paraId="5F01B007" w14:textId="77777777" w:rsidR="002772F7" w:rsidRPr="008A16D7" w:rsidRDefault="002772F7" w:rsidP="00310276">
      <w:pPr>
        <w:shd w:val="clear" w:color="auto" w:fill="FFFFFF"/>
        <w:spacing w:after="0" w:line="312" w:lineRule="auto"/>
        <w:ind w:firstLine="720"/>
        <w:jc w:val="both"/>
        <w:rPr>
          <w:sz w:val="16"/>
        </w:rPr>
      </w:pPr>
    </w:p>
    <w:p w14:paraId="5ECAE1C5" w14:textId="77777777" w:rsidR="00310276" w:rsidRDefault="00AB3550" w:rsidP="00310276">
      <w:pPr>
        <w:shd w:val="clear" w:color="auto" w:fill="FFFFFF"/>
        <w:spacing w:after="0" w:line="312" w:lineRule="auto"/>
        <w:ind w:firstLine="720"/>
        <w:jc w:val="both"/>
      </w:pPr>
      <w:r>
        <w:t xml:space="preserve">Trên đây là một số nội dung nhà trường đã thực hiện. </w:t>
      </w:r>
    </w:p>
    <w:p w14:paraId="28442B9E" w14:textId="77777777" w:rsidR="00AB3550" w:rsidRDefault="00AB3550" w:rsidP="00310276">
      <w:pPr>
        <w:shd w:val="clear" w:color="auto" w:fill="FFFFFF"/>
        <w:spacing w:after="0" w:line="312" w:lineRule="auto"/>
        <w:ind w:firstLine="720"/>
        <w:jc w:val="both"/>
      </w:pPr>
    </w:p>
    <w:tbl>
      <w:tblPr>
        <w:tblW w:w="9248" w:type="dxa"/>
        <w:tblInd w:w="108" w:type="dxa"/>
        <w:tblLook w:val="04A0" w:firstRow="1" w:lastRow="0" w:firstColumn="1" w:lastColumn="0" w:noHBand="0" w:noVBand="1"/>
      </w:tblPr>
      <w:tblGrid>
        <w:gridCol w:w="4428"/>
        <w:gridCol w:w="4820"/>
      </w:tblGrid>
      <w:tr w:rsidR="00310276" w:rsidRPr="006F0717" w14:paraId="53013DBE" w14:textId="77777777" w:rsidTr="00310276">
        <w:tc>
          <w:tcPr>
            <w:tcW w:w="4428" w:type="dxa"/>
            <w:shd w:val="clear" w:color="auto" w:fill="auto"/>
          </w:tcPr>
          <w:p w14:paraId="5A4A1933" w14:textId="77777777" w:rsidR="00310276" w:rsidRPr="0029384B" w:rsidRDefault="00310276" w:rsidP="008A16D7">
            <w:pPr>
              <w:spacing w:after="0" w:line="240" w:lineRule="auto"/>
              <w:jc w:val="both"/>
              <w:rPr>
                <w:b/>
                <w:bCs/>
                <w:color w:val="000000" w:themeColor="text1"/>
                <w:sz w:val="24"/>
                <w:lang w:val="nl-NL"/>
              </w:rPr>
            </w:pPr>
            <w:r w:rsidRPr="0029384B">
              <w:rPr>
                <w:b/>
                <w:i/>
                <w:color w:val="000000" w:themeColor="text1"/>
                <w:sz w:val="24"/>
                <w:szCs w:val="24"/>
                <w:lang w:val="nl-NL"/>
              </w:rPr>
              <w:t>Nơi nhận:</w:t>
            </w:r>
            <w:r>
              <w:rPr>
                <w:b/>
                <w:bCs/>
                <w:color w:val="000000" w:themeColor="text1"/>
                <w:lang w:val="nl-NL"/>
              </w:rPr>
              <w:tab/>
            </w:r>
            <w:r>
              <w:rPr>
                <w:b/>
                <w:bCs/>
                <w:color w:val="000000" w:themeColor="text1"/>
                <w:lang w:val="nl-NL"/>
              </w:rPr>
              <w:tab/>
            </w:r>
            <w:r>
              <w:rPr>
                <w:b/>
                <w:bCs/>
                <w:color w:val="000000" w:themeColor="text1"/>
                <w:lang w:val="nl-NL"/>
              </w:rPr>
              <w:tab/>
            </w:r>
            <w:r>
              <w:rPr>
                <w:b/>
                <w:bCs/>
                <w:color w:val="000000" w:themeColor="text1"/>
                <w:lang w:val="nl-NL"/>
              </w:rPr>
              <w:tab/>
            </w:r>
          </w:p>
          <w:p w14:paraId="67B59A55" w14:textId="77777777" w:rsidR="00310276" w:rsidRPr="006F2494" w:rsidRDefault="00310276" w:rsidP="008A16D7">
            <w:pPr>
              <w:spacing w:after="0" w:line="240" w:lineRule="auto"/>
              <w:ind w:firstLine="34"/>
              <w:jc w:val="both"/>
              <w:rPr>
                <w:color w:val="000000" w:themeColor="text1"/>
                <w:sz w:val="22"/>
                <w:szCs w:val="22"/>
                <w:lang w:val="nl-NL"/>
              </w:rPr>
            </w:pPr>
            <w:r>
              <w:rPr>
                <w:color w:val="000000" w:themeColor="text1"/>
                <w:sz w:val="22"/>
                <w:szCs w:val="22"/>
                <w:lang w:val="nl-NL"/>
              </w:rPr>
              <w:t xml:space="preserve">- </w:t>
            </w:r>
            <w:r w:rsidRPr="0029384B">
              <w:rPr>
                <w:color w:val="000000" w:themeColor="text1"/>
                <w:sz w:val="22"/>
                <w:szCs w:val="22"/>
                <w:lang w:val="nl-NL"/>
              </w:rPr>
              <w:t xml:space="preserve">Như Kính gửi </w:t>
            </w:r>
            <w:r w:rsidRPr="0029384B">
              <w:rPr>
                <w:i/>
                <w:color w:val="000000" w:themeColor="text1"/>
                <w:sz w:val="22"/>
                <w:szCs w:val="22"/>
                <w:lang w:val="nl-NL"/>
              </w:rPr>
              <w:t>(để báo cáo)</w:t>
            </w:r>
            <w:r w:rsidRPr="0029384B">
              <w:rPr>
                <w:color w:val="000000" w:themeColor="text1"/>
                <w:sz w:val="22"/>
                <w:szCs w:val="22"/>
                <w:lang w:val="nl-NL"/>
              </w:rPr>
              <w:t xml:space="preserve">;                                                          </w:t>
            </w:r>
          </w:p>
          <w:p w14:paraId="3CEEA2CB" w14:textId="77777777" w:rsidR="00310276" w:rsidRPr="006F2494" w:rsidRDefault="00310276" w:rsidP="008A16D7">
            <w:pPr>
              <w:spacing w:after="0" w:line="240" w:lineRule="auto"/>
              <w:ind w:firstLine="34"/>
              <w:jc w:val="both"/>
              <w:rPr>
                <w:color w:val="000000" w:themeColor="text1"/>
                <w:sz w:val="22"/>
                <w:szCs w:val="22"/>
                <w:lang w:val="nl-NL"/>
              </w:rPr>
            </w:pPr>
            <w:r w:rsidRPr="0029384B">
              <w:rPr>
                <w:color w:val="000000" w:themeColor="text1"/>
                <w:sz w:val="22"/>
                <w:szCs w:val="22"/>
                <w:lang w:val="nl-NL"/>
              </w:rPr>
              <w:t xml:space="preserve">- </w:t>
            </w:r>
            <w:r w:rsidRPr="006F2494">
              <w:rPr>
                <w:color w:val="000000" w:themeColor="text1"/>
                <w:sz w:val="22"/>
                <w:szCs w:val="22"/>
                <w:lang w:val="nl-NL"/>
              </w:rPr>
              <w:t>Lưu: VT.</w:t>
            </w:r>
          </w:p>
          <w:p w14:paraId="29E81F83" w14:textId="77777777" w:rsidR="00310276" w:rsidRPr="006F2494" w:rsidRDefault="00310276" w:rsidP="00310276">
            <w:pPr>
              <w:pStyle w:val="NormalWeb"/>
              <w:spacing w:before="0" w:beforeAutospacing="0" w:after="0" w:afterAutospacing="0" w:line="312" w:lineRule="auto"/>
              <w:jc w:val="both"/>
              <w:rPr>
                <w:color w:val="000000" w:themeColor="text1"/>
                <w:sz w:val="28"/>
                <w:szCs w:val="28"/>
                <w:lang w:val="nl-NL"/>
              </w:rPr>
            </w:pPr>
          </w:p>
        </w:tc>
        <w:tc>
          <w:tcPr>
            <w:tcW w:w="4820" w:type="dxa"/>
            <w:shd w:val="clear" w:color="auto" w:fill="auto"/>
          </w:tcPr>
          <w:p w14:paraId="490DAF4B" w14:textId="77777777" w:rsidR="00310276" w:rsidRPr="000A46A0" w:rsidRDefault="00310276" w:rsidP="00310276">
            <w:pPr>
              <w:pStyle w:val="NormalWeb"/>
              <w:spacing w:before="0" w:beforeAutospacing="0" w:after="0" w:afterAutospacing="0" w:line="312" w:lineRule="auto"/>
              <w:jc w:val="center"/>
              <w:rPr>
                <w:b/>
                <w:bCs/>
                <w:color w:val="000000" w:themeColor="text1"/>
                <w:sz w:val="27"/>
                <w:szCs w:val="27"/>
                <w:lang w:val="nl-NL"/>
              </w:rPr>
            </w:pPr>
            <w:r w:rsidRPr="000A46A0">
              <w:rPr>
                <w:b/>
                <w:bCs/>
                <w:color w:val="000000" w:themeColor="text1"/>
                <w:sz w:val="27"/>
                <w:szCs w:val="27"/>
                <w:lang w:val="nl-NL"/>
              </w:rPr>
              <w:t>HIỆU TRƯỞNG</w:t>
            </w:r>
          </w:p>
          <w:p w14:paraId="2D0AADC2" w14:textId="77777777" w:rsidR="00310276" w:rsidRPr="000A46A0" w:rsidRDefault="00310276" w:rsidP="00310276">
            <w:pPr>
              <w:pStyle w:val="NormalWeb"/>
              <w:spacing w:before="0" w:beforeAutospacing="0" w:after="0" w:afterAutospacing="0" w:line="312" w:lineRule="auto"/>
              <w:jc w:val="center"/>
              <w:rPr>
                <w:b/>
                <w:bCs/>
                <w:color w:val="000000" w:themeColor="text1"/>
                <w:sz w:val="28"/>
                <w:szCs w:val="28"/>
                <w:lang w:val="nl-NL"/>
              </w:rPr>
            </w:pPr>
          </w:p>
          <w:p w14:paraId="0DB8B955" w14:textId="77777777" w:rsidR="00310276" w:rsidRPr="000A46A0" w:rsidRDefault="00310276" w:rsidP="00310276">
            <w:pPr>
              <w:pStyle w:val="NormalWeb"/>
              <w:spacing w:before="0" w:beforeAutospacing="0" w:after="0" w:afterAutospacing="0" w:line="312" w:lineRule="auto"/>
              <w:jc w:val="center"/>
              <w:rPr>
                <w:b/>
                <w:bCs/>
                <w:color w:val="000000" w:themeColor="text1"/>
                <w:sz w:val="28"/>
                <w:szCs w:val="28"/>
                <w:lang w:val="nl-NL"/>
              </w:rPr>
            </w:pPr>
          </w:p>
          <w:p w14:paraId="02AA9ACB" w14:textId="77777777" w:rsidR="00310276" w:rsidRPr="000A46A0" w:rsidRDefault="00310276" w:rsidP="00310276">
            <w:pPr>
              <w:pStyle w:val="NormalWeb"/>
              <w:spacing w:before="0" w:beforeAutospacing="0" w:after="0" w:afterAutospacing="0" w:line="312" w:lineRule="auto"/>
              <w:jc w:val="center"/>
              <w:rPr>
                <w:b/>
                <w:bCs/>
                <w:color w:val="000000" w:themeColor="text1"/>
                <w:sz w:val="28"/>
                <w:szCs w:val="28"/>
                <w:lang w:val="nl-NL"/>
              </w:rPr>
            </w:pPr>
          </w:p>
          <w:p w14:paraId="660117F7" w14:textId="77777777" w:rsidR="00310276" w:rsidRPr="000A46A0" w:rsidRDefault="008A16D7" w:rsidP="00310276">
            <w:pPr>
              <w:pStyle w:val="NormalWeb"/>
              <w:spacing w:before="0" w:beforeAutospacing="0" w:after="0" w:afterAutospacing="0" w:line="312" w:lineRule="auto"/>
              <w:jc w:val="center"/>
              <w:rPr>
                <w:b/>
                <w:color w:val="000000" w:themeColor="text1"/>
                <w:sz w:val="28"/>
                <w:szCs w:val="28"/>
                <w:lang w:val="nl-NL"/>
              </w:rPr>
            </w:pPr>
            <w:r w:rsidRPr="000A46A0">
              <w:rPr>
                <w:b/>
                <w:color w:val="000000" w:themeColor="text1"/>
                <w:sz w:val="28"/>
                <w:szCs w:val="28"/>
                <w:lang w:val="nl-NL"/>
              </w:rPr>
              <w:t>Phạm Thị Thủy</w:t>
            </w:r>
          </w:p>
        </w:tc>
      </w:tr>
    </w:tbl>
    <w:p w14:paraId="71AA78CA" w14:textId="77777777" w:rsidR="00310276" w:rsidRPr="000A46A0" w:rsidRDefault="00310276" w:rsidP="00310276">
      <w:pPr>
        <w:shd w:val="clear" w:color="auto" w:fill="FFFFFF"/>
        <w:spacing w:after="0" w:line="312" w:lineRule="auto"/>
        <w:ind w:firstLine="720"/>
        <w:jc w:val="both"/>
        <w:rPr>
          <w:lang w:val="nl-NL"/>
        </w:rPr>
      </w:pPr>
    </w:p>
    <w:p w14:paraId="33E8C443" w14:textId="77777777" w:rsidR="00310276" w:rsidRPr="000A46A0" w:rsidRDefault="00310276" w:rsidP="00FC496B">
      <w:pPr>
        <w:shd w:val="clear" w:color="auto" w:fill="FFFFFF"/>
        <w:spacing w:line="288" w:lineRule="auto"/>
        <w:ind w:firstLine="720"/>
        <w:jc w:val="both"/>
        <w:rPr>
          <w:sz w:val="18"/>
          <w:szCs w:val="18"/>
          <w:lang w:val="nl-NL"/>
        </w:rPr>
      </w:pPr>
    </w:p>
    <w:p w14:paraId="03BE00F5" w14:textId="77777777" w:rsidR="00FC496B" w:rsidRPr="000A46A0" w:rsidRDefault="00FC496B" w:rsidP="00FC496B">
      <w:pPr>
        <w:shd w:val="clear" w:color="auto" w:fill="FFFFFF"/>
        <w:spacing w:line="288" w:lineRule="auto"/>
        <w:ind w:firstLine="720"/>
        <w:jc w:val="both"/>
        <w:rPr>
          <w:sz w:val="18"/>
          <w:szCs w:val="18"/>
          <w:lang w:val="nl-NL"/>
        </w:rPr>
      </w:pPr>
    </w:p>
    <w:p w14:paraId="2B37567A" w14:textId="77777777" w:rsidR="00FC496B" w:rsidRPr="000A46A0" w:rsidRDefault="00FC496B" w:rsidP="008C5587">
      <w:pPr>
        <w:spacing w:after="0" w:line="312" w:lineRule="auto"/>
        <w:ind w:firstLine="720"/>
        <w:jc w:val="both"/>
        <w:rPr>
          <w:lang w:val="nl-NL"/>
        </w:rPr>
      </w:pPr>
    </w:p>
    <w:p w14:paraId="04FD44E4" w14:textId="77777777" w:rsidR="00FC496B" w:rsidRPr="000A46A0" w:rsidRDefault="00FC496B" w:rsidP="008C5587">
      <w:pPr>
        <w:spacing w:after="0" w:line="312" w:lineRule="auto"/>
        <w:ind w:firstLine="720"/>
        <w:jc w:val="both"/>
        <w:rPr>
          <w:lang w:val="nl-NL"/>
        </w:rPr>
      </w:pPr>
    </w:p>
    <w:p w14:paraId="034885A5" w14:textId="77777777" w:rsidR="008C5587" w:rsidRPr="000A46A0" w:rsidRDefault="008C5587" w:rsidP="008C5587">
      <w:pPr>
        <w:spacing w:after="0" w:line="312" w:lineRule="auto"/>
        <w:rPr>
          <w:b/>
          <w:lang w:val="nl-NL"/>
        </w:rPr>
      </w:pPr>
      <w:r w:rsidRPr="000A46A0">
        <w:rPr>
          <w:b/>
          <w:lang w:val="nl-NL"/>
        </w:rPr>
        <w:tab/>
      </w:r>
    </w:p>
    <w:sectPr w:rsidR="008C5587" w:rsidRPr="000A46A0" w:rsidSect="00311611">
      <w:type w:val="continuous"/>
      <w:pgSz w:w="11907" w:h="16840" w:code="9"/>
      <w:pgMar w:top="1134" w:right="1134" w:bottom="851" w:left="1701" w:header="618"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87"/>
    <w:rsid w:val="00001DED"/>
    <w:rsid w:val="00064946"/>
    <w:rsid w:val="00074E06"/>
    <w:rsid w:val="000A46A0"/>
    <w:rsid w:val="000C1C3B"/>
    <w:rsid w:val="001D5435"/>
    <w:rsid w:val="00256A4C"/>
    <w:rsid w:val="002772F7"/>
    <w:rsid w:val="00310276"/>
    <w:rsid w:val="00311611"/>
    <w:rsid w:val="003212DA"/>
    <w:rsid w:val="003B3447"/>
    <w:rsid w:val="00400EA1"/>
    <w:rsid w:val="00594BFC"/>
    <w:rsid w:val="00616176"/>
    <w:rsid w:val="006B6818"/>
    <w:rsid w:val="006F0717"/>
    <w:rsid w:val="007447AB"/>
    <w:rsid w:val="008A16D7"/>
    <w:rsid w:val="008C5587"/>
    <w:rsid w:val="009C0621"/>
    <w:rsid w:val="009E2633"/>
    <w:rsid w:val="00A13A12"/>
    <w:rsid w:val="00A206A4"/>
    <w:rsid w:val="00A43366"/>
    <w:rsid w:val="00AA0FE5"/>
    <w:rsid w:val="00AB3550"/>
    <w:rsid w:val="00B10B5C"/>
    <w:rsid w:val="00BA60DA"/>
    <w:rsid w:val="00C6510D"/>
    <w:rsid w:val="00E84E4C"/>
    <w:rsid w:val="00F9244A"/>
    <w:rsid w:val="00FA5313"/>
    <w:rsid w:val="00FC4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0602"/>
  <w15:docId w15:val="{DAF77DD4-1741-44BA-A443-01F7DF3C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8C558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9E2633"/>
    <w:pPr>
      <w:ind w:left="720"/>
      <w:contextualSpacing/>
    </w:pPr>
  </w:style>
  <w:style w:type="paragraph" w:styleId="NormalWeb">
    <w:name w:val="Normal (Web)"/>
    <w:basedOn w:val="Normal"/>
    <w:uiPriority w:val="99"/>
    <w:unhideWhenUsed/>
    <w:rsid w:val="0031027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3B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447"/>
    <w:rPr>
      <w:rFonts w:ascii="Segoe UI" w:hAnsi="Segoe UI" w:cs="Segoe UI"/>
      <w:sz w:val="18"/>
      <w:szCs w:val="18"/>
    </w:rPr>
  </w:style>
  <w:style w:type="character" w:customStyle="1" w:styleId="apple-converted-space">
    <w:name w:val="apple-converted-space"/>
    <w:basedOn w:val="DefaultParagraphFont"/>
    <w:rsid w:val="000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Administrator</cp:lastModifiedBy>
  <cp:revision>4</cp:revision>
  <cp:lastPrinted>2024-05-17T03:13:00Z</cp:lastPrinted>
  <dcterms:created xsi:type="dcterms:W3CDTF">2025-04-22T02:27:00Z</dcterms:created>
  <dcterms:modified xsi:type="dcterms:W3CDTF">2025-05-08T03:58:00Z</dcterms:modified>
</cp:coreProperties>
</file>