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4D0" w:rsidRPr="00D834D0" w:rsidRDefault="00D834D0" w:rsidP="00D834D0">
      <w:pPr>
        <w:ind w:firstLine="720"/>
        <w:jc w:val="both"/>
        <w:rPr>
          <w:rFonts w:ascii="Times New Roman" w:hAnsi="Times New Roman" w:cs="Times New Roman"/>
          <w:sz w:val="28"/>
          <w:szCs w:val="28"/>
        </w:rPr>
      </w:pPr>
      <w:r w:rsidRPr="00D834D0">
        <w:rPr>
          <w:rFonts w:ascii="Times New Roman" w:hAnsi="Times New Roman" w:cs="Times New Roman"/>
          <w:sz w:val="28"/>
          <w:szCs w:val="28"/>
        </w:rPr>
        <w:t>Trường THCS Lê Lợi khởi điểm là trường phổ thông cấp II Lê Lợi được thành lập từ năm 1967, đến năm 1977 sát nhập với trường cấp I  thành trường PTCS Lê Lợi. Đến năm 1993 Trường PTCS Lê Lợi được tách ra thành Trường THCS Lê Lợi và Trường Tiểu học Lê Lợi, theo Quyết định số 28/QĐ-UB của Uỷ ban nhân huyện Chí Linh ngày 30 tháng 3 năm 1993 với chức năng nhiệm vụ chính được giao là công tác giáo dục đào tạo nhằm nâng cao dân trí, đào tạo nhân lực và bồi dưỡng nhân tài cho quê hương đất nước.</w:t>
      </w:r>
    </w:p>
    <w:p w:rsidR="00D834D0" w:rsidRPr="00D834D0" w:rsidRDefault="00D834D0" w:rsidP="00D834D0">
      <w:pPr>
        <w:ind w:firstLine="720"/>
        <w:jc w:val="both"/>
        <w:rPr>
          <w:rFonts w:ascii="Times New Roman" w:hAnsi="Times New Roman" w:cs="Times New Roman"/>
          <w:sz w:val="28"/>
          <w:szCs w:val="28"/>
        </w:rPr>
      </w:pPr>
      <w:r w:rsidRPr="00D834D0">
        <w:rPr>
          <w:rFonts w:ascii="Times New Roman" w:hAnsi="Times New Roman" w:cs="Times New Roman"/>
          <w:sz w:val="28"/>
          <w:szCs w:val="28"/>
        </w:rPr>
        <w:t>Trải qua gần 60 năm xây dựng và trưởng thành, mặc dù gặp nhiều khó khăn nhưng trường luôn nhận được sự quan tâm chỉ đạo của các cấp, các ngành, sự ủng hộ của Đảng bộ và nhân dân địa phương, của Ban đại diện cha mẹ học sinh. Các thế hệ học sinh và giáo viên nhà trường luôn luôn đoàn kết, chung sức, chung lòng, xây dựng nhà trường vững bước đi lên, không ngừng lớn mạnh, hoàn chỉnh về đội ngũ, về CSVC, trang thiết bị dạy học. Chất lượng giáo dục ngày càng được nâng cao. Trải qua các năm, nhà trường giữ vững danh hiệu tập thể Lao động tiên tiến. Chi bộ Đảng HTTNV, Công đoàn, đoàn thanh niên, đội thiếu niên đều đạt vững mạnh và HTTNV.</w:t>
      </w:r>
    </w:p>
    <w:p w:rsidR="00D834D0" w:rsidRPr="00D834D0" w:rsidRDefault="00D834D0" w:rsidP="00D834D0">
      <w:pPr>
        <w:ind w:firstLine="720"/>
        <w:jc w:val="both"/>
        <w:rPr>
          <w:rFonts w:ascii="Times New Roman" w:hAnsi="Times New Roman" w:cs="Times New Roman"/>
          <w:sz w:val="28"/>
          <w:szCs w:val="28"/>
        </w:rPr>
      </w:pPr>
      <w:r w:rsidRPr="00D834D0">
        <w:rPr>
          <w:rFonts w:ascii="Times New Roman" w:hAnsi="Times New Roman" w:cs="Times New Roman"/>
          <w:sz w:val="28"/>
          <w:szCs w:val="28"/>
        </w:rPr>
        <w:t>Nhà trường luôn thực hiện tốt việc xây dựng kế hoạch năm học bám sát vào chủ đề năm học và các cuộc vận động của ngành, phù hợp với điều kiện kinh tế, chính trị của địa phương và nhà trường. Duy trì 100% số lớp theo kế hoạch, nâng cao chất lượng phổ cập giáo dục. Nhà trường đã làm tốt công tác xã hội hoá giáo dục tuyên truyền, vận động các cơ quan đoàn thể, nhân dân chăm lo đến sự nghiệp giáo dục.</w:t>
      </w:r>
    </w:p>
    <w:p w:rsidR="007E2AA9" w:rsidRPr="00D834D0" w:rsidRDefault="00D834D0" w:rsidP="00D834D0">
      <w:pPr>
        <w:ind w:firstLine="720"/>
        <w:jc w:val="both"/>
        <w:rPr>
          <w:rFonts w:ascii="Times New Roman" w:hAnsi="Times New Roman" w:cs="Times New Roman"/>
          <w:sz w:val="28"/>
          <w:szCs w:val="28"/>
        </w:rPr>
      </w:pPr>
      <w:r w:rsidRPr="00D834D0">
        <w:rPr>
          <w:rFonts w:ascii="Times New Roman" w:hAnsi="Times New Roman" w:cs="Times New Roman"/>
          <w:sz w:val="28"/>
          <w:szCs w:val="28"/>
        </w:rPr>
        <w:t>Năm học 2025-2026, toàn trường có 26 cán bộ, giáo viên (trong đó, có 02 CBQL; 03 nhân viên; 21 giáo viên, với 535 học sinh, tổ chức chi bộ Đảng nhà trường gồm 19 đồng chí Đảng viên, Chi bộ luôn HTTNV, giữ vai trò hạt nhân lãnh đạo trong toàn bộ hoạt động của nhà trường.  Đoàn thanh niên, Đội thiếu niên, Ban Cha mẹ học sinh đều hoạt động tích cực, góp phần cùng nhà trường hoàn thành tốt nhiệm vụ.</w:t>
      </w:r>
      <w:bookmarkStart w:id="0" w:name="_GoBack"/>
      <w:bookmarkEnd w:id="0"/>
    </w:p>
    <w:sectPr w:rsidR="007E2AA9" w:rsidRPr="00D834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4D0"/>
    <w:rsid w:val="007047EC"/>
    <w:rsid w:val="00AB568C"/>
    <w:rsid w:val="00D8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dc:creator>
  <cp:lastModifiedBy>HANH</cp:lastModifiedBy>
  <cp:revision>1</cp:revision>
  <dcterms:created xsi:type="dcterms:W3CDTF">2025-10-15T02:04:00Z</dcterms:created>
  <dcterms:modified xsi:type="dcterms:W3CDTF">2025-10-15T02:05:00Z</dcterms:modified>
</cp:coreProperties>
</file>