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275"/>
        <w:gridCol w:w="1701"/>
        <w:gridCol w:w="1134"/>
        <w:gridCol w:w="993"/>
      </w:tblGrid>
      <w:tr w:rsidR="002C40AA" w:rsidRPr="002C40AA" w:rsidTr="002C40AA">
        <w:tc>
          <w:tcPr>
            <w:tcW w:w="2093" w:type="dxa"/>
            <w:vMerge w:val="restart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Ngày soạn:</w:t>
            </w:r>
          </w:p>
          <w:p w:rsidR="002C40AA" w:rsidRPr="002C40AA" w:rsidRDefault="002C40AA" w:rsidP="002C40A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40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2C40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/3/2025</w:t>
            </w:r>
          </w:p>
        </w:tc>
        <w:tc>
          <w:tcPr>
            <w:tcW w:w="1276" w:type="dxa"/>
            <w:vMerge w:val="restart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Dạy</w:t>
            </w:r>
          </w:p>
        </w:tc>
        <w:tc>
          <w:tcPr>
            <w:tcW w:w="1275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Lớp</w:t>
            </w:r>
          </w:p>
        </w:tc>
        <w:tc>
          <w:tcPr>
            <w:tcW w:w="1701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9A1</w:t>
            </w:r>
          </w:p>
        </w:tc>
        <w:tc>
          <w:tcPr>
            <w:tcW w:w="2127" w:type="dxa"/>
            <w:gridSpan w:val="2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 xml:space="preserve">          9A4</w:t>
            </w:r>
          </w:p>
        </w:tc>
      </w:tr>
      <w:tr w:rsidR="002C40AA" w:rsidRPr="002C40AA" w:rsidTr="002C40AA">
        <w:tc>
          <w:tcPr>
            <w:tcW w:w="2093" w:type="dxa"/>
            <w:vMerge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</w:p>
        </w:tc>
        <w:tc>
          <w:tcPr>
            <w:tcW w:w="1276" w:type="dxa"/>
            <w:vMerge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</w:p>
        </w:tc>
        <w:tc>
          <w:tcPr>
            <w:tcW w:w="1275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Ngày</w:t>
            </w:r>
          </w:p>
        </w:tc>
        <w:tc>
          <w:tcPr>
            <w:tcW w:w="1701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08/4</w:t>
            </w:r>
          </w:p>
        </w:tc>
        <w:tc>
          <w:tcPr>
            <w:tcW w:w="1134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8</w:t>
            </w: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/4</w:t>
            </w:r>
          </w:p>
        </w:tc>
        <w:tc>
          <w:tcPr>
            <w:tcW w:w="993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</w:p>
        </w:tc>
      </w:tr>
      <w:tr w:rsidR="002C40AA" w:rsidRPr="002C40AA" w:rsidTr="002C40AA">
        <w:tc>
          <w:tcPr>
            <w:tcW w:w="2093" w:type="dxa"/>
            <w:vMerge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</w:p>
        </w:tc>
        <w:tc>
          <w:tcPr>
            <w:tcW w:w="1276" w:type="dxa"/>
            <w:vMerge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</w:p>
        </w:tc>
        <w:tc>
          <w:tcPr>
            <w:tcW w:w="1275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Tiết</w:t>
            </w:r>
          </w:p>
        </w:tc>
        <w:tc>
          <w:tcPr>
            <w:tcW w:w="1701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left="27"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4;5</w:t>
            </w:r>
          </w:p>
        </w:tc>
        <w:tc>
          <w:tcPr>
            <w:tcW w:w="1134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  <w:r w:rsidRPr="002C40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  <w:t>;3</w:t>
            </w:r>
          </w:p>
        </w:tc>
        <w:tc>
          <w:tcPr>
            <w:tcW w:w="993" w:type="dxa"/>
          </w:tcPr>
          <w:p w:rsidR="002C40AA" w:rsidRPr="002C40AA" w:rsidRDefault="002C40AA" w:rsidP="002C40AA">
            <w:pPr>
              <w:keepNext/>
              <w:keepLines/>
              <w:spacing w:before="60" w:after="40" w:line="276" w:lineRule="auto"/>
              <w:ind w:right="-846"/>
              <w:jc w:val="both"/>
              <w:outlineLvl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8F8F8"/>
                <w:lang w:val="en-US"/>
              </w:rPr>
            </w:pPr>
          </w:p>
        </w:tc>
      </w:tr>
    </w:tbl>
    <w:p w:rsidR="002C40AA" w:rsidRDefault="002C40AA">
      <w:pPr>
        <w:spacing w:before="60" w:after="40" w:line="252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E4110C" w:rsidRDefault="00F60901">
      <w:pPr>
        <w:spacing w:before="60" w:after="40" w:line="252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HƯƠNG X: KHAI THÁC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TÀI NGUYÊN T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V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Ỏ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TRÁI Đ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</w:t>
      </w:r>
    </w:p>
    <w:p w:rsidR="00E4110C" w:rsidRDefault="00F60901">
      <w:pPr>
        <w:spacing w:before="60" w:after="40" w:line="252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Bài 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30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SƠ LƯ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Ợ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C V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Ề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 HÓA H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Ọ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C V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Ỏ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 TRÁI Đ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Ấ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T VÀ </w:t>
      </w:r>
    </w:p>
    <w:p w:rsidR="00E4110C" w:rsidRDefault="00F60901">
      <w:pPr>
        <w:spacing w:before="60" w:after="40" w:line="252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KHAI THÁC TÀI NGUYÊN T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Ừ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 V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Ỏ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 TRÁI Đ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Ấ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T</w:t>
      </w:r>
    </w:p>
    <w:p w:rsidR="00E4110C" w:rsidRPr="002C40AA" w:rsidRDefault="00F60901">
      <w:pPr>
        <w:spacing w:before="60" w:after="40" w:line="25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 lư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ng: 2 ti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 w:rsidR="002C40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( tiết 113, 114)</w:t>
      </w:r>
    </w:p>
    <w:p w:rsidR="002C40AA" w:rsidRDefault="002C40AA">
      <w:pPr>
        <w:spacing w:before="60" w:after="40" w:line="252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I. M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 TIÊU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1. V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ề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ki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n th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ứ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Nêu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hàm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các nguyên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trong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trái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Phân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các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trong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trái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(oxide,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i...)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Trình bày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ích cơ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kinh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khai thác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trái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(nhiên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u, nguyên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u)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ích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và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tài nguyên,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tái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,...ph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cho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át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ng.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2. V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ề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năng l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a) Năng 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 chung</w:t>
      </w:r>
    </w:p>
    <w:p w:rsidR="00E4110C" w:rsidRDefault="00F60901">
      <w:pPr>
        <w:pStyle w:val="BodyText"/>
        <w:spacing w:before="74" w:line="304" w:lineRule="auto"/>
        <w:ind w:left="0" w:right="1018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 xml:space="preserve"> ch</w:t>
      </w:r>
      <w:r>
        <w:rPr>
          <w:rFonts w:ascii="Times New Roman" w:hAnsi="Times New Roman" w:cs="Times New Roman"/>
          <w:i/>
          <w:sz w:val="28"/>
          <w:szCs w:val="28"/>
        </w:rPr>
        <w:t>ủ</w:t>
      </w:r>
      <w:r>
        <w:rPr>
          <w:rFonts w:ascii="Times New Roman" w:hAnsi="Times New Roman" w:cs="Times New Roman"/>
          <w:i/>
          <w:sz w:val="28"/>
          <w:szCs w:val="28"/>
        </w:rPr>
        <w:t xml:space="preserve"> và 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 xml:space="preserve"> 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 xml:space="preserve">c: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ng, tích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hàm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các nguyên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hoá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E4110C" w:rsidRDefault="00F60901">
      <w:pPr>
        <w:pStyle w:val="BodyText"/>
        <w:spacing w:line="304" w:lineRule="auto"/>
        <w:ind w:left="0" w:right="1018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Giao ti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p và h</w:t>
      </w:r>
      <w:r>
        <w:rPr>
          <w:rFonts w:ascii="Times New Roman" w:hAnsi="Times New Roman" w:cs="Times New Roman"/>
          <w:i/>
          <w:sz w:val="28"/>
          <w:szCs w:val="28"/>
        </w:rPr>
        <w:t>ợ</w:t>
      </w:r>
      <w:r>
        <w:rPr>
          <w:rFonts w:ascii="Times New Roman" w:hAnsi="Times New Roman" w:cs="Times New Roman"/>
          <w:i/>
          <w:sz w:val="28"/>
          <w:szCs w:val="28"/>
        </w:rPr>
        <w:t xml:space="preserve">p tác: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ngôn ng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khoa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phân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các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trong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Trái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(oxide,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…);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yêu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GV,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các thành viên trong nhóm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tham gia và trình bày ý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E4110C" w:rsidRDefault="00F60901">
      <w:pPr>
        <w:pStyle w:val="BodyText"/>
        <w:spacing w:line="304" w:lineRule="auto"/>
        <w:ind w:left="0" w:right="1018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Gi</w:t>
      </w:r>
      <w:r>
        <w:rPr>
          <w:rFonts w:ascii="Times New Roman" w:hAnsi="Times New Roman" w:cs="Times New Roman"/>
          <w:i/>
          <w:sz w:val="28"/>
          <w:szCs w:val="28"/>
        </w:rPr>
        <w:t>ả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quy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ấ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đ</w:t>
      </w:r>
      <w:r>
        <w:rPr>
          <w:rFonts w:ascii="Times New Roman" w:hAnsi="Times New Roman" w:cs="Times New Roman"/>
          <w:i/>
          <w:sz w:val="28"/>
          <w:szCs w:val="28"/>
        </w:rPr>
        <w:t>ề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và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sáng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ạ</w:t>
      </w:r>
      <w:r>
        <w:rPr>
          <w:rFonts w:ascii="Times New Roman" w:hAnsi="Times New Roman" w:cs="Times New Roman"/>
          <w:i/>
          <w:sz w:val="28"/>
          <w:szCs w:val="28"/>
        </w:rPr>
        <w:t>o:</w:t>
      </w:r>
      <w:r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bày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ích cơ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khai thác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t;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ích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và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tài nguyên,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tái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…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cho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b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b) Năng 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b/>
          <w:sz w:val="28"/>
          <w:szCs w:val="28"/>
        </w:rPr>
        <w:t>khoa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t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nhiên</w:t>
      </w:r>
    </w:p>
    <w:p w:rsidR="00E4110C" w:rsidRDefault="00F60901">
      <w:pPr>
        <w:spacing w:before="74" w:line="304" w:lineRule="auto"/>
        <w:ind w:right="10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Nh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n th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khoa 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>c 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 xml:space="preserve"> nhiên: </w:t>
      </w:r>
      <w:r>
        <w:rPr>
          <w:rFonts w:ascii="Times New Roman" w:hAnsi="Times New Roman" w:cs="Times New Roman"/>
          <w:sz w:val="28"/>
          <w:szCs w:val="28"/>
        </w:rPr>
        <w:t>Nêu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hàm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các nguyên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hoá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E4110C" w:rsidRDefault="00F60901">
      <w:pPr>
        <w:pStyle w:val="BodyText"/>
        <w:spacing w:line="304" w:lineRule="auto"/>
        <w:ind w:left="0" w:right="101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Tìm hi</w:t>
      </w:r>
      <w:r>
        <w:rPr>
          <w:rFonts w:ascii="Times New Roman" w:hAnsi="Times New Roman" w:cs="Times New Roman"/>
          <w:i/>
          <w:sz w:val="28"/>
          <w:szCs w:val="28"/>
        </w:rPr>
        <w:t>ể</w:t>
      </w:r>
      <w:r>
        <w:rPr>
          <w:rFonts w:ascii="Times New Roman" w:hAnsi="Times New Roman" w:cs="Times New Roman"/>
          <w:i/>
          <w:sz w:val="28"/>
          <w:szCs w:val="28"/>
        </w:rPr>
        <w:t>u 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 xml:space="preserve"> nhiên: </w:t>
      </w:r>
      <w:r>
        <w:rPr>
          <w:rFonts w:ascii="Times New Roman" w:hAnsi="Times New Roman" w:cs="Times New Roman"/>
          <w:sz w:val="28"/>
          <w:szCs w:val="28"/>
        </w:rPr>
        <w:t>Phân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các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(oxide, mu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...);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bày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thác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Trái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(nhiên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u,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u, nguyên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u).</w:t>
      </w:r>
    </w:p>
    <w:p w:rsidR="00E4110C" w:rsidRDefault="00F60901">
      <w:pPr>
        <w:pStyle w:val="BodyText"/>
        <w:spacing w:line="304" w:lineRule="auto"/>
        <w:ind w:left="0" w:right="10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n d</w:t>
      </w:r>
      <w:r>
        <w:rPr>
          <w:rFonts w:ascii="Times New Roman" w:hAnsi="Times New Roman" w:cs="Times New Roman"/>
          <w:i/>
          <w:sz w:val="28"/>
          <w:szCs w:val="28"/>
        </w:rPr>
        <w:t>ụ</w:t>
      </w:r>
      <w:r>
        <w:rPr>
          <w:rFonts w:ascii="Times New Roman" w:hAnsi="Times New Roman" w:cs="Times New Roman"/>
          <w:i/>
          <w:sz w:val="28"/>
          <w:szCs w:val="28"/>
        </w:rPr>
        <w:t>ng ki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n th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c, kĩ năng đã 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 xml:space="preserve">c: </w:t>
      </w:r>
      <w:r>
        <w:rPr>
          <w:rFonts w:ascii="Times New Roman" w:hAnsi="Times New Roman" w:cs="Times New Roman"/>
          <w:sz w:val="28"/>
          <w:szCs w:val="28"/>
        </w:rPr>
        <w:t>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ích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và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tài nguyên,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tái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... 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cho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b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3. V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ề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ph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m ch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ấ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t</w:t>
      </w:r>
    </w:p>
    <w:p w:rsidR="00E4110C" w:rsidRDefault="00F60901">
      <w:pPr>
        <w:pStyle w:val="ListParagraph"/>
        <w:tabs>
          <w:tab w:val="left" w:pos="1592"/>
        </w:tabs>
        <w:spacing w:before="74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Tham gia tích c</w:t>
      </w:r>
      <w:r>
        <w:rPr>
          <w:rFonts w:ascii="Times New Roman" w:hAnsi="Times New Roman" w:cs="Times New Roman"/>
          <w:sz w:val="28"/>
          <w:szCs w:val="24"/>
        </w:rPr>
        <w:t>ự</w:t>
      </w:r>
      <w:r>
        <w:rPr>
          <w:rFonts w:ascii="Times New Roman" w:hAnsi="Times New Roman" w:cs="Times New Roman"/>
          <w:sz w:val="28"/>
          <w:szCs w:val="24"/>
        </w:rPr>
        <w:t>c ho</w:t>
      </w:r>
      <w:r>
        <w:rPr>
          <w:rFonts w:ascii="Times New Roman" w:hAnsi="Times New Roman" w:cs="Times New Roman"/>
          <w:sz w:val="28"/>
          <w:szCs w:val="24"/>
        </w:rPr>
        <w:t>ạ</w:t>
      </w:r>
      <w:r>
        <w:rPr>
          <w:rFonts w:ascii="Times New Roman" w:hAnsi="Times New Roman" w:cs="Times New Roman"/>
          <w:sz w:val="28"/>
          <w:szCs w:val="24"/>
        </w:rPr>
        <w:t>t đ</w:t>
      </w:r>
      <w:r>
        <w:rPr>
          <w:rFonts w:ascii="Times New Roman" w:hAnsi="Times New Roman" w:cs="Times New Roman"/>
          <w:sz w:val="28"/>
          <w:szCs w:val="24"/>
        </w:rPr>
        <w:t>ộ</w:t>
      </w:r>
      <w:r>
        <w:rPr>
          <w:rFonts w:ascii="Times New Roman" w:hAnsi="Times New Roman" w:cs="Times New Roman"/>
          <w:sz w:val="28"/>
          <w:szCs w:val="24"/>
        </w:rPr>
        <w:t>ng nhóm phù h</w:t>
      </w:r>
      <w:r>
        <w:rPr>
          <w:rFonts w:ascii="Times New Roman" w:hAnsi="Times New Roman" w:cs="Times New Roman"/>
          <w:sz w:val="28"/>
          <w:szCs w:val="24"/>
        </w:rPr>
        <w:t>ợ</w:t>
      </w:r>
      <w:r>
        <w:rPr>
          <w:rFonts w:ascii="Times New Roman" w:hAnsi="Times New Roman" w:cs="Times New Roman"/>
          <w:sz w:val="28"/>
          <w:szCs w:val="24"/>
        </w:rPr>
        <w:t>p v</w:t>
      </w:r>
      <w:r>
        <w:rPr>
          <w:rFonts w:ascii="Times New Roman" w:hAnsi="Times New Roman" w:cs="Times New Roman"/>
          <w:sz w:val="28"/>
          <w:szCs w:val="24"/>
        </w:rPr>
        <w:t>ớ</w:t>
      </w:r>
      <w:r>
        <w:rPr>
          <w:rFonts w:ascii="Times New Roman" w:hAnsi="Times New Roman" w:cs="Times New Roman"/>
          <w:sz w:val="28"/>
          <w:szCs w:val="24"/>
        </w:rPr>
        <w:t>i kh</w:t>
      </w:r>
      <w:r>
        <w:rPr>
          <w:rFonts w:ascii="Times New Roman" w:hAnsi="Times New Roman" w:cs="Times New Roman"/>
          <w:sz w:val="28"/>
          <w:szCs w:val="24"/>
        </w:rPr>
        <w:t>ả</w:t>
      </w:r>
      <w:r>
        <w:rPr>
          <w:rFonts w:ascii="Times New Roman" w:hAnsi="Times New Roman" w:cs="Times New Roman"/>
          <w:sz w:val="28"/>
          <w:szCs w:val="24"/>
        </w:rPr>
        <w:t xml:space="preserve"> năng c</w:t>
      </w:r>
      <w:r>
        <w:rPr>
          <w:rFonts w:ascii="Times New Roman" w:hAnsi="Times New Roman" w:cs="Times New Roman"/>
          <w:sz w:val="28"/>
          <w:szCs w:val="24"/>
        </w:rPr>
        <w:t>ủ</w:t>
      </w:r>
      <w:r>
        <w:rPr>
          <w:rFonts w:ascii="Times New Roman" w:hAnsi="Times New Roman" w:cs="Times New Roman"/>
          <w:sz w:val="28"/>
          <w:szCs w:val="24"/>
        </w:rPr>
        <w:t>a b</w:t>
      </w:r>
      <w:r>
        <w:rPr>
          <w:rFonts w:ascii="Times New Roman" w:hAnsi="Times New Roman" w:cs="Times New Roman"/>
          <w:sz w:val="28"/>
          <w:szCs w:val="24"/>
        </w:rPr>
        <w:t>ả</w:t>
      </w:r>
      <w:r>
        <w:rPr>
          <w:rFonts w:ascii="Times New Roman" w:hAnsi="Times New Roman" w:cs="Times New Roman"/>
          <w:sz w:val="28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8"/>
          <w:szCs w:val="24"/>
        </w:rPr>
        <w:t>thân.</w:t>
      </w:r>
    </w:p>
    <w:p w:rsidR="00E4110C" w:rsidRDefault="00F60901">
      <w:pPr>
        <w:pStyle w:val="ListParagraph"/>
        <w:tabs>
          <w:tab w:val="left" w:pos="1597"/>
        </w:tabs>
        <w:spacing w:before="74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C</w:t>
      </w:r>
      <w:r>
        <w:rPr>
          <w:rFonts w:ascii="Times New Roman" w:hAnsi="Times New Roman" w:cs="Times New Roman"/>
          <w:sz w:val="28"/>
          <w:szCs w:val="24"/>
        </w:rPr>
        <w:t>ẩ</w:t>
      </w:r>
      <w:r>
        <w:rPr>
          <w:rFonts w:ascii="Times New Roman" w:hAnsi="Times New Roman" w:cs="Times New Roman"/>
          <w:sz w:val="28"/>
          <w:szCs w:val="24"/>
        </w:rPr>
        <w:t>n th</w:t>
      </w:r>
      <w:r>
        <w:rPr>
          <w:rFonts w:ascii="Times New Roman" w:hAnsi="Times New Roman" w:cs="Times New Roman"/>
          <w:sz w:val="28"/>
          <w:szCs w:val="24"/>
        </w:rPr>
        <w:t>ậ</w:t>
      </w:r>
      <w:r>
        <w:rPr>
          <w:rFonts w:ascii="Times New Roman" w:hAnsi="Times New Roman" w:cs="Times New Roman"/>
          <w:sz w:val="28"/>
          <w:szCs w:val="24"/>
        </w:rPr>
        <w:t>n, trung th</w:t>
      </w:r>
      <w:r>
        <w:rPr>
          <w:rFonts w:ascii="Times New Roman" w:hAnsi="Times New Roman" w:cs="Times New Roman"/>
          <w:sz w:val="28"/>
          <w:szCs w:val="24"/>
        </w:rPr>
        <w:t>ự</w:t>
      </w:r>
      <w:r>
        <w:rPr>
          <w:rFonts w:ascii="Times New Roman" w:hAnsi="Times New Roman" w:cs="Times New Roman"/>
          <w:sz w:val="28"/>
          <w:szCs w:val="24"/>
        </w:rPr>
        <w:t>c và th</w:t>
      </w:r>
      <w:r>
        <w:rPr>
          <w:rFonts w:ascii="Times New Roman" w:hAnsi="Times New Roman" w:cs="Times New Roman"/>
          <w:sz w:val="28"/>
          <w:szCs w:val="24"/>
        </w:rPr>
        <w:t>ự</w:t>
      </w:r>
      <w:r>
        <w:rPr>
          <w:rFonts w:ascii="Times New Roman" w:hAnsi="Times New Roman" w:cs="Times New Roman"/>
          <w:sz w:val="28"/>
          <w:szCs w:val="24"/>
        </w:rPr>
        <w:t>c hi</w:t>
      </w:r>
      <w:r>
        <w:rPr>
          <w:rFonts w:ascii="Times New Roman" w:hAnsi="Times New Roman" w:cs="Times New Roman"/>
          <w:sz w:val="28"/>
          <w:szCs w:val="24"/>
        </w:rPr>
        <w:t>ệ</w:t>
      </w:r>
      <w:r>
        <w:rPr>
          <w:rFonts w:ascii="Times New Roman" w:hAnsi="Times New Roman" w:cs="Times New Roman"/>
          <w:sz w:val="28"/>
          <w:szCs w:val="24"/>
        </w:rPr>
        <w:t>n các yêu c</w:t>
      </w:r>
      <w:r>
        <w:rPr>
          <w:rFonts w:ascii="Times New Roman" w:hAnsi="Times New Roman" w:cs="Times New Roman"/>
          <w:sz w:val="28"/>
          <w:szCs w:val="24"/>
        </w:rPr>
        <w:t>ầ</w:t>
      </w:r>
      <w:r>
        <w:rPr>
          <w:rFonts w:ascii="Times New Roman" w:hAnsi="Times New Roman" w:cs="Times New Roman"/>
          <w:sz w:val="28"/>
          <w:szCs w:val="24"/>
        </w:rPr>
        <w:t>u trong ch</w:t>
      </w:r>
      <w:r>
        <w:rPr>
          <w:rFonts w:ascii="Times New Roman" w:hAnsi="Times New Roman" w:cs="Times New Roman"/>
          <w:sz w:val="28"/>
          <w:szCs w:val="24"/>
        </w:rPr>
        <w:t>ủ</w:t>
      </w:r>
      <w:r>
        <w:rPr>
          <w:rFonts w:ascii="Times New Roman" w:hAnsi="Times New Roman" w:cs="Times New Roman"/>
          <w:sz w:val="28"/>
          <w:szCs w:val="24"/>
        </w:rPr>
        <w:t xml:space="preserve"> đ</w:t>
      </w:r>
      <w:r>
        <w:rPr>
          <w:rFonts w:ascii="Times New Roman" w:hAnsi="Times New Roman" w:cs="Times New Roman"/>
          <w:sz w:val="28"/>
          <w:szCs w:val="24"/>
        </w:rPr>
        <w:t>ề</w:t>
      </w:r>
      <w:r>
        <w:rPr>
          <w:rFonts w:ascii="Times New Roman" w:hAnsi="Times New Roman" w:cs="Times New Roman"/>
          <w:sz w:val="28"/>
          <w:szCs w:val="24"/>
        </w:rPr>
        <w:t xml:space="preserve"> bài </w:t>
      </w:r>
      <w:r>
        <w:rPr>
          <w:rFonts w:ascii="Times New Roman" w:hAnsi="Times New Roman" w:cs="Times New Roman"/>
          <w:spacing w:val="-4"/>
          <w:sz w:val="28"/>
          <w:szCs w:val="24"/>
        </w:rPr>
        <w:t>h</w:t>
      </w:r>
      <w:r>
        <w:rPr>
          <w:rFonts w:ascii="Times New Roman" w:hAnsi="Times New Roman" w:cs="Times New Roman"/>
          <w:spacing w:val="-4"/>
          <w:sz w:val="28"/>
          <w:szCs w:val="24"/>
        </w:rPr>
        <w:t>ọ</w:t>
      </w:r>
      <w:r>
        <w:rPr>
          <w:rFonts w:ascii="Times New Roman" w:hAnsi="Times New Roman" w:cs="Times New Roman"/>
          <w:spacing w:val="-4"/>
          <w:sz w:val="28"/>
          <w:szCs w:val="24"/>
        </w:rPr>
        <w:t>c.</w:t>
      </w:r>
    </w:p>
    <w:p w:rsidR="00E4110C" w:rsidRDefault="00F60901">
      <w:pPr>
        <w:pStyle w:val="ListParagraph"/>
        <w:tabs>
          <w:tab w:val="left" w:pos="1597"/>
        </w:tabs>
        <w:spacing w:before="74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Có ni</w:t>
      </w:r>
      <w:r>
        <w:rPr>
          <w:rFonts w:ascii="Times New Roman" w:hAnsi="Times New Roman" w:cs="Times New Roman"/>
          <w:sz w:val="28"/>
          <w:szCs w:val="24"/>
        </w:rPr>
        <w:t>ề</w:t>
      </w:r>
      <w:r>
        <w:rPr>
          <w:rFonts w:ascii="Times New Roman" w:hAnsi="Times New Roman" w:cs="Times New Roman"/>
          <w:sz w:val="28"/>
          <w:szCs w:val="24"/>
        </w:rPr>
        <w:t>m say mê, h</w:t>
      </w:r>
      <w:r>
        <w:rPr>
          <w:rFonts w:ascii="Times New Roman" w:hAnsi="Times New Roman" w:cs="Times New Roman"/>
          <w:sz w:val="28"/>
          <w:szCs w:val="24"/>
        </w:rPr>
        <w:t>ứ</w:t>
      </w:r>
      <w:r>
        <w:rPr>
          <w:rFonts w:ascii="Times New Roman" w:hAnsi="Times New Roman" w:cs="Times New Roman"/>
          <w:sz w:val="28"/>
          <w:szCs w:val="24"/>
        </w:rPr>
        <w:t>ng thú v</w:t>
      </w:r>
      <w:r>
        <w:rPr>
          <w:rFonts w:ascii="Times New Roman" w:hAnsi="Times New Roman" w:cs="Times New Roman"/>
          <w:sz w:val="28"/>
          <w:szCs w:val="24"/>
        </w:rPr>
        <w:t>ớ</w:t>
      </w:r>
      <w:r>
        <w:rPr>
          <w:rFonts w:ascii="Times New Roman" w:hAnsi="Times New Roman" w:cs="Times New Roman"/>
          <w:sz w:val="28"/>
          <w:szCs w:val="24"/>
        </w:rPr>
        <w:t>i vi</w:t>
      </w:r>
      <w:r>
        <w:rPr>
          <w:rFonts w:ascii="Times New Roman" w:hAnsi="Times New Roman" w:cs="Times New Roman"/>
          <w:sz w:val="28"/>
          <w:szCs w:val="24"/>
        </w:rPr>
        <w:t>ệ</w:t>
      </w:r>
      <w:r>
        <w:rPr>
          <w:rFonts w:ascii="Times New Roman" w:hAnsi="Times New Roman" w:cs="Times New Roman"/>
          <w:sz w:val="28"/>
          <w:szCs w:val="24"/>
        </w:rPr>
        <w:t>c khám phá và h</w:t>
      </w:r>
      <w:r>
        <w:rPr>
          <w:rFonts w:ascii="Times New Roman" w:hAnsi="Times New Roman" w:cs="Times New Roman"/>
          <w:sz w:val="28"/>
          <w:szCs w:val="24"/>
        </w:rPr>
        <w:t>ọ</w:t>
      </w:r>
      <w:r>
        <w:rPr>
          <w:rFonts w:ascii="Times New Roman" w:hAnsi="Times New Roman" w:cs="Times New Roman"/>
          <w:sz w:val="28"/>
          <w:szCs w:val="24"/>
        </w:rPr>
        <w:t>c t</w:t>
      </w:r>
      <w:r>
        <w:rPr>
          <w:rFonts w:ascii="Times New Roman" w:hAnsi="Times New Roman" w:cs="Times New Roman"/>
          <w:sz w:val="28"/>
          <w:szCs w:val="24"/>
        </w:rPr>
        <w:t>ậ</w:t>
      </w:r>
      <w:r>
        <w:rPr>
          <w:rFonts w:ascii="Times New Roman" w:hAnsi="Times New Roman" w:cs="Times New Roman"/>
          <w:sz w:val="28"/>
          <w:szCs w:val="24"/>
        </w:rPr>
        <w:t>p khoa h</w:t>
      </w:r>
      <w:r>
        <w:rPr>
          <w:rFonts w:ascii="Times New Roman" w:hAnsi="Times New Roman" w:cs="Times New Roman"/>
          <w:sz w:val="28"/>
          <w:szCs w:val="24"/>
        </w:rPr>
        <w:t>ọ</w:t>
      </w:r>
      <w:r>
        <w:rPr>
          <w:rFonts w:ascii="Times New Roman" w:hAnsi="Times New Roman" w:cs="Times New Roman"/>
          <w:sz w:val="28"/>
          <w:szCs w:val="24"/>
        </w:rPr>
        <w:t>c t</w:t>
      </w:r>
      <w:r>
        <w:rPr>
          <w:rFonts w:ascii="Times New Roman" w:hAnsi="Times New Roman" w:cs="Times New Roman"/>
          <w:sz w:val="28"/>
          <w:szCs w:val="24"/>
        </w:rPr>
        <w:t>ự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4"/>
        </w:rPr>
        <w:t>nhiên.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II. THI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 B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Y H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 VÀ H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 LI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U</w:t>
      </w:r>
    </w:p>
    <w:p w:rsidR="00E4110C" w:rsidRDefault="00F60901">
      <w:pPr>
        <w:pStyle w:val="BodyText"/>
        <w:spacing w:before="69" w:line="304" w:lineRule="auto"/>
        <w:ind w:left="0" w:right="1015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video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clip)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Trái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t, MS Powerpoint bài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E4110C" w:rsidRDefault="00F60901">
      <w:pPr>
        <w:pStyle w:val="BodyText"/>
        <w:spacing w:line="275" w:lineRule="exact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110C">
        <w:tc>
          <w:tcPr>
            <w:tcW w:w="10188" w:type="dxa"/>
            <w:shd w:val="clear" w:color="auto" w:fill="F2DCDC" w:themeFill="accent2" w:themeFillTint="32"/>
          </w:tcPr>
          <w:p w:rsidR="00E4110C" w:rsidRDefault="00F60901">
            <w:pPr>
              <w:jc w:val="center"/>
              <w:rPr>
                <w:rFonts w:ascii="Times New Roman" w:hAnsi="Times New Roman" w:cs="Times New Roman"/>
                <w:color w:val="465A97"/>
                <w:sz w:val="28"/>
                <w:szCs w:val="28"/>
                <w:u w:val="single" w:color="465A97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E4110C">
        <w:tc>
          <w:tcPr>
            <w:tcW w:w="10188" w:type="dxa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Hãy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t. Chúng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nào? </w:t>
            </w:r>
          </w:p>
          <w:p w:rsidR="00E4110C" w:rsidRDefault="00F60901">
            <w:pPr>
              <w:spacing w:before="40" w:after="80" w:line="276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</w:t>
            </w:r>
          </w:p>
          <w:p w:rsidR="00E4110C" w:rsidRDefault="00F60901">
            <w:pPr>
              <w:spacing w:before="40" w:after="80" w:line="276" w:lineRule="auto"/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vào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30.1,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trăm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hình tròn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rút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hàm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E4110C" w:rsidRDefault="00F60901">
            <w:pPr>
              <w:spacing w:before="40" w:after="80" w:line="276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iron(II) oxide, iron(II) carbonate, iron(III) oxide, iron(II) silicate và iron(II) disulfide. Trong các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trên, có bao nhiêu oxide, bao nhiêu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:rsidR="00E4110C" w:rsidRDefault="00F60901">
            <w:pPr>
              <w:spacing w:before="40" w:after="80" w:line="276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4110C" w:rsidRDefault="00E4110C">
      <w:pPr>
        <w:rPr>
          <w:rFonts w:ascii="Times New Roman" w:hAnsi="Times New Roman" w:cs="Times New Roman"/>
          <w:color w:val="465A97"/>
          <w:sz w:val="28"/>
          <w:szCs w:val="28"/>
          <w:u w:val="single" w:color="465A9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110C">
        <w:tc>
          <w:tcPr>
            <w:tcW w:w="10188" w:type="dxa"/>
            <w:shd w:val="clear" w:color="auto" w:fill="F2DCDC" w:themeFill="accent2" w:themeFillTint="32"/>
          </w:tcPr>
          <w:p w:rsidR="00E4110C" w:rsidRDefault="00F60901">
            <w:pPr>
              <w:jc w:val="center"/>
              <w:rPr>
                <w:rFonts w:ascii="Times New Roman" w:hAnsi="Times New Roman" w:cs="Times New Roman"/>
                <w:color w:val="465A97"/>
                <w:sz w:val="28"/>
                <w:szCs w:val="28"/>
                <w:u w:val="single" w:color="465A97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2</w:t>
            </w:r>
          </w:p>
        </w:tc>
      </w:tr>
      <w:tr w:rsidR="00E4110C">
        <w:tc>
          <w:tcPr>
            <w:tcW w:w="10188" w:type="dxa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đá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hình và cho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đá trong hình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nào?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trong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đá trên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nào?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1"/>
              <w:gridCol w:w="4981"/>
            </w:tblGrid>
            <w:tr w:rsidR="00E4110C"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363345" cy="1079500"/>
                        <wp:effectExtent l="0" t="0" r="8255" b="0"/>
                        <wp:docPr id="152774740" name="Picture 8" descr="Clear Quartz Meaning: Healing Properties &amp; Us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74740" name="Picture 8" descr="Clear Quartz Meaning: Healing Properties &amp; Us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992" t="5585" r="11819" b="5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3345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96620" cy="901065"/>
                        <wp:effectExtent l="0" t="0" r="5080" b="635"/>
                        <wp:docPr id="385038170" name="Picture 11" descr="Dolomit drúza sběratelská - a-diamond.eu jewe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5038170" name="Picture 11" descr="Dolomit drúza sběratelská - a-diamond.eu jewe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155" t="9101" r="20663" b="75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6620" cy="901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110C"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 anh (SiO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b) Dolomite (CaCO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.MgCO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E4110C"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335405" cy="1107440"/>
                        <wp:effectExtent l="0" t="0" r="10795" b="10160"/>
                        <wp:docPr id="1037874242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874242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28" t="18183" r="7487" b="156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405" cy="1107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179195" cy="1080135"/>
                        <wp:effectExtent l="0" t="0" r="1905" b="12065"/>
                        <wp:docPr id="1183189321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3189321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4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080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110C"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c) Đá hoa cương còn 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i là đá granite </w:t>
                  </w:r>
                </w:p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(mu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i silicate 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 Al, Na, K, Ca)</w:t>
                  </w:r>
                </w:p>
              </w:tc>
              <w:tc>
                <w:tcPr>
                  <w:tcW w:w="498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d) Đá 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ẩ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 th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ch </w:t>
                  </w:r>
                </w:p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(CaCO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CaCO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.MgCO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Hãy cho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có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thành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nào.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</w:t>
            </w:r>
          </w:p>
        </w:tc>
      </w:tr>
    </w:tbl>
    <w:p w:rsidR="00E4110C" w:rsidRDefault="00E4110C">
      <w:pPr>
        <w:ind w:left="268"/>
        <w:rPr>
          <w:rFonts w:ascii="Times New Roman" w:hAnsi="Times New Roman" w:cs="Times New Roman"/>
          <w:color w:val="465A97"/>
          <w:sz w:val="28"/>
          <w:szCs w:val="28"/>
          <w:u w:val="single" w:color="465A9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110C">
        <w:tc>
          <w:tcPr>
            <w:tcW w:w="10188" w:type="dxa"/>
            <w:shd w:val="clear" w:color="auto" w:fill="F2DCDC" w:themeFill="accent2" w:themeFillTint="32"/>
          </w:tcPr>
          <w:p w:rsidR="00E4110C" w:rsidRDefault="00F60901">
            <w:pPr>
              <w:jc w:val="center"/>
              <w:rPr>
                <w:rFonts w:ascii="Times New Roman" w:hAnsi="Times New Roman" w:cs="Times New Roman"/>
                <w:color w:val="465A97"/>
                <w:sz w:val="28"/>
                <w:szCs w:val="28"/>
                <w:u w:val="single" w:color="465A97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3</w:t>
            </w:r>
          </w:p>
        </w:tc>
      </w:tr>
      <w:tr w:rsidR="00E4110C">
        <w:tc>
          <w:tcPr>
            <w:tcW w:w="10188" w:type="dxa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Trình bày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khai thác tài nguyên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 Cho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tách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đơn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nào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khoáng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chính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nên cát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ng?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nguyên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mang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chúng ta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ích nào?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Khi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nhôm tái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tài nguyên nào?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thích.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</w:t>
            </w:r>
          </w:p>
        </w:tc>
      </w:tr>
    </w:tbl>
    <w:p w:rsidR="00E4110C" w:rsidRDefault="00E4110C">
      <w:pPr>
        <w:spacing w:before="60" w:after="40" w:line="252" w:lineRule="auto"/>
        <w:ind w:firstLineChars="50" w:firstLine="141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E4110C" w:rsidRDefault="00F60901">
      <w:pPr>
        <w:spacing w:before="60" w:after="40" w:line="252" w:lineRule="auto"/>
        <w:ind w:firstLineChars="50" w:firstLine="141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III. TI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N TRÌNH D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Y H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A.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PHƯƠNG PHÁP VÀ KĨ THU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T D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Y H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C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sz w:val="28"/>
          <w:szCs w:val="28"/>
          <w:lang w:val="en-US"/>
        </w:rPr>
        <w:t>y h</w:t>
      </w:r>
      <w:r>
        <w:rPr>
          <w:rFonts w:ascii="Times New Roman" w:hAnsi="Times New Roman" w:cs="Times New Roman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sz w:val="28"/>
          <w:szCs w:val="28"/>
          <w:lang w:val="en-US"/>
        </w:rPr>
        <w:t>c theo nhóm, nhóm c</w:t>
      </w:r>
      <w:r>
        <w:rPr>
          <w:rFonts w:ascii="Times New Roman" w:hAnsi="Times New Roman" w:cs="Times New Roman"/>
          <w:sz w:val="28"/>
          <w:szCs w:val="28"/>
          <w:lang w:val="en-US"/>
        </w:rPr>
        <w:t>ặ</w:t>
      </w:r>
      <w:r>
        <w:rPr>
          <w:rFonts w:ascii="Times New Roman" w:hAnsi="Times New Roman" w:cs="Times New Roman"/>
          <w:sz w:val="28"/>
          <w:szCs w:val="28"/>
          <w:lang w:val="en-US"/>
        </w:rPr>
        <w:t>p đôi.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Kĩ thu</w:t>
      </w:r>
      <w:r>
        <w:rPr>
          <w:rFonts w:ascii="Times New Roman" w:hAnsi="Times New Roman" w:cs="Times New Roman"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nh ghép,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ng não, </w:t>
      </w:r>
      <w:r>
        <w:rPr>
          <w:rFonts w:ascii="Times New Roman" w:hAnsi="Times New Roman" w:cs="Times New Roman"/>
          <w:sz w:val="28"/>
          <w:szCs w:val="28"/>
        </w:rPr>
        <w:t>công não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sz w:val="28"/>
          <w:szCs w:val="28"/>
          <w:lang w:val="en-US"/>
        </w:rPr>
        <w:t>y h</w:t>
      </w:r>
      <w:r>
        <w:rPr>
          <w:rFonts w:ascii="Times New Roman" w:hAnsi="Times New Roman" w:cs="Times New Roman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sz w:val="28"/>
          <w:szCs w:val="28"/>
          <w:lang w:val="en-US"/>
        </w:rPr>
        <w:t>c nêu và gi</w:t>
      </w:r>
      <w:r>
        <w:rPr>
          <w:rFonts w:ascii="Times New Roman" w:hAnsi="Times New Roman" w:cs="Times New Roman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sz w:val="28"/>
          <w:szCs w:val="28"/>
          <w:lang w:val="en-US"/>
        </w:rPr>
        <w:t>i quy</w:t>
      </w:r>
      <w:r>
        <w:rPr>
          <w:rFonts w:ascii="Times New Roman" w:hAnsi="Times New Roman" w:cs="Times New Roman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sz w:val="28"/>
          <w:szCs w:val="28"/>
          <w:lang w:val="en-US"/>
        </w:rPr>
        <w:t>t v</w:t>
      </w:r>
      <w:r>
        <w:rPr>
          <w:rFonts w:ascii="Times New Roman" w:hAnsi="Times New Roman" w:cs="Times New Roman"/>
          <w:sz w:val="28"/>
          <w:szCs w:val="28"/>
          <w:lang w:val="en-US"/>
        </w:rPr>
        <w:t>ấ</w:t>
      </w:r>
      <w:r>
        <w:rPr>
          <w:rFonts w:ascii="Times New Roman" w:hAnsi="Times New Roman" w:cs="Times New Roman"/>
          <w:sz w:val="28"/>
          <w:szCs w:val="28"/>
          <w:lang w:val="en-US"/>
        </w:rPr>
        <w:t>n đ</w:t>
      </w:r>
      <w:r>
        <w:rPr>
          <w:rFonts w:ascii="Times New Roman" w:hAnsi="Times New Roman" w:cs="Times New Roman"/>
          <w:sz w:val="28"/>
          <w:szCs w:val="28"/>
          <w:lang w:val="en-US"/>
        </w:rPr>
        <w:t>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thông qua câu h</w:t>
      </w:r>
      <w:r>
        <w:rPr>
          <w:rFonts w:ascii="Times New Roman" w:hAnsi="Times New Roman" w:cs="Times New Roman"/>
          <w:sz w:val="28"/>
          <w:szCs w:val="28"/>
          <w:lang w:val="en-US"/>
        </w:rPr>
        <w:t>ỏ</w:t>
      </w:r>
      <w:r>
        <w:rPr>
          <w:rFonts w:ascii="Times New Roman" w:hAnsi="Times New Roman" w:cs="Times New Roman"/>
          <w:sz w:val="28"/>
          <w:szCs w:val="28"/>
          <w:lang w:val="en-US"/>
        </w:rPr>
        <w:t>i trong SGK.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B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 xml:space="preserve">. 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CÁC HO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T Đ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Y H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Ọ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C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Ho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 đ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ộ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ng 1: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Kh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ở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i đ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ng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a) M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thú cho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sinh,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thông qua chơi “Tôi là ai”,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đá quen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trong 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b) N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ộ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i dung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110C" w:rsidRDefault="00F60901">
      <w:pPr>
        <w:spacing w:after="54" w:line="233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– GV yêu c</w:t>
      </w:r>
      <w:r>
        <w:rPr>
          <w:rFonts w:ascii="Times New Roman" w:hAnsi="Times New Roman" w:cs="Times New Roman"/>
          <w:sz w:val="28"/>
          <w:szCs w:val="24"/>
        </w:rPr>
        <w:t>ầ</w:t>
      </w:r>
      <w:r>
        <w:rPr>
          <w:rFonts w:ascii="Times New Roman" w:hAnsi="Times New Roman" w:cs="Times New Roman"/>
          <w:sz w:val="28"/>
          <w:szCs w:val="24"/>
        </w:rPr>
        <w:t xml:space="preserve">u HS </w:t>
      </w:r>
      <w:r>
        <w:rPr>
          <w:rFonts w:ascii="Times New Roman" w:hAnsi="Times New Roman" w:cs="Times New Roman"/>
          <w:sz w:val="28"/>
          <w:szCs w:val="24"/>
        </w:rPr>
        <w:t>đánh câu tr</w:t>
      </w:r>
      <w:r>
        <w:rPr>
          <w:rFonts w:ascii="Times New Roman" w:hAnsi="Times New Roman" w:cs="Times New Roman"/>
          <w:sz w:val="28"/>
          <w:szCs w:val="24"/>
        </w:rPr>
        <w:t>ả</w:t>
      </w:r>
      <w:r>
        <w:rPr>
          <w:rFonts w:ascii="Times New Roman" w:hAnsi="Times New Roman" w:cs="Times New Roman"/>
          <w:sz w:val="28"/>
          <w:szCs w:val="24"/>
        </w:rPr>
        <w:t xml:space="preserve"> l</w:t>
      </w:r>
      <w:r>
        <w:rPr>
          <w:rFonts w:ascii="Times New Roman" w:hAnsi="Times New Roman" w:cs="Times New Roman"/>
          <w:sz w:val="28"/>
          <w:szCs w:val="24"/>
        </w:rPr>
        <w:t>ờ</w:t>
      </w:r>
      <w:r>
        <w:rPr>
          <w:rFonts w:ascii="Times New Roman" w:hAnsi="Times New Roman" w:cs="Times New Roman"/>
          <w:sz w:val="28"/>
          <w:szCs w:val="24"/>
        </w:rPr>
        <w:t>i lên palet GV t</w:t>
      </w:r>
      <w:r>
        <w:rPr>
          <w:rFonts w:ascii="Times New Roman" w:hAnsi="Times New Roman" w:cs="Times New Roman"/>
          <w:sz w:val="28"/>
          <w:szCs w:val="24"/>
        </w:rPr>
        <w:t>ạ</w:t>
      </w:r>
      <w:r>
        <w:rPr>
          <w:rFonts w:ascii="Times New Roman" w:hAnsi="Times New Roman" w:cs="Times New Roman"/>
          <w:sz w:val="28"/>
          <w:szCs w:val="24"/>
        </w:rPr>
        <w:t xml:space="preserve">o </w:t>
      </w:r>
      <w:r>
        <w:rPr>
          <w:rFonts w:ascii="Times New Roman" w:hAnsi="Times New Roman" w:cs="Times New Roman"/>
          <w:sz w:val="28"/>
          <w:szCs w:val="24"/>
        </w:rPr>
        <w:t>l</w:t>
      </w:r>
      <w:r>
        <w:rPr>
          <w:rFonts w:ascii="Times New Roman" w:hAnsi="Times New Roman" w:cs="Times New Roman"/>
          <w:sz w:val="28"/>
          <w:szCs w:val="24"/>
        </w:rPr>
        <w:t>ậ</w:t>
      </w:r>
      <w:r>
        <w:rPr>
          <w:rFonts w:ascii="Times New Roman" w:hAnsi="Times New Roman" w:cs="Times New Roman"/>
          <w:sz w:val="28"/>
          <w:szCs w:val="24"/>
        </w:rPr>
        <w:t>p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GV 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 xml:space="preserve">quan sát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hình 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nh </w:t>
      </w:r>
      <w:r>
        <w:rPr>
          <w:rFonts w:ascii="Times New Roman" w:hAnsi="Times New Roman" w:cs="Times New Roman"/>
          <w:sz w:val="28"/>
          <w:szCs w:val="28"/>
        </w:rPr>
        <w:t>qua chơi “Tôi là ai”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Giáo viên ch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t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bài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</w:p>
    <w:p w:rsidR="00E4110C" w:rsidRDefault="00F60901">
      <w:pPr>
        <w:snapToGrid w:val="0"/>
        <w:spacing w:before="60" w:after="4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c)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n ph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Câu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HS: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4110C"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86585" cy="1493520"/>
                  <wp:effectExtent l="0" t="0" r="5715" b="5080"/>
                  <wp:docPr id="1" name="Picture 8" descr="Clear Quartz Meaning: Healing Properties &amp; U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 descr="Clear Quartz Meaning: Healing Properties &amp; U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92" t="5585" r="11819" b="5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659" cy="151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544320" cy="1551305"/>
                  <wp:effectExtent l="0" t="0" r="5080" b="10795"/>
                  <wp:docPr id="2" name="Picture 11" descr="Dolomit drúza sběratelská - a-diamond.eu jew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" descr="Dolomit drúza sběratelská - a-diamond.eu jewe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55" t="9101" r="20663" b="7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12" cy="157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10C"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 anh </w:t>
            </w:r>
          </w:p>
        </w:tc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Dolomite </w:t>
            </w:r>
          </w:p>
        </w:tc>
      </w:tr>
      <w:tr w:rsidR="00E4110C"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794510" cy="1487805"/>
                  <wp:effectExtent l="0" t="0" r="8890" b="10795"/>
                  <wp:docPr id="3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28" t="18183" r="7487" b="15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71" cy="149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668145" cy="1527810"/>
                  <wp:effectExtent l="0" t="0" r="8255" b="8890"/>
                  <wp:docPr id="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403" cy="153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10C"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 Đá hoa cương còn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là đá granite </w:t>
            </w:r>
          </w:p>
        </w:tc>
        <w:tc>
          <w:tcPr>
            <w:tcW w:w="4981" w:type="dxa"/>
            <w:vAlign w:val="center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 Đá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 </w:t>
            </w:r>
          </w:p>
        </w:tc>
      </w:tr>
    </w:tbl>
    <w:p w:rsidR="00E4110C" w:rsidRDefault="00E4110C">
      <w:pPr>
        <w:snapToGrid w:val="0"/>
        <w:spacing w:before="60" w:after="40" w:line="252" w:lineRule="auto"/>
        <w:rPr>
          <w:rFonts w:ascii="Times New Roman" w:hAnsi="Times New Roman" w:cs="Times New Roman"/>
          <w:sz w:val="28"/>
          <w:szCs w:val="28"/>
        </w:rPr>
      </w:pP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ổ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ch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ứ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 th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hi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n:</w:t>
      </w:r>
    </w:p>
    <w:tbl>
      <w:tblPr>
        <w:tblStyle w:val="TableGrid"/>
        <w:tblW w:w="10175" w:type="dxa"/>
        <w:tblInd w:w="-101" w:type="dxa"/>
        <w:tblLayout w:type="fixed"/>
        <w:tblLook w:val="04A0" w:firstRow="1" w:lastRow="0" w:firstColumn="1" w:lastColumn="0" w:noHBand="0" w:noVBand="1"/>
      </w:tblPr>
      <w:tblGrid>
        <w:gridCol w:w="7775"/>
        <w:gridCol w:w="2400"/>
      </w:tblGrid>
      <w:tr w:rsidR="00E4110C">
        <w:trPr>
          <w:trHeight w:val="467"/>
        </w:trPr>
        <w:tc>
          <w:tcPr>
            <w:tcW w:w="7775" w:type="dxa"/>
            <w:shd w:val="clear" w:color="auto" w:fill="F2DCDC" w:themeFill="accent2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GV</w:t>
            </w:r>
          </w:p>
        </w:tc>
        <w:tc>
          <w:tcPr>
            <w:tcW w:w="2400" w:type="dxa"/>
            <w:shd w:val="clear" w:color="auto" w:fill="F2DCDC" w:themeFill="accent2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HS</w:t>
            </w:r>
          </w:p>
        </w:tc>
      </w:tr>
      <w:tr w:rsidR="00E4110C">
        <w:trPr>
          <w:trHeight w:val="369"/>
        </w:trPr>
        <w:tc>
          <w:tcPr>
            <w:tcW w:w="7775" w:type="dxa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4110C" w:rsidRDefault="00F60901">
            <w:pPr>
              <w:numPr>
                <w:ilvl w:val="4"/>
                <w:numId w:val="0"/>
              </w:numPr>
              <w:spacing w:before="40" w:after="80" w:line="240" w:lineRule="auto"/>
              <w:ind w:firstLineChars="50" w:firstLine="1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Giáo viên thông báo lu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 chơi: “Tôi là ai”: 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gian trôi qua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có các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khóa 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ý liên quan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 lo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đá 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 ra 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ngày rõ ràng. 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P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h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ầ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n thi s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ẽ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d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ừ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ng l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i ngay l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ậ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p t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ứ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c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khi t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ừ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khóa đáp án cu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i cùng hi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n ra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k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 qu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ghi nh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ậ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sinh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tr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l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i v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ừ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a đúng và th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i gian tr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l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i nhanh nh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ấ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</w:t>
            </w:r>
            <w:r>
              <w:rPr>
                <w:rFonts w:ascii="Times New Roman" w:eastAsia="Arial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E4110C" w:rsidRDefault="00F60901">
            <w:pPr>
              <w:spacing w:before="60" w:after="40" w:line="252" w:lineRule="auto"/>
              <w:ind w:firstLineChars="50" w:firstLine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xem các 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ý 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giáo viên theo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gian các 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ý thông qua câu 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i, hình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nh,g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ý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bài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400" w:type="dxa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sinh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và hình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 tr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các câu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giáo viên đưa ra.</w:t>
            </w:r>
          </w:p>
        </w:tc>
      </w:tr>
      <w:tr w:rsidR="00E4110C">
        <w:tc>
          <w:tcPr>
            <w:tcW w:w="7775" w:type="dxa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HS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nhi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ụ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sinh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cho GV</w:t>
            </w:r>
          </w:p>
        </w:tc>
        <w:tc>
          <w:tcPr>
            <w:tcW w:w="2400" w:type="dxa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</w:p>
        </w:tc>
      </w:tr>
      <w:tr w:rsidR="00E4110C">
        <w:trPr>
          <w:trHeight w:val="791"/>
        </w:trPr>
        <w:tc>
          <w:tcPr>
            <w:tcW w:w="7775" w:type="dxa"/>
          </w:tcPr>
          <w:p w:rsidR="00E4110C" w:rsidRDefault="00F60901">
            <w:pPr>
              <w:spacing w:before="60" w:after="40" w:line="252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sinh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nhanh 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10 đi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m,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sinh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khác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đúng sau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9,8 (Do máy ghi 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gian 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 bài).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sai không có đi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</w:t>
            </w:r>
          </w:p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k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dung ki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 cho HS.</w:t>
            </w:r>
          </w:p>
        </w:tc>
        <w:tc>
          <w:tcPr>
            <w:tcW w:w="2400" w:type="dxa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</w:p>
        </w:tc>
      </w:tr>
      <w:tr w:rsidR="00E4110C">
        <w:trPr>
          <w:trHeight w:val="510"/>
        </w:trPr>
        <w:tc>
          <w:tcPr>
            <w:tcW w:w="7775" w:type="dxa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và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vào bài</w:t>
            </w:r>
          </w:p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GV d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t vào bài m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nào, hàm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chúng ra sao?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Chúng ta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Sơ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khai thác tài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400" w:type="dxa"/>
          </w:tcPr>
          <w:p w:rsidR="00E4110C" w:rsidRDefault="00E4110C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 xml:space="preserve"> HÌNH THÀNH KI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N TH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C M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I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lastRenderedPageBreak/>
        <w:t>Ho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 đ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ộ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ng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2.1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Tìm hi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u hàm lư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ng các nguyên t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hóa h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ọ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c ch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y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u trong v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ỏ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t và các d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ng ch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t ch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y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u trong v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ỏ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t</w:t>
      </w:r>
    </w:p>
    <w:p w:rsidR="00E4110C" w:rsidRDefault="00F60901">
      <w:pPr>
        <w:numPr>
          <w:ilvl w:val="0"/>
          <w:numId w:val="1"/>
        </w:numPr>
        <w:spacing w:before="60" w:after="40"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Nêu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hàm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các nguyên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trong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trái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Phân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các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trong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trái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(oxide,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i...)</w:t>
      </w:r>
    </w:p>
    <w:p w:rsidR="00E4110C" w:rsidRDefault="00F60901">
      <w:pPr>
        <w:pStyle w:val="Bodytext21"/>
        <w:numPr>
          <w:ilvl w:val="0"/>
          <w:numId w:val="1"/>
        </w:numPr>
        <w:shd w:val="clear" w:color="auto" w:fill="auto"/>
        <w:spacing w:before="60" w:after="40" w:line="252" w:lineRule="auto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</w:t>
      </w:r>
      <w:r>
        <w:rPr>
          <w:rFonts w:ascii="Times New Roman" w:hAnsi="Times New Roman" w:cs="Times New Roman"/>
          <w:color w:val="C00000"/>
          <w:sz w:val="28"/>
          <w:szCs w:val="28"/>
        </w:rPr>
        <w:t>ộ</w:t>
      </w:r>
      <w:r>
        <w:rPr>
          <w:rFonts w:ascii="Times New Roman" w:hAnsi="Times New Roman" w:cs="Times New Roman"/>
          <w:color w:val="C00000"/>
          <w:sz w:val="28"/>
          <w:szCs w:val="28"/>
        </w:rPr>
        <w:t>i dung: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0C" w:rsidRDefault="00F60901">
      <w:pPr>
        <w:spacing w:after="0"/>
        <w:ind w:left="220"/>
        <w:rPr>
          <w:sz w:val="28"/>
          <w:szCs w:val="28"/>
        </w:rPr>
      </w:pPr>
      <w:r>
        <w:rPr>
          <w:rFonts w:ascii="Times New Roman" w:eastAsia="Helvetica Neue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Helvetica Neue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Giáo viên: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 xml:space="preserve"> Giáo 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viên t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ổ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 xml:space="preserve"> ch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ứ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c th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o lu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n, nh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 xét, đánh giá, gi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i đáp các câu 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ỏ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i c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a 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c sinh, ch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t l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i ki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 th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ứ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c tr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ng tâm. Sau đó, giáo viên s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ẽ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 xml:space="preserve"> đưa thêm các ki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 th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ứ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c chuyên sâu vào bài gi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ng .</w:t>
      </w:r>
    </w:p>
    <w:p w:rsidR="00E4110C" w:rsidRDefault="00F60901">
      <w:pPr>
        <w:spacing w:after="0"/>
        <w:ind w:left="220"/>
        <w:rPr>
          <w:sz w:val="28"/>
          <w:szCs w:val="28"/>
        </w:rPr>
      </w:pPr>
      <w:r>
        <w:rPr>
          <w:rFonts w:ascii="Times New Roman" w:eastAsia="Helvetica Neue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Helvetica Neue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</w:t>
      </w:r>
      <w:r>
        <w:rPr>
          <w:rFonts w:ascii="Times New Roman" w:eastAsia="Helvetica Neue" w:hAnsi="Times New Roman" w:cs="Times New Roman"/>
          <w:b/>
          <w:bCs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eastAsia="Helvetica Neue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 sinh: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 Đ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ặ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t câu 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ỏ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i đ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 xml:space="preserve"> làm rõ v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 đ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ề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, nghe giáo viên gi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i đáp, gi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ng gi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i, làm vi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c nhóm, th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o lu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 tình hu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ng, tranh lu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n, th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c hành k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ỹ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 xml:space="preserve"> năng, thuy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 xml:space="preserve">t trình nhóm. </w:t>
      </w:r>
    </w:p>
    <w:p w:rsidR="00E4110C" w:rsidRDefault="00F60901">
      <w:pPr>
        <w:snapToGrid w:val="0"/>
        <w:spacing w:before="40" w:after="8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t báo cáo các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sau: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+ Nhóm 1: </w:t>
      </w:r>
      <w:r>
        <w:rPr>
          <w:rFonts w:ascii="Times New Roman" w:hAnsi="Times New Roman" w:cs="Times New Roman"/>
          <w:sz w:val="28"/>
          <w:szCs w:val="28"/>
        </w:rPr>
        <w:t>Tìm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u hàm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lư</w:t>
      </w:r>
      <w:r>
        <w:rPr>
          <w:rFonts w:ascii="Times New Roman" w:hAnsi="Times New Roman" w:cs="Times New Roman"/>
          <w:bCs/>
          <w:sz w:val="28"/>
          <w:szCs w:val="28"/>
        </w:rPr>
        <w:t>ợ</w:t>
      </w:r>
      <w:r>
        <w:rPr>
          <w:rFonts w:ascii="Times New Roman" w:hAnsi="Times New Roman" w:cs="Times New Roman"/>
          <w:bCs/>
          <w:sz w:val="28"/>
          <w:szCs w:val="28"/>
        </w:rPr>
        <w:t>ng các nguyên t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hó</w:t>
      </w:r>
      <w:r>
        <w:rPr>
          <w:rFonts w:ascii="Times New Roman" w:hAnsi="Times New Roman" w:cs="Times New Roman"/>
          <w:bCs/>
          <w:sz w:val="28"/>
          <w:szCs w:val="28"/>
        </w:rPr>
        <w:t>a h</w:t>
      </w:r>
      <w:r>
        <w:rPr>
          <w:rFonts w:ascii="Times New Roman" w:hAnsi="Times New Roman" w:cs="Times New Roman"/>
          <w:bCs/>
          <w:sz w:val="28"/>
          <w:szCs w:val="28"/>
        </w:rPr>
        <w:t>ọ</w:t>
      </w:r>
      <w:r>
        <w:rPr>
          <w:rFonts w:ascii="Times New Roman" w:hAnsi="Times New Roman" w:cs="Times New Roman"/>
          <w:bCs/>
          <w:sz w:val="28"/>
          <w:szCs w:val="28"/>
        </w:rPr>
        <w:t>c ch</w:t>
      </w:r>
      <w:r>
        <w:rPr>
          <w:rFonts w:ascii="Times New Roman" w:hAnsi="Times New Roman" w:cs="Times New Roman"/>
          <w:bCs/>
          <w:sz w:val="28"/>
          <w:szCs w:val="28"/>
        </w:rPr>
        <w:t>ủ</w:t>
      </w:r>
      <w:r>
        <w:rPr>
          <w:rFonts w:ascii="Times New Roman" w:hAnsi="Times New Roman" w:cs="Times New Roman"/>
          <w:bCs/>
          <w:sz w:val="28"/>
          <w:szCs w:val="28"/>
        </w:rPr>
        <w:t xml:space="preserve"> y</w:t>
      </w:r>
      <w:r>
        <w:rPr>
          <w:rFonts w:ascii="Times New Roman" w:hAnsi="Times New Roman" w:cs="Times New Roman"/>
          <w:bCs/>
          <w:sz w:val="28"/>
          <w:szCs w:val="28"/>
        </w:rPr>
        <w:t>ế</w:t>
      </w:r>
      <w:r>
        <w:rPr>
          <w:rFonts w:ascii="Times New Roman" w:hAnsi="Times New Roman" w:cs="Times New Roman"/>
          <w:bCs/>
          <w:sz w:val="28"/>
          <w:szCs w:val="28"/>
        </w:rPr>
        <w:t>u trong v</w:t>
      </w:r>
      <w:r>
        <w:rPr>
          <w:rFonts w:ascii="Times New Roman" w:hAnsi="Times New Roman" w:cs="Times New Roman"/>
          <w:bCs/>
          <w:sz w:val="28"/>
          <w:szCs w:val="28"/>
        </w:rPr>
        <w:t>ỏ</w:t>
      </w:r>
      <w:r>
        <w:rPr>
          <w:rFonts w:ascii="Times New Roman" w:hAnsi="Times New Roman" w:cs="Times New Roman"/>
          <w:bCs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bCs/>
          <w:sz w:val="28"/>
          <w:szCs w:val="28"/>
        </w:rPr>
        <w:t>ấ</w:t>
      </w:r>
      <w:r>
        <w:rPr>
          <w:rFonts w:ascii="Times New Roman" w:hAnsi="Times New Roman" w:cs="Times New Roman"/>
          <w:bCs/>
          <w:sz w:val="28"/>
          <w:szCs w:val="28"/>
        </w:rPr>
        <w:t>t và tr</w:t>
      </w:r>
      <w:r>
        <w:rPr>
          <w:rFonts w:ascii="Times New Roman" w:hAnsi="Times New Roman" w:cs="Times New Roman"/>
          <w:bCs/>
          <w:sz w:val="28"/>
          <w:szCs w:val="28"/>
        </w:rPr>
        <w:t>ả</w:t>
      </w:r>
      <w:r>
        <w:rPr>
          <w:rFonts w:ascii="Times New Roman" w:hAnsi="Times New Roman" w:cs="Times New Roman"/>
          <w:bCs/>
          <w:sz w:val="28"/>
          <w:szCs w:val="28"/>
        </w:rPr>
        <w:t xml:space="preserve"> l</w:t>
      </w:r>
      <w:r>
        <w:rPr>
          <w:rFonts w:ascii="Times New Roman" w:hAnsi="Times New Roman" w:cs="Times New Roman"/>
          <w:bCs/>
          <w:sz w:val="28"/>
          <w:szCs w:val="28"/>
        </w:rPr>
        <w:t>ờ</w:t>
      </w:r>
      <w:r>
        <w:rPr>
          <w:rFonts w:ascii="Times New Roman" w:hAnsi="Times New Roman" w:cs="Times New Roman"/>
          <w:bCs/>
          <w:sz w:val="28"/>
          <w:szCs w:val="28"/>
        </w:rPr>
        <w:t>i câu h</w:t>
      </w:r>
      <w:r>
        <w:rPr>
          <w:rFonts w:ascii="Times New Roman" w:hAnsi="Times New Roman" w:cs="Times New Roman"/>
          <w:bCs/>
          <w:sz w:val="28"/>
          <w:szCs w:val="28"/>
        </w:rPr>
        <w:t>ỏ</w:t>
      </w:r>
      <w:r>
        <w:rPr>
          <w:rFonts w:ascii="Times New Roman" w:hAnsi="Times New Roman" w:cs="Times New Roman"/>
          <w:bCs/>
          <w:sz w:val="28"/>
          <w:szCs w:val="28"/>
        </w:rPr>
        <w:t>i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1 trong phi</w:t>
      </w:r>
      <w:r>
        <w:rPr>
          <w:rFonts w:ascii="Times New Roman" w:hAnsi="Times New Roman" w:cs="Times New Roman"/>
          <w:bCs/>
          <w:sz w:val="28"/>
          <w:szCs w:val="28"/>
        </w:rPr>
        <w:t>ế</w:t>
      </w:r>
      <w:r>
        <w:rPr>
          <w:rFonts w:ascii="Times New Roman" w:hAnsi="Times New Roman" w:cs="Times New Roman"/>
          <w:bCs/>
          <w:sz w:val="28"/>
          <w:szCs w:val="28"/>
        </w:rPr>
        <w:t>u h</w:t>
      </w:r>
      <w:r>
        <w:rPr>
          <w:rFonts w:ascii="Times New Roman" w:hAnsi="Times New Roman" w:cs="Times New Roman"/>
          <w:bCs/>
          <w:sz w:val="28"/>
          <w:szCs w:val="28"/>
        </w:rPr>
        <w:t>ọ</w:t>
      </w:r>
      <w:r>
        <w:rPr>
          <w:rFonts w:ascii="Times New Roman" w:hAnsi="Times New Roman" w:cs="Times New Roman"/>
          <w:bCs/>
          <w:sz w:val="28"/>
          <w:szCs w:val="28"/>
        </w:rPr>
        <w:t>c t</w:t>
      </w:r>
      <w:r>
        <w:rPr>
          <w:rFonts w:ascii="Times New Roman" w:hAnsi="Times New Roman" w:cs="Times New Roman"/>
          <w:bCs/>
          <w:sz w:val="28"/>
          <w:szCs w:val="28"/>
        </w:rPr>
        <w:t>ậ</w:t>
      </w:r>
      <w:r>
        <w:rPr>
          <w:rFonts w:ascii="Times New Roman" w:hAnsi="Times New Roman" w:cs="Times New Roman"/>
          <w:bCs/>
          <w:sz w:val="28"/>
          <w:szCs w:val="28"/>
        </w:rPr>
        <w:t>p 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ind w:firstLineChars="50" w:firstLine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Hãy k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tên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nguyên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hóa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t. Chúng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trong các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t nào? </w:t>
      </w:r>
    </w:p>
    <w:p w:rsidR="00E4110C" w:rsidRDefault="00F60901">
      <w:pPr>
        <w:spacing w:before="60" w:after="40" w:line="252" w:lineRule="auto"/>
        <w:ind w:firstLineChars="50" w:firstLine="14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+ Nhóm 2:</w:t>
      </w:r>
      <w:r>
        <w:rPr>
          <w:rFonts w:ascii="Times New Roman" w:hAnsi="Times New Roman" w:cs="Times New Roman"/>
          <w:sz w:val="28"/>
          <w:szCs w:val="28"/>
        </w:rPr>
        <w:t xml:space="preserve"> Hoàn thành </w:t>
      </w:r>
      <w:r>
        <w:rPr>
          <w:rFonts w:ascii="Times New Roman" w:hAnsi="Times New Roman" w:cs="Times New Roman"/>
          <w:bCs/>
          <w:sz w:val="28"/>
          <w:szCs w:val="28"/>
        </w:rPr>
        <w:t>câu h</w:t>
      </w:r>
      <w:r>
        <w:rPr>
          <w:rFonts w:ascii="Times New Roman" w:hAnsi="Times New Roman" w:cs="Times New Roman"/>
          <w:bCs/>
          <w:sz w:val="28"/>
          <w:szCs w:val="28"/>
        </w:rPr>
        <w:t>ỏ</w:t>
      </w:r>
      <w:r>
        <w:rPr>
          <w:rFonts w:ascii="Times New Roman" w:hAnsi="Times New Roman" w:cs="Times New Roman"/>
          <w:bCs/>
          <w:sz w:val="28"/>
          <w:szCs w:val="28"/>
        </w:rPr>
        <w:t>i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2 trong phi</w:t>
      </w:r>
      <w:r>
        <w:rPr>
          <w:rFonts w:ascii="Times New Roman" w:hAnsi="Times New Roman" w:cs="Times New Roman"/>
          <w:bCs/>
          <w:sz w:val="28"/>
          <w:szCs w:val="28"/>
        </w:rPr>
        <w:t>ế</w:t>
      </w:r>
      <w:r>
        <w:rPr>
          <w:rFonts w:ascii="Times New Roman" w:hAnsi="Times New Roman" w:cs="Times New Roman"/>
          <w:bCs/>
          <w:sz w:val="28"/>
          <w:szCs w:val="28"/>
        </w:rPr>
        <w:t>u h</w:t>
      </w:r>
      <w:r>
        <w:rPr>
          <w:rFonts w:ascii="Times New Roman" w:hAnsi="Times New Roman" w:cs="Times New Roman"/>
          <w:bCs/>
          <w:sz w:val="28"/>
          <w:szCs w:val="28"/>
        </w:rPr>
        <w:t>ọ</w:t>
      </w:r>
      <w:r>
        <w:rPr>
          <w:rFonts w:ascii="Times New Roman" w:hAnsi="Times New Roman" w:cs="Times New Roman"/>
          <w:bCs/>
          <w:sz w:val="28"/>
          <w:szCs w:val="28"/>
        </w:rPr>
        <w:t>c t</w:t>
      </w:r>
      <w:r>
        <w:rPr>
          <w:rFonts w:ascii="Times New Roman" w:hAnsi="Times New Roman" w:cs="Times New Roman"/>
          <w:bCs/>
          <w:sz w:val="28"/>
          <w:szCs w:val="28"/>
        </w:rPr>
        <w:t>ậ</w:t>
      </w:r>
      <w:r>
        <w:rPr>
          <w:rFonts w:ascii="Times New Roman" w:hAnsi="Times New Roman" w:cs="Times New Roman"/>
          <w:bCs/>
          <w:sz w:val="28"/>
          <w:szCs w:val="28"/>
        </w:rPr>
        <w:t>p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</w:p>
    <w:p w:rsidR="00E4110C" w:rsidRDefault="00F60901">
      <w:pPr>
        <w:numPr>
          <w:ilvl w:val="4"/>
          <w:numId w:val="0"/>
        </w:numPr>
        <w:spacing w:line="240" w:lineRule="auto"/>
        <w:ind w:firstLineChars="100" w:firstLine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vào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33.1, 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trăm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các nguyên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dư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hình tròn và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t. Đ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và rút ra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xét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hàm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các nguyên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E4110C" w:rsidRDefault="00F60901">
      <w:pPr>
        <w:numPr>
          <w:ilvl w:val="4"/>
          <w:numId w:val="0"/>
        </w:numPr>
        <w:spacing w:line="240" w:lineRule="auto"/>
        <w:ind w:firstLineChars="50" w:firstLine="14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Nhóm 3: </w:t>
      </w:r>
      <w:r>
        <w:rPr>
          <w:rFonts w:ascii="Times New Roman" w:hAnsi="Times New Roman" w:cs="Times New Roman"/>
          <w:sz w:val="28"/>
          <w:szCs w:val="28"/>
        </w:rPr>
        <w:t>Nghiên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u thông tin trong SGK trang 147 và </w:t>
      </w:r>
      <w:r>
        <w:rPr>
          <w:rFonts w:ascii="Times New Roman" w:hAnsi="Times New Roman" w:cs="Times New Roman"/>
          <w:sz w:val="28"/>
          <w:szCs w:val="28"/>
        </w:rPr>
        <w:t xml:space="preserve">Hoàn thành </w:t>
      </w:r>
      <w:r>
        <w:rPr>
          <w:rFonts w:ascii="Times New Roman" w:hAnsi="Times New Roman" w:cs="Times New Roman"/>
          <w:bCs/>
          <w:sz w:val="28"/>
          <w:szCs w:val="28"/>
        </w:rPr>
        <w:t>câu h</w:t>
      </w:r>
      <w:r>
        <w:rPr>
          <w:rFonts w:ascii="Times New Roman" w:hAnsi="Times New Roman" w:cs="Times New Roman"/>
          <w:bCs/>
          <w:sz w:val="28"/>
          <w:szCs w:val="28"/>
        </w:rPr>
        <w:t>ỏ</w:t>
      </w:r>
      <w:r>
        <w:rPr>
          <w:rFonts w:ascii="Times New Roman" w:hAnsi="Times New Roman" w:cs="Times New Roman"/>
          <w:bCs/>
          <w:sz w:val="28"/>
          <w:szCs w:val="28"/>
        </w:rPr>
        <w:t>i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3 trong phi</w:t>
      </w:r>
      <w:r>
        <w:rPr>
          <w:rFonts w:ascii="Times New Roman" w:hAnsi="Times New Roman" w:cs="Times New Roman"/>
          <w:bCs/>
          <w:sz w:val="28"/>
          <w:szCs w:val="28"/>
        </w:rPr>
        <w:t>ế</w:t>
      </w:r>
      <w:r>
        <w:rPr>
          <w:rFonts w:ascii="Times New Roman" w:hAnsi="Times New Roman" w:cs="Times New Roman"/>
          <w:bCs/>
          <w:sz w:val="28"/>
          <w:szCs w:val="28"/>
        </w:rPr>
        <w:t>u h</w:t>
      </w:r>
      <w:r>
        <w:rPr>
          <w:rFonts w:ascii="Times New Roman" w:hAnsi="Times New Roman" w:cs="Times New Roman"/>
          <w:bCs/>
          <w:sz w:val="28"/>
          <w:szCs w:val="28"/>
        </w:rPr>
        <w:t>ọ</w:t>
      </w:r>
      <w:r>
        <w:rPr>
          <w:rFonts w:ascii="Times New Roman" w:hAnsi="Times New Roman" w:cs="Times New Roman"/>
          <w:bCs/>
          <w:sz w:val="28"/>
          <w:szCs w:val="28"/>
        </w:rPr>
        <w:t>c t</w:t>
      </w:r>
      <w:r>
        <w:rPr>
          <w:rFonts w:ascii="Times New Roman" w:hAnsi="Times New Roman" w:cs="Times New Roman"/>
          <w:bCs/>
          <w:sz w:val="28"/>
          <w:szCs w:val="28"/>
        </w:rPr>
        <w:t>ậ</w:t>
      </w:r>
      <w:r>
        <w:rPr>
          <w:rFonts w:ascii="Times New Roman" w:hAnsi="Times New Roman" w:cs="Times New Roman"/>
          <w:bCs/>
          <w:sz w:val="28"/>
          <w:szCs w:val="28"/>
        </w:rPr>
        <w:t>p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E4110C" w:rsidRDefault="00F60901">
      <w:pPr>
        <w:numPr>
          <w:ilvl w:val="4"/>
          <w:numId w:val="0"/>
        </w:numPr>
        <w:spacing w:after="4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Tìm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hóa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đá</w:t>
      </w:r>
    </w:p>
    <w:p w:rsidR="00E4110C" w:rsidRDefault="00F60901">
      <w:pPr>
        <w:numPr>
          <w:ilvl w:val="4"/>
          <w:numId w:val="0"/>
        </w:numPr>
        <w:spacing w:after="4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Quan sát hình </w:t>
      </w:r>
      <w:r>
        <w:rPr>
          <w:rFonts w:ascii="Times New Roman" w:hAnsi="Times New Roman" w:cs="Times New Roman"/>
          <w:sz w:val="28"/>
          <w:szCs w:val="28"/>
        </w:rPr>
        <w:t xml:space="preserve">33.1 </w:t>
      </w:r>
      <w:r>
        <w:rPr>
          <w:rFonts w:ascii="Times New Roman" w:hAnsi="Times New Roman" w:cs="Times New Roman"/>
          <w:sz w:val="28"/>
          <w:szCs w:val="28"/>
        </w:rPr>
        <w:t>và cho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t:</w:t>
      </w:r>
    </w:p>
    <w:p w:rsidR="00E4110C" w:rsidRDefault="00F60901">
      <w:pPr>
        <w:numPr>
          <w:ilvl w:val="0"/>
          <w:numId w:val="2"/>
        </w:numPr>
        <w:spacing w:after="4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đá trong hình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thành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các nguyên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hóa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nào?</w:t>
      </w:r>
    </w:p>
    <w:p w:rsidR="00E4110C" w:rsidRDefault="00F60901">
      <w:pPr>
        <w:numPr>
          <w:ilvl w:val="0"/>
          <w:numId w:val="2"/>
        </w:numPr>
        <w:spacing w:after="40" w:line="240" w:lineRule="auto"/>
        <w:ind w:firstLineChars="100" w:firstLine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Các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có trong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các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đá trên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hóa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nào?</w:t>
      </w:r>
    </w:p>
    <w:p w:rsidR="00E4110C" w:rsidRDefault="00F60901">
      <w:pPr>
        <w:numPr>
          <w:ilvl w:val="4"/>
          <w:numId w:val="0"/>
        </w:numPr>
        <w:spacing w:line="240" w:lineRule="auto"/>
        <w:ind w:firstLineChars="50" w:firstLine="14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+ </w:t>
      </w:r>
      <w:r>
        <w:rPr>
          <w:rFonts w:ascii="Times New Roman" w:hAnsi="Times New Roman" w:cs="Times New Roman"/>
          <w:b/>
          <w:bCs/>
          <w:sz w:val="28"/>
          <w:szCs w:val="28"/>
        </w:rPr>
        <w:t>Nhóm 4:</w:t>
      </w:r>
      <w:r>
        <w:rPr>
          <w:rFonts w:ascii="Times New Roman" w:hAnsi="Times New Roman" w:cs="Times New Roman"/>
          <w:sz w:val="28"/>
          <w:szCs w:val="28"/>
        </w:rPr>
        <w:t xml:space="preserve"> Nghiên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u thông tin trong SGK trang 147 và Hoàn thành </w:t>
      </w:r>
      <w:r>
        <w:rPr>
          <w:rFonts w:ascii="Times New Roman" w:hAnsi="Times New Roman" w:cs="Times New Roman"/>
          <w:bCs/>
          <w:sz w:val="28"/>
          <w:szCs w:val="28"/>
        </w:rPr>
        <w:t>câu h</w:t>
      </w:r>
      <w:r>
        <w:rPr>
          <w:rFonts w:ascii="Times New Roman" w:hAnsi="Times New Roman" w:cs="Times New Roman"/>
          <w:bCs/>
          <w:sz w:val="28"/>
          <w:szCs w:val="28"/>
        </w:rPr>
        <w:t>ỏ</w:t>
      </w:r>
      <w:r>
        <w:rPr>
          <w:rFonts w:ascii="Times New Roman" w:hAnsi="Times New Roman" w:cs="Times New Roman"/>
          <w:bCs/>
          <w:sz w:val="28"/>
          <w:szCs w:val="28"/>
        </w:rPr>
        <w:t>i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4 trong phi</w:t>
      </w:r>
      <w:r>
        <w:rPr>
          <w:rFonts w:ascii="Times New Roman" w:hAnsi="Times New Roman" w:cs="Times New Roman"/>
          <w:bCs/>
          <w:sz w:val="28"/>
          <w:szCs w:val="28"/>
        </w:rPr>
        <w:t>ế</w:t>
      </w:r>
      <w:r>
        <w:rPr>
          <w:rFonts w:ascii="Times New Roman" w:hAnsi="Times New Roman" w:cs="Times New Roman"/>
          <w:bCs/>
          <w:sz w:val="28"/>
          <w:szCs w:val="28"/>
        </w:rPr>
        <w:t>u h</w:t>
      </w:r>
      <w:r>
        <w:rPr>
          <w:rFonts w:ascii="Times New Roman" w:hAnsi="Times New Roman" w:cs="Times New Roman"/>
          <w:bCs/>
          <w:sz w:val="28"/>
          <w:szCs w:val="28"/>
        </w:rPr>
        <w:t>ọ</w:t>
      </w:r>
      <w:r>
        <w:rPr>
          <w:rFonts w:ascii="Times New Roman" w:hAnsi="Times New Roman" w:cs="Times New Roman"/>
          <w:bCs/>
          <w:sz w:val="28"/>
          <w:szCs w:val="28"/>
        </w:rPr>
        <w:t>c t</w:t>
      </w:r>
      <w:r>
        <w:rPr>
          <w:rFonts w:ascii="Times New Roman" w:hAnsi="Times New Roman" w:cs="Times New Roman"/>
          <w:bCs/>
          <w:sz w:val="28"/>
          <w:szCs w:val="28"/>
        </w:rPr>
        <w:t>ậ</w:t>
      </w:r>
      <w:r>
        <w:rPr>
          <w:rFonts w:ascii="Times New Roman" w:hAnsi="Times New Roman" w:cs="Times New Roman"/>
          <w:bCs/>
          <w:sz w:val="28"/>
          <w:szCs w:val="28"/>
        </w:rPr>
        <w:t>p s</w:t>
      </w:r>
      <w:r>
        <w:rPr>
          <w:rFonts w:ascii="Times New Roman" w:hAnsi="Times New Roman" w:cs="Times New Roman"/>
          <w:bCs/>
          <w:sz w:val="28"/>
          <w:szCs w:val="28"/>
        </w:rPr>
        <w:t>ố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E4110C" w:rsidRDefault="00F60901">
      <w:pPr>
        <w:numPr>
          <w:ilvl w:val="4"/>
          <w:numId w:val="0"/>
        </w:numPr>
        <w:spacing w:line="240" w:lineRule="auto"/>
        <w:ind w:firstLineChars="50" w:firstLine="140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Hãy cho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các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có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có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chia thành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nào.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a.</w:t>
      </w:r>
    </w:p>
    <w:p w:rsidR="00E4110C" w:rsidRDefault="00F60901">
      <w:pPr>
        <w:numPr>
          <w:ilvl w:val="0"/>
          <w:numId w:val="1"/>
        </w:numPr>
        <w:spacing w:before="60" w:after="40" w:line="252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n ph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m: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E4110C" w:rsidRDefault="00F60901">
      <w:pPr>
        <w:pStyle w:val="BodyText"/>
        <w:spacing w:line="275" w:lineRule="exact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110C">
        <w:tc>
          <w:tcPr>
            <w:tcW w:w="10188" w:type="dxa"/>
            <w:shd w:val="clear" w:color="auto" w:fill="F2DCDC" w:themeFill="accent2" w:themeFillTint="32"/>
          </w:tcPr>
          <w:p w:rsidR="00E4110C" w:rsidRDefault="00F60901">
            <w:pPr>
              <w:jc w:val="center"/>
              <w:rPr>
                <w:rFonts w:ascii="Times New Roman" w:hAnsi="Times New Roman" w:cs="Times New Roman"/>
                <w:color w:val="465A97"/>
                <w:sz w:val="28"/>
                <w:szCs w:val="28"/>
                <w:u w:val="single" w:color="465A97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E4110C">
        <w:tc>
          <w:tcPr>
            <w:tcW w:w="10188" w:type="dxa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oxygen, silicon, nhôm,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calcium, natri (sodium), kali (potassium), magnesium.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đá,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anh, dolomite, đá hoa cương, đá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bauxite …</w:t>
            </w:r>
          </w:p>
          <w:p w:rsidR="00E4110C" w:rsidRDefault="00F60901">
            <w:pPr>
              <w:spacing w:before="40" w:after="80" w:line="276" w:lineRule="auto"/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trăm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E4110C" w:rsidRDefault="00F60901">
            <w:pPr>
              <w:spacing w:before="40" w:after="80" w:line="276" w:lineRule="auto"/>
              <w:ind w:right="27"/>
            </w:pPr>
            <w:r>
              <w:rPr>
                <w:noProof/>
              </w:rPr>
              <w:drawing>
                <wp:inline distT="0" distB="0" distL="0" distR="0">
                  <wp:extent cx="4561840" cy="2818130"/>
                  <wp:effectExtent l="0" t="0" r="10160" b="1270"/>
                  <wp:docPr id="31042" name="Picture 3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2" name="Picture 31042"/>
                          <pic:cNvPicPr/>
                        </pic:nvPicPr>
                        <pic:blipFill>
                          <a:blip r:embed="rId12">
                            <a:lum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840" cy="281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bao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khoáng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oxygen, silicon,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magnesium, nhôm, ... Trong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đó,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oxygen và silicon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hàm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các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trên: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Có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oxide là iron(II) oxide, iron(III) oxide.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Có 3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 iron(II) carbonate, iron(II) silicate và iron(II) disulfide.</w:t>
            </w:r>
          </w:p>
        </w:tc>
      </w:tr>
    </w:tbl>
    <w:p w:rsidR="00E4110C" w:rsidRDefault="00E4110C">
      <w:pPr>
        <w:rPr>
          <w:rFonts w:ascii="Times New Roman" w:hAnsi="Times New Roman" w:cs="Times New Roman"/>
          <w:color w:val="465A97"/>
          <w:sz w:val="28"/>
          <w:szCs w:val="28"/>
          <w:u w:val="single" w:color="465A9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110C">
        <w:tc>
          <w:tcPr>
            <w:tcW w:w="10188" w:type="dxa"/>
            <w:shd w:val="clear" w:color="auto" w:fill="EBF1DE" w:themeFill="accent3" w:themeFillTint="32"/>
          </w:tcPr>
          <w:p w:rsidR="00E4110C" w:rsidRDefault="00F60901">
            <w:pPr>
              <w:spacing w:beforeLines="50" w:before="120" w:after="40" w:line="260" w:lineRule="auto"/>
              <w:jc w:val="center"/>
              <w:rPr>
                <w:rFonts w:ascii="Times New Roman" w:hAnsi="Times New Roman" w:cs="Times New Roman"/>
                <w:color w:val="465A97"/>
                <w:sz w:val="28"/>
                <w:szCs w:val="28"/>
                <w:u w:val="single" w:color="465A97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2</w:t>
            </w:r>
          </w:p>
        </w:tc>
      </w:tr>
      <w:tr w:rsidR="00E4110C">
        <w:tc>
          <w:tcPr>
            <w:tcW w:w="10188" w:type="dxa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a)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anh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Si, O.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Dolomite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Ca, Mg, C, O.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Đá hoa cương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Al, Na, K, Ca, Si, O…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Đá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Ca, Mg, C, O.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trong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đá trên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oxide,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silicate và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carbonate.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như oxide,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ít đơn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phi kim.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(thành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là NaCl),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bauxite (thành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là Al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vàng, …</w:t>
            </w:r>
          </w:p>
        </w:tc>
      </w:tr>
    </w:tbl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lastRenderedPageBreak/>
        <w:t>d) T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ổ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ch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ứ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 th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 hi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n: 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2"/>
        <w:gridCol w:w="2383"/>
      </w:tblGrid>
      <w:tr w:rsidR="00E4110C">
        <w:trPr>
          <w:trHeight w:val="596"/>
          <w:jc w:val="center"/>
        </w:trPr>
        <w:tc>
          <w:tcPr>
            <w:tcW w:w="7702" w:type="dxa"/>
            <w:shd w:val="clear" w:color="auto" w:fill="F2DCDC" w:themeFill="accent2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GV</w:t>
            </w:r>
          </w:p>
        </w:tc>
        <w:tc>
          <w:tcPr>
            <w:tcW w:w="2533" w:type="dxa"/>
            <w:shd w:val="clear" w:color="auto" w:fill="F2DCDC" w:themeFill="accent2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HS</w:t>
            </w:r>
          </w:p>
        </w:tc>
      </w:tr>
      <w:tr w:rsidR="00E4110C">
        <w:trPr>
          <w:trHeight w:val="274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4110C" w:rsidRDefault="00F6090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4 nhóm</w:t>
            </w:r>
          </w:p>
          <w:p w:rsidR="00E4110C" w:rsidRDefault="00F6090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các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Nhóm 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hàm 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 các nguyên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 trong 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 và tr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trong phi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 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  <w:p w:rsidR="00E4110C" w:rsidRDefault="00F60901">
            <w:pPr>
              <w:spacing w:before="60" w:after="40" w:line="252" w:lineRule="auto"/>
              <w:ind w:firstLineChars="50" w:firstLine="14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Nhóm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Hoàn thành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trong phi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</w:t>
            </w:r>
          </w:p>
          <w:p w:rsidR="00E4110C" w:rsidRDefault="00F60901">
            <w:pPr>
              <w:numPr>
                <w:ilvl w:val="4"/>
                <w:numId w:val="0"/>
              </w:numPr>
              <w:spacing w:line="240" w:lineRule="auto"/>
              <w:ind w:firstLineChars="50" w:firstLine="14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Nhóm 3: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Nghiên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thông tin trong SGK trang 147 và Hoàn thành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trong phi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  <w:p w:rsidR="00E4110C" w:rsidRDefault="00F60901">
            <w:pPr>
              <w:numPr>
                <w:ilvl w:val="4"/>
                <w:numId w:val="0"/>
              </w:numPr>
              <w:spacing w:line="240" w:lineRule="auto"/>
              <w:ind w:firstLineChars="50"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thông tin trong SGK trang 147 và Hoàn thành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 trong phi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  <w:p w:rsidR="00E4110C" w:rsidRDefault="00F60901">
            <w:pPr>
              <w:pStyle w:val="ListParagraph"/>
              <w:spacing w:beforeLines="50" w:before="120" w:afterLines="50" w:after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Sau khi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nhóm trình bày xong, giáo viên cho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đánh giá. Đưa ra ý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2533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4110C" w:rsidRDefault="00E4110C">
            <w:pPr>
              <w:pStyle w:val="ListParagraph"/>
              <w:tabs>
                <w:tab w:val="left" w:pos="2694"/>
              </w:tabs>
              <w:spacing w:before="60" w:after="40" w:line="252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4110C">
        <w:trPr>
          <w:trHeight w:val="274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 d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 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 sinh th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 hi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 nhi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 v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ụ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E4110C" w:rsidRDefault="00F60901">
            <w:pPr>
              <w:spacing w:before="40" w:after="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nhóm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 cáo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</w:t>
            </w:r>
          </w:p>
          <w:p w:rsidR="00E4110C" w:rsidRDefault="00F60901">
            <w:pPr>
              <w:spacing w:before="40" w:after="80" w:line="240" w:lineRule="auto"/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Sau khi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khác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đưa 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E4110C" w:rsidRDefault="00F60901">
            <w:pPr>
              <w:spacing w:before="40" w:after="8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n,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2533" w:type="dxa"/>
            <w:shd w:val="clear" w:color="auto" w:fill="auto"/>
          </w:tcPr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 đưa ra.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nhóm và hoàn thành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ụ</w:t>
            </w:r>
          </w:p>
        </w:tc>
      </w:tr>
      <w:tr w:rsidR="00E4110C">
        <w:trPr>
          <w:trHeight w:val="449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Báo cáo k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 qu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hóm trình bày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Các nhóm còn 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quan sát, nh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xét.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nhóm trình bày, báo cáo trong th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i gian 5 phút.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k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dung ki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 cho HS.</w:t>
            </w:r>
          </w:p>
        </w:tc>
        <w:tc>
          <w:tcPr>
            <w:tcW w:w="2533" w:type="dxa"/>
            <w:shd w:val="clear" w:color="auto" w:fill="auto"/>
          </w:tcPr>
          <w:p w:rsidR="00E4110C" w:rsidRDefault="00F6090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nhóm lên 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rình bày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 nhóm còn 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nh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xét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 ph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</w:p>
        </w:tc>
      </w:tr>
      <w:tr w:rsidR="00E4110C">
        <w:trPr>
          <w:trHeight w:val="274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k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t: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Hàm lư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nguyên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trong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bao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khoáng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oxygen, silicon,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magnesium, nhôm, ... Trong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đó,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oxygen và silicon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hàm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hoá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oxide và mu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ít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 đơn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6"/>
              <w:gridCol w:w="1956"/>
              <w:gridCol w:w="1816"/>
              <w:gridCol w:w="1863"/>
            </w:tblGrid>
            <w:tr w:rsidR="00E4110C">
              <w:tc>
                <w:tcPr>
                  <w:tcW w:w="187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129665" cy="939165"/>
                        <wp:effectExtent l="0" t="0" r="635" b="635"/>
                        <wp:docPr id="9" name="Picture 8" descr="Clear Quartz Meaning: Healing Properties &amp; Us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8" descr="Clear Quartz Meaning: Healing Properties &amp; Us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992" t="5585" r="11819" b="5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665" cy="939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7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101090" cy="936625"/>
                        <wp:effectExtent l="0" t="0" r="3810" b="3175"/>
                        <wp:docPr id="14" name="Picture 9" descr="Baux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9" descr="Baux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1090" cy="936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72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07110" cy="858520"/>
                        <wp:effectExtent l="0" t="0" r="8890" b="5080"/>
                        <wp:docPr id="15" name="Picture 10" descr="Hơn 232.400 đá Vôi ảnh, hình chụp &amp; hình ảnh trả phí bản quyền một lần sẵn  có - i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0" descr="Hơn 232.400 đá Vôi ảnh, hình chụp &amp; hình ảnh trả phí bản quyền một lần sẵn  có - i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30" t="20330" r="4045" b="977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110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72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05205" cy="1009650"/>
                        <wp:effectExtent l="0" t="0" r="10795" b="6350"/>
                        <wp:docPr id="16" name="Picture 11" descr="Dolomit drúza sběratelská - a-diamond.eu jewe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1" descr="Dolomit drúza sběratelská - a-diamond.eu jewe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155" t="9101" r="20663" b="75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20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110C">
              <w:tc>
                <w:tcPr>
                  <w:tcW w:w="187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a)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 anh (SiO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1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b) Qu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bauxite (ch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2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c) Đá vôi (ch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CaCO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2" w:type="dxa"/>
                  <w:vAlign w:val="center"/>
                </w:tcPr>
                <w:p w:rsidR="00E4110C" w:rsidRDefault="00F60901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d) Dolomite (CaCO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.MgCO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4110C" w:rsidRDefault="00E4110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auto"/>
          </w:tcPr>
          <w:p w:rsidR="00E4110C" w:rsidRDefault="00E4110C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tìm 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 khi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xong bài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ghi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</w:p>
        </w:tc>
      </w:tr>
    </w:tbl>
    <w:p w:rsidR="00E4110C" w:rsidRDefault="00E4110C">
      <w:pPr>
        <w:spacing w:before="60" w:after="40" w:line="252" w:lineRule="auto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Ho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 đ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ộ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ng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2.2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Khai thác tài nguyên t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ừ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v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ỏ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t</w:t>
      </w:r>
    </w:p>
    <w:p w:rsidR="00E4110C" w:rsidRDefault="00F60901">
      <w:pPr>
        <w:numPr>
          <w:ilvl w:val="0"/>
          <w:numId w:val="3"/>
        </w:numPr>
        <w:tabs>
          <w:tab w:val="clear" w:pos="425"/>
        </w:tabs>
        <w:spacing w:before="60" w:after="40"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4110C" w:rsidRDefault="00F60901">
      <w:pPr>
        <w:spacing w:before="60" w:after="4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Trình bày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ích cơ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kinh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khai thác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trái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(nhiên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u, nguyên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u)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ích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và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tài nguyên,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tái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,...ph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cho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phát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ng.</w:t>
      </w:r>
    </w:p>
    <w:p w:rsidR="00E4110C" w:rsidRDefault="00F60901">
      <w:pPr>
        <w:pStyle w:val="Bodytext21"/>
        <w:numPr>
          <w:ilvl w:val="0"/>
          <w:numId w:val="3"/>
        </w:numPr>
        <w:shd w:val="clear" w:color="auto" w:fill="auto"/>
        <w:tabs>
          <w:tab w:val="clear" w:pos="425"/>
        </w:tabs>
        <w:spacing w:before="60" w:after="40" w:line="252" w:lineRule="auto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</w:t>
      </w:r>
      <w:r>
        <w:rPr>
          <w:rFonts w:ascii="Times New Roman" w:hAnsi="Times New Roman" w:cs="Times New Roman"/>
          <w:color w:val="C00000"/>
          <w:sz w:val="28"/>
          <w:szCs w:val="28"/>
        </w:rPr>
        <w:t>ộ</w:t>
      </w:r>
      <w:r>
        <w:rPr>
          <w:rFonts w:ascii="Times New Roman" w:hAnsi="Times New Roman" w:cs="Times New Roman"/>
          <w:color w:val="C00000"/>
          <w:sz w:val="28"/>
          <w:szCs w:val="28"/>
        </w:rPr>
        <w:t>i dung: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0C" w:rsidRDefault="00F60901">
      <w:pPr>
        <w:spacing w:after="4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GV chia HS thành các nhóm, giao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nhà các 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khai thác tài nguyên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Nam:</w:t>
      </w:r>
    </w:p>
    <w:p w:rsidR="00E4110C" w:rsidRDefault="00F60901">
      <w:pPr>
        <w:spacing w:after="45" w:line="243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Nhóm 1: </w:t>
      </w:r>
      <w:r>
        <w:rPr>
          <w:rFonts w:ascii="Times New Roman" w:hAnsi="Times New Roman" w:cs="Times New Roman"/>
          <w:sz w:val="28"/>
          <w:szCs w:val="28"/>
        </w:rPr>
        <w:t>Theo em,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khai thác</w:t>
      </w:r>
      <w:r>
        <w:rPr>
          <w:rFonts w:ascii="Times New Roman" w:hAnsi="Times New Roman" w:cs="Times New Roman"/>
          <w:sz w:val="28"/>
          <w:szCs w:val="28"/>
        </w:rPr>
        <w:t xml:space="preserve"> tài nguyên khoáng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đem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ích gì cho con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i.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Nhóm 2: </w:t>
      </w:r>
      <w:r>
        <w:rPr>
          <w:rFonts w:ascii="Times New Roman" w:hAnsi="Times New Roman" w:cs="Times New Roman"/>
          <w:sz w:val="28"/>
          <w:szCs w:val="28"/>
        </w:rPr>
        <w:t>Hãy tìm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hóa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và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cát.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nay</w:t>
      </w:r>
      <w:r>
        <w:rPr>
          <w:rFonts w:ascii="Times New Roman" w:hAnsi="Times New Roman" w:cs="Times New Roman"/>
          <w:sz w:val="28"/>
          <w:szCs w:val="28"/>
        </w:rPr>
        <w:t>, t</w:t>
      </w:r>
      <w:r>
        <w:rPr>
          <w:rFonts w:ascii="Times New Roman" w:hAnsi="Times New Roman" w:cs="Times New Roman"/>
          <w:sz w:val="28"/>
          <w:szCs w:val="28"/>
        </w:rPr>
        <w:t>ình hình khai thác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c khai thác cát trái phép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các lòng sông, b</w:t>
      </w:r>
      <w:r>
        <w:rPr>
          <w:rFonts w:ascii="Times New Roman" w:hAnsi="Times New Roman" w:cs="Times New Roman"/>
          <w:sz w:val="28"/>
          <w:szCs w:val="28"/>
        </w:rPr>
        <w:t>ãi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có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gây ra 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gì?</w:t>
      </w:r>
    </w:p>
    <w:p w:rsidR="00E4110C" w:rsidRDefault="00F60901">
      <w:pPr>
        <w:spacing w:after="4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Nhóm 3: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 các 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khai thác đá vôi</w:t>
      </w:r>
      <w:r>
        <w:rPr>
          <w:rFonts w:ascii="Times New Roman" w:hAnsi="Times New Roman" w:cs="Times New Roman"/>
          <w:sz w:val="28"/>
          <w:szCs w:val="28"/>
        </w:rPr>
        <w:t>, khoáng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lưu hu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nay</w:t>
      </w:r>
      <w:r>
        <w:rPr>
          <w:rFonts w:ascii="Times New Roman" w:hAnsi="Times New Roman" w:cs="Times New Roman"/>
          <w:sz w:val="28"/>
          <w:szCs w:val="28"/>
        </w:rPr>
        <w:t>, t</w:t>
      </w:r>
      <w:r>
        <w:rPr>
          <w:rFonts w:ascii="Times New Roman" w:hAnsi="Times New Roman" w:cs="Times New Roman"/>
          <w:sz w:val="28"/>
          <w:szCs w:val="28"/>
        </w:rPr>
        <w:t>ình hình khai thác.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tác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khai thác qu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ng này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ách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lí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tài nguyên này và</w:t>
      </w:r>
      <w:r>
        <w:rPr>
          <w:rFonts w:ascii="Times New Roman" w:hAnsi="Times New Roman" w:cs="Times New Roman"/>
          <w:sz w:val="28"/>
          <w:szCs w:val="28"/>
        </w:rPr>
        <w:t xml:space="preserve"> cách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ng. </w:t>
      </w:r>
    </w:p>
    <w:p w:rsidR="00E4110C" w:rsidRDefault="00F60901">
      <w:pPr>
        <w:spacing w:after="4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Nhóm 4: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 các 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khai thác </w:t>
      </w:r>
      <w:r>
        <w:rPr>
          <w:rFonts w:ascii="Times New Roman" w:hAnsi="Times New Roman" w:cs="Times New Roman"/>
          <w:sz w:val="28"/>
          <w:szCs w:val="28"/>
        </w:rPr>
        <w:t>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nay</w:t>
      </w:r>
      <w:r>
        <w:rPr>
          <w:rFonts w:ascii="Times New Roman" w:hAnsi="Times New Roman" w:cs="Times New Roman"/>
          <w:sz w:val="28"/>
          <w:szCs w:val="28"/>
        </w:rPr>
        <w:t>, t</w:t>
      </w:r>
      <w:r>
        <w:rPr>
          <w:rFonts w:ascii="Times New Roman" w:hAnsi="Times New Roman" w:cs="Times New Roman"/>
          <w:sz w:val="28"/>
          <w:szCs w:val="28"/>
        </w:rPr>
        <w:t>ình hình khai thác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tác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khai thác qu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ng này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ách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lí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tài nguyên này và cá</w:t>
      </w:r>
      <w:r>
        <w:rPr>
          <w:rFonts w:ascii="Times New Roman" w:hAnsi="Times New Roman" w:cs="Times New Roman"/>
          <w:sz w:val="28"/>
          <w:szCs w:val="28"/>
        </w:rPr>
        <w:t>ch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ng. </w:t>
      </w:r>
    </w:p>
    <w:p w:rsidR="00E4110C" w:rsidRDefault="00F60901">
      <w:pPr>
        <w:spacing w:after="4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Nhóm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 các 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khai thác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 xml:space="preserve">u khí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nay</w:t>
      </w:r>
      <w:r>
        <w:rPr>
          <w:rFonts w:ascii="Times New Roman" w:hAnsi="Times New Roman" w:cs="Times New Roman"/>
          <w:sz w:val="28"/>
          <w:szCs w:val="28"/>
        </w:rPr>
        <w:t>, t</w:t>
      </w:r>
      <w:r>
        <w:rPr>
          <w:rFonts w:ascii="Times New Roman" w:hAnsi="Times New Roman" w:cs="Times New Roman"/>
          <w:sz w:val="28"/>
          <w:szCs w:val="28"/>
        </w:rPr>
        <w:t>ình hình khai thác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tác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khai thác qu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ng này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ách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lí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tài nguyên này và cách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ng. </w:t>
      </w:r>
    </w:p>
    <w:p w:rsidR="00E4110C" w:rsidRDefault="00F60901">
      <w:pPr>
        <w:spacing w:after="40" w:line="240" w:lineRule="auto"/>
        <w:ind w:left="278" w:right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nhóm HS s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trình bày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trong vòng 5 – 6 phút</w:t>
      </w:r>
      <w:r>
        <w:rPr>
          <w:rFonts w:ascii="Times New Roman" w:hAnsi="Times New Roman" w:cs="Times New Roman"/>
          <w:sz w:val="28"/>
          <w:szCs w:val="28"/>
        </w:rPr>
        <w:t xml:space="preserve"> và hoàn thành phi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E4110C" w:rsidRDefault="00F60901">
      <w:pPr>
        <w:numPr>
          <w:ilvl w:val="0"/>
          <w:numId w:val="3"/>
        </w:numPr>
        <w:tabs>
          <w:tab w:val="clear" w:pos="425"/>
        </w:tabs>
        <w:spacing w:before="60" w:after="40" w:line="252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n ph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m: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E4110C" w:rsidRDefault="00F60901">
      <w:pPr>
        <w:spacing w:after="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c: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m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, khoáng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n,... là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tài nguyên quý giá, mang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ích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 kh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cho con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E4110C" w:rsidRDefault="00F60901">
      <w:pPr>
        <w:spacing w:after="57" w:line="233" w:lineRule="auto"/>
        <w:ind w:right="54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Tài nguyên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là 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hóa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trong cát là 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ng: Cát có 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quan 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ng,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là trong xây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ng. Cát là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chính trong xây nhà. Ngo</w:t>
      </w:r>
      <w:r>
        <w:rPr>
          <w:rFonts w:ascii="Times New Roman" w:hAnsi="Times New Roman" w:cs="Times New Roman"/>
          <w:sz w:val="28"/>
          <w:szCs w:val="28"/>
        </w:rPr>
        <w:t>ài ra, cát còn là nguyên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ra các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th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y tinh.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c khai thác cát trái phép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các lòng sông, bãi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có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gây ra các 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Làm 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thoát tài nguyên.</w:t>
      </w:r>
    </w:p>
    <w:p w:rsidR="00E4110C" w:rsidRDefault="00F60901">
      <w:pPr>
        <w:spacing w:after="57" w:line="233" w:lineRule="auto"/>
        <w:ind w:right="54"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Gây ra tình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xói mòn, s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l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sông tác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x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các công </w:t>
      </w:r>
      <w:r>
        <w:rPr>
          <w:rFonts w:ascii="Times New Roman" w:hAnsi="Times New Roman" w:cs="Times New Roman"/>
          <w:sz w:val="28"/>
          <w:szCs w:val="28"/>
        </w:rPr>
        <w:t>trình ven b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, gây nguy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tính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ng, tài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E4110C" w:rsidRDefault="00F60901">
      <w:pPr>
        <w:spacing w:after="57" w:line="233" w:lineRule="auto"/>
        <w:ind w:right="54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khai thác quá m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m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, khoáng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n,... tr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nên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, gây ô nhi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m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ng, đe do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vong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loài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E4110C" w:rsidRDefault="00F60901">
      <w:pPr>
        <w:spacing w:before="60" w:after="40" w:line="252" w:lineRule="auto"/>
        <w:ind w:firstLineChars="50" w:firstLine="1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và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tài nguyên,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tái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,...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cho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b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110C">
        <w:tc>
          <w:tcPr>
            <w:tcW w:w="10188" w:type="dxa"/>
            <w:shd w:val="clear" w:color="auto" w:fill="F2DCDC" w:themeFill="accent2" w:themeFillTint="32"/>
          </w:tcPr>
          <w:p w:rsidR="00E4110C" w:rsidRDefault="00F60901">
            <w:pPr>
              <w:jc w:val="center"/>
              <w:rPr>
                <w:rFonts w:ascii="Times New Roman" w:hAnsi="Times New Roman" w:cs="Times New Roman"/>
                <w:color w:val="465A97"/>
                <w:sz w:val="28"/>
                <w:szCs w:val="28"/>
                <w:u w:val="single" w:color="465A97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3</w:t>
            </w:r>
          </w:p>
        </w:tc>
      </w:tr>
      <w:tr w:rsidR="00E4110C">
        <w:tc>
          <w:tcPr>
            <w:tcW w:w="10188" w:type="dxa"/>
          </w:tcPr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Tài nguyên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dào và phong phú là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Cung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ngành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Tài nguyên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 cát, đá,...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Cung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ngành công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hoá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ngành công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silicate, ngành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bón, ngành công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kim,...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khoáng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lưu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là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sulfuric acid, cát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tinh.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Cung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(than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khí thiên nhiên,...)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năng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các quá trình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quá trình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là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phát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sinh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nên cát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 SiO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nên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tách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đơn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Si ra. Ta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tách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 tinh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phương pháp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magnesium (nung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SiO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/Mg/NaCl theo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1/0,8/10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khí trơ, trong 10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tài nguyên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tài nguyên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Khi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nhôm tái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tài nguyên như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bauxite, năng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 Vì quá trình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nhôm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bauxite tiêu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năng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ngoài ra còn gây ô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</w:tr>
    </w:tbl>
    <w:p w:rsidR="00E4110C" w:rsidRDefault="00E4110C">
      <w:pPr>
        <w:spacing w:before="60" w:after="40" w:line="252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ổ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ch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ứ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 th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 hi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n: 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2"/>
        <w:gridCol w:w="2533"/>
      </w:tblGrid>
      <w:tr w:rsidR="00E4110C">
        <w:trPr>
          <w:trHeight w:val="596"/>
          <w:jc w:val="center"/>
        </w:trPr>
        <w:tc>
          <w:tcPr>
            <w:tcW w:w="7702" w:type="dxa"/>
            <w:shd w:val="clear" w:color="auto" w:fill="F2DCDC" w:themeFill="accent2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GV</w:t>
            </w:r>
          </w:p>
        </w:tc>
        <w:tc>
          <w:tcPr>
            <w:tcW w:w="2533" w:type="dxa"/>
            <w:shd w:val="clear" w:color="auto" w:fill="F2DCDC" w:themeFill="accent2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HS</w:t>
            </w:r>
          </w:p>
        </w:tc>
      </w:tr>
      <w:tr w:rsidR="00E4110C">
        <w:trPr>
          <w:trHeight w:val="274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GV chia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thành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hành tìm thông tin, làm báo cáo theo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đã giao. 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Trên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GV cho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nhóm trình bày, báo cáo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thành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trong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3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4110C" w:rsidRDefault="00E4110C">
            <w:pPr>
              <w:pStyle w:val="ListParagraph"/>
              <w:tabs>
                <w:tab w:val="left" w:pos="2694"/>
              </w:tabs>
              <w:spacing w:before="60" w:after="40" w:line="252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4110C">
        <w:trPr>
          <w:trHeight w:val="274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HS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nhi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suy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nghĩ,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2533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 đưa ra.</w:t>
            </w:r>
          </w:p>
        </w:tc>
      </w:tr>
      <w:tr w:rsidR="00E4110C">
        <w:trPr>
          <w:trHeight w:val="773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:rsidR="00E4110C" w:rsidRDefault="00F60901">
            <w:pPr>
              <w:spacing w:after="57" w:line="233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Các nhóm HS khác nh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 xét bài trình bày c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n.</w:t>
            </w:r>
          </w:p>
          <w:p w:rsidR="00E4110C" w:rsidRDefault="00F60901">
            <w:pPr>
              <w:spacing w:after="57" w:line="233" w:lineRule="auto"/>
              <w:rPr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GV nh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 xét và tóm t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t báo cáo c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i nhóm đ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p có th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ghi chép.</w:t>
            </w:r>
          </w:p>
        </w:tc>
        <w:tc>
          <w:tcPr>
            <w:tcW w:w="2533" w:type="dxa"/>
            <w:shd w:val="clear" w:color="auto" w:fill="auto"/>
          </w:tcPr>
          <w:p w:rsidR="00E4110C" w:rsidRDefault="00E4110C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4110C">
        <w:trPr>
          <w:trHeight w:val="274"/>
          <w:jc w:val="center"/>
        </w:trPr>
        <w:tc>
          <w:tcPr>
            <w:tcW w:w="7702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k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t:</w:t>
            </w:r>
          </w:p>
          <w:p w:rsidR="00E4110C" w:rsidRDefault="00F60901">
            <w:pPr>
              <w:pStyle w:val="Heading2"/>
              <w:spacing w:before="0" w:line="312" w:lineRule="auto"/>
              <w:jc w:val="both"/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II. KHAI THÁC VÀ B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 xml:space="preserve"> TÀI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 xml:space="preserve"> NGUYÊN TRONG V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T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Khai thác tài nguyên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mang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ích cho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kinh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tài nguyên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là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làm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2533" w:type="dxa"/>
            <w:shd w:val="clear" w:color="auto" w:fill="auto"/>
          </w:tcPr>
          <w:p w:rsidR="00E4110C" w:rsidRDefault="00E4110C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tìm 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sau khi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xong bài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ghi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</w:p>
        </w:tc>
      </w:tr>
    </w:tbl>
    <w:p w:rsidR="00E4110C" w:rsidRDefault="00F60901">
      <w:pPr>
        <w:spacing w:before="60" w:after="40" w:line="252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3.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Ho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 đ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ộ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ng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Luy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n t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p</w:t>
      </w:r>
    </w:p>
    <w:p w:rsidR="00E4110C" w:rsidRDefault="00F60901">
      <w:pPr>
        <w:numPr>
          <w:ilvl w:val="0"/>
          <w:numId w:val="4"/>
        </w:numPr>
        <w:spacing w:before="60"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</w:p>
    <w:p w:rsidR="00E4110C" w:rsidRDefault="00F60901">
      <w:pPr>
        <w:spacing w:after="0"/>
        <w:ind w:left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Trình bày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ích cơ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khai thác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và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tài nguyên.</w:t>
      </w:r>
    </w:p>
    <w:p w:rsidR="00E4110C" w:rsidRDefault="00F60901">
      <w:pPr>
        <w:pStyle w:val="Bodytext21"/>
        <w:numPr>
          <w:ilvl w:val="0"/>
          <w:numId w:val="4"/>
        </w:numPr>
        <w:shd w:val="clear" w:color="auto" w:fill="auto"/>
        <w:spacing w:before="60" w:after="40" w:line="252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</w:t>
      </w:r>
      <w:r>
        <w:rPr>
          <w:rFonts w:ascii="Times New Roman" w:hAnsi="Times New Roman" w:cs="Times New Roman"/>
          <w:color w:val="C00000"/>
          <w:sz w:val="28"/>
          <w:szCs w:val="28"/>
        </w:rPr>
        <w:t>ộ</w:t>
      </w:r>
      <w:r>
        <w:rPr>
          <w:rFonts w:ascii="Times New Roman" w:hAnsi="Times New Roman" w:cs="Times New Roman"/>
          <w:color w:val="C00000"/>
          <w:sz w:val="28"/>
          <w:szCs w:val="28"/>
        </w:rPr>
        <w:t>i dung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110C" w:rsidRDefault="00F60901">
      <w:pPr>
        <w:pStyle w:val="Bodytext21"/>
        <w:shd w:val="clear" w:color="auto" w:fill="auto"/>
        <w:spacing w:before="60" w:after="40" w:line="252" w:lineRule="auto"/>
        <w:ind w:firstLin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GV cho học sinh làm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việc cá nhân và trả lời một số câu hỏi trắc nghiệm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vi-VN"/>
        </w:rPr>
        <w:t xml:space="preserve"> dưới hình thức cho chơi rung chuông vàng.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lastRenderedPageBreak/>
        <w:t>c) S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n ph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m: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</w:t>
      </w:r>
      <w:r>
        <w:rPr>
          <w:rFonts w:ascii="Times New Roman" w:hAnsi="Times New Roman" w:cs="Times New Roman"/>
          <w:bCs/>
          <w:sz w:val="28"/>
          <w:szCs w:val="28"/>
        </w:rPr>
        <w:t>ắ</w:t>
      </w:r>
      <w:r>
        <w:rPr>
          <w:rFonts w:ascii="Times New Roman" w:hAnsi="Times New Roman" w:cs="Times New Roman"/>
          <w:bCs/>
          <w:sz w:val="28"/>
          <w:szCs w:val="28"/>
        </w:rPr>
        <w:t>c nghi</w:t>
      </w:r>
      <w:r>
        <w:rPr>
          <w:rFonts w:ascii="Times New Roman" w:hAnsi="Times New Roman" w:cs="Times New Roman"/>
          <w:bCs/>
          <w:sz w:val="28"/>
          <w:szCs w:val="28"/>
        </w:rPr>
        <w:t>ệ</w:t>
      </w:r>
      <w:r>
        <w:rPr>
          <w:rFonts w:ascii="Times New Roman" w:hAnsi="Times New Roman" w:cs="Times New Roman"/>
          <w:bCs/>
          <w:sz w:val="28"/>
          <w:szCs w:val="28"/>
        </w:rPr>
        <w:t>m: 1-B; 2-C, 3-C; 4-A; 5-A; 6-B; 7-B; 8-C.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ổ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ch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ứ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 th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 hi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n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  <w:gridCol w:w="1898"/>
      </w:tblGrid>
      <w:tr w:rsidR="00E4110C">
        <w:trPr>
          <w:trHeight w:val="274"/>
          <w:jc w:val="center"/>
        </w:trPr>
        <w:tc>
          <w:tcPr>
            <w:tcW w:w="8340" w:type="dxa"/>
            <w:shd w:val="clear" w:color="auto" w:fill="FDEADA" w:themeFill="accent6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GV</w:t>
            </w:r>
          </w:p>
        </w:tc>
        <w:tc>
          <w:tcPr>
            <w:tcW w:w="1898" w:type="dxa"/>
            <w:shd w:val="clear" w:color="auto" w:fill="FDEADA" w:themeFill="accent6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HS</w:t>
            </w:r>
          </w:p>
        </w:tc>
      </w:tr>
      <w:tr w:rsidR="00E4110C">
        <w:trPr>
          <w:trHeight w:val="274"/>
          <w:jc w:val="center"/>
        </w:trPr>
        <w:tc>
          <w:tcPr>
            <w:tcW w:w="8340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Giao nhiệm vụ: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Luật chơi:</w:t>
            </w:r>
          </w:p>
          <w:p w:rsidR="00E4110C" w:rsidRDefault="00F6090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8 câu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hỏi. Mỗi câu sẽ có thời gian suy nghĩ và trả lời là 10 giây, trả lời  nhiều nhất với thời gian nhanh nhất sau 8 câu hỏi sẽ là thí sinh chiến thắng.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Carbon.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Oxygen.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Silicon.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 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acid.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oxide và mu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Đá vôi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dùng làm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 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bón.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mĩ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ab/>
              <w:t>C.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công nghi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p silicate.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kim.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SiO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là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y tinh, 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m.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cao.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bón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nào sau đây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lò nung vôi?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Đá vôi.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sét.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Khi khai thác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ý nào sau đây là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đúng?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nâng cao kinh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Nên s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ng các phương pháp khai thác th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công.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Tránh làm ô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Khai thác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vì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nào sau đây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nguyên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ta?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dùng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 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bón phân thích 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p.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đào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cá.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hành tăng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an toàn,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phát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 Khai thác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(2) 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công ngh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khai thác, ch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(3) Ki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m soát, x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lí ch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(4) B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ngu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 tài nguyên.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đúng là</w:t>
            </w:r>
          </w:p>
          <w:p w:rsidR="00E4110C" w:rsidRDefault="00F6090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3.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1898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Học sinh tham gia trò chơi </w:t>
            </w:r>
          </w:p>
          <w:p w:rsidR="00E4110C" w:rsidRDefault="00E4110C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4110C">
        <w:trPr>
          <w:trHeight w:val="274"/>
          <w:jc w:val="center"/>
        </w:trPr>
        <w:tc>
          <w:tcPr>
            <w:tcW w:w="8340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HS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ụ</w:t>
            </w:r>
          </w:p>
          <w:p w:rsidR="00E4110C" w:rsidRDefault="00F60901">
            <w:pPr>
              <w:numPr>
                <w:ilvl w:val="0"/>
                <w:numId w:val="5"/>
              </w:numPr>
              <w:spacing w:before="60" w:after="40" w:line="252" w:lineRule="auto"/>
              <w:ind w:hanging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suy nghĩ,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quà.</w:t>
            </w:r>
          </w:p>
          <w:p w:rsidR="00E4110C" w:rsidRDefault="00F60901">
            <w:pPr>
              <w:numPr>
                <w:ilvl w:val="0"/>
                <w:numId w:val="5"/>
              </w:numPr>
              <w:spacing w:before="60" w:after="40" w:line="252" w:lineRule="auto"/>
              <w:ind w:hanging="1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898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E4110C">
        <w:trPr>
          <w:trHeight w:val="1238"/>
          <w:jc w:val="center"/>
        </w:trPr>
        <w:tc>
          <w:tcPr>
            <w:tcW w:w="8340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4110C" w:rsidRDefault="00F60901">
            <w:pPr>
              <w:numPr>
                <w:ilvl w:val="0"/>
                <w:numId w:val="5"/>
              </w:numPr>
              <w:spacing w:before="60" w:after="40" w:line="252" w:lineRule="auto"/>
              <w:ind w:hanging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GV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đáp án,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đáp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thích.</w:t>
            </w:r>
          </w:p>
          <w:p w:rsidR="00E4110C" w:rsidRDefault="00F60901">
            <w:pPr>
              <w:numPr>
                <w:ilvl w:val="0"/>
                <w:numId w:val="5"/>
              </w:numPr>
              <w:spacing w:before="60" w:after="40" w:line="252" w:lineRule="auto"/>
              <w:ind w:hanging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đáp án,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mình.</w:t>
            </w:r>
          </w:p>
        </w:tc>
        <w:tc>
          <w:tcPr>
            <w:tcW w:w="1898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4110C">
        <w:trPr>
          <w:trHeight w:val="274"/>
          <w:jc w:val="center"/>
        </w:trPr>
        <w:tc>
          <w:tcPr>
            <w:tcW w:w="8340" w:type="dxa"/>
            <w:shd w:val="clear" w:color="auto" w:fill="auto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k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chung và chúc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HS có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t. </w:t>
            </w:r>
          </w:p>
        </w:tc>
        <w:tc>
          <w:tcPr>
            <w:tcW w:w="1898" w:type="dxa"/>
            <w:shd w:val="clear" w:color="auto" w:fill="auto"/>
          </w:tcPr>
          <w:p w:rsidR="00E4110C" w:rsidRDefault="00E4110C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4110C" w:rsidRDefault="00F60901">
      <w:pPr>
        <w:numPr>
          <w:ilvl w:val="0"/>
          <w:numId w:val="6"/>
        </w:numPr>
        <w:spacing w:before="60" w:after="40" w:line="252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Ho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t đ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ng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: V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 d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ng</w:t>
      </w:r>
    </w:p>
    <w:p w:rsidR="00E4110C" w:rsidRDefault="00F60901">
      <w:pPr>
        <w:numPr>
          <w:ilvl w:val="0"/>
          <w:numId w:val="7"/>
        </w:numPr>
        <w:spacing w:before="60" w:after="40" w:line="25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M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c tiêu</w:t>
      </w:r>
      <w:r>
        <w:rPr>
          <w:rFonts w:ascii="Times New Roman" w:hAnsi="Times New Roman" w:cs="Times New Roman"/>
          <w:sz w:val="28"/>
          <w:szCs w:val="28"/>
        </w:rPr>
        <w:t>: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các tài nguyên trong v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trong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10C" w:rsidRDefault="00F60901">
      <w:pPr>
        <w:spacing w:before="60" w:after="40" w:line="25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b.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ab/>
        <w:t>N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i dung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Giáo viên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cho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bài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</w:p>
    <w:p w:rsidR="00E4110C" w:rsidRDefault="00F60901">
      <w:pPr>
        <w:spacing w:before="60" w:after="40" w:line="252" w:lineRule="auto"/>
        <w:ind w:left="36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c.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m</w:t>
      </w:r>
      <w:r>
        <w:rPr>
          <w:rFonts w:ascii="Times New Roman" w:hAnsi="Times New Roman" w:cs="Times New Roman"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E4110C" w:rsidRDefault="00F60901">
      <w:pPr>
        <w:numPr>
          <w:ilvl w:val="0"/>
          <w:numId w:val="8"/>
        </w:numPr>
        <w:spacing w:after="10" w:line="283" w:lineRule="auto"/>
        <w:ind w:right="28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anh, cát: 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dolomite (CaCO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 MgCO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); đá c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th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(CaCO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.MgCO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,...).</w:t>
      </w:r>
    </w:p>
    <w:p w:rsidR="00E4110C" w:rsidRDefault="00F60901">
      <w:pPr>
        <w:numPr>
          <w:ilvl w:val="0"/>
          <w:numId w:val="8"/>
        </w:numPr>
        <w:spacing w:after="10" w:line="283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Tài nguyên thiên nhiên là 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E4110C" w:rsidRDefault="00F60901">
      <w:pPr>
        <w:numPr>
          <w:ilvl w:val="0"/>
          <w:numId w:val="8"/>
        </w:numPr>
        <w:spacing w:after="10" w:line="283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sinh, em có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hành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góp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tài nguyên, khoáng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cho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như: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nhiên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hóa th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ch.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Tăng 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phương ti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giao thông công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E4110C" w:rsidRDefault="00F6090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ind w:firstLineChars="200" w:firstLine="5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tái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E4110C" w:rsidRDefault="00F60901">
      <w:pPr>
        <w:spacing w:before="60" w:after="40" w:line="252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d.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ổ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ứ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c th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c hi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</w:t>
      </w:r>
    </w:p>
    <w:tbl>
      <w:tblPr>
        <w:tblStyle w:val="TableGrid"/>
        <w:tblW w:w="10374" w:type="dxa"/>
        <w:jc w:val="center"/>
        <w:tblLook w:val="04A0" w:firstRow="1" w:lastRow="0" w:firstColumn="1" w:lastColumn="0" w:noHBand="0" w:noVBand="1"/>
      </w:tblPr>
      <w:tblGrid>
        <w:gridCol w:w="8110"/>
        <w:gridCol w:w="2264"/>
      </w:tblGrid>
      <w:tr w:rsidR="00E4110C">
        <w:trPr>
          <w:jc w:val="center"/>
        </w:trPr>
        <w:tc>
          <w:tcPr>
            <w:tcW w:w="8110" w:type="dxa"/>
            <w:shd w:val="clear" w:color="auto" w:fill="FDEADA" w:themeFill="accent6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giáo viên</w:t>
            </w:r>
          </w:p>
        </w:tc>
        <w:tc>
          <w:tcPr>
            <w:tcW w:w="2264" w:type="dxa"/>
            <w:shd w:val="clear" w:color="auto" w:fill="FDEADA" w:themeFill="accent6" w:themeFillTint="32"/>
          </w:tcPr>
          <w:p w:rsidR="00E4110C" w:rsidRDefault="00F60901">
            <w:pPr>
              <w:spacing w:before="60" w:after="4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sinh</w:t>
            </w:r>
          </w:p>
        </w:tc>
      </w:tr>
      <w:tr w:rsidR="00E4110C">
        <w:trPr>
          <w:jc w:val="center"/>
        </w:trPr>
        <w:tc>
          <w:tcPr>
            <w:tcW w:w="8110" w:type="dxa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Giao nhi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4110C" w:rsidRDefault="00F60901">
            <w:pPr>
              <w:spacing w:before="60" w:after="40" w:line="252" w:lineRule="auto"/>
              <w:ind w:right="11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các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sau:</w:t>
            </w:r>
          </w:p>
          <w:p w:rsidR="00E4110C" w:rsidRDefault="00F60901">
            <w:pPr>
              <w:spacing w:after="54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suy nghĩ,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Em có th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trang 148, SGK. </w:t>
            </w:r>
          </w:p>
          <w:p w:rsidR="00E4110C" w:rsidRDefault="00F60901">
            <w:pPr>
              <w:numPr>
                <w:ilvl w:val="0"/>
                <w:numId w:val="9"/>
              </w:numPr>
              <w:spacing w:after="57" w:line="233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hoá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công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đá thông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E4110C" w:rsidRDefault="00F60901">
            <w:pPr>
              <w:numPr>
                <w:ilvl w:val="0"/>
                <w:numId w:val="9"/>
              </w:numPr>
              <w:spacing w:after="57" w:line="233" w:lineRule="auto"/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thích vì sao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khai thác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nguyên thiên nhiên, ưu tiên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10C" w:rsidRDefault="00F60901">
            <w:pPr>
              <w:numPr>
                <w:ilvl w:val="0"/>
                <w:numId w:val="9"/>
              </w:numPr>
              <w:spacing w:after="57" w:line="233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sinh, em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gì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góp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tài nguyên, khoáng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c?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64" w:type="dxa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Giao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</w:p>
        </w:tc>
      </w:tr>
      <w:tr w:rsidR="00E4110C">
        <w:trPr>
          <w:jc w:val="center"/>
        </w:trPr>
        <w:tc>
          <w:tcPr>
            <w:tcW w:w="8110" w:type="dxa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4110C" w:rsidRDefault="00F60901">
            <w:pPr>
              <w:pStyle w:val="BodyText"/>
              <w:spacing w:before="60" w:after="40"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suy nghĩ</w:t>
            </w:r>
          </w:p>
          <w:p w:rsidR="00E4110C" w:rsidRDefault="00F60901">
            <w:pPr>
              <w:pStyle w:val="BodyText"/>
              <w:spacing w:before="60" w:after="40" w:line="25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giúp HS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 câu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n.</w:t>
            </w:r>
          </w:p>
        </w:tc>
        <w:tc>
          <w:tcPr>
            <w:tcW w:w="2264" w:type="dxa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</w:t>
            </w:r>
          </w:p>
        </w:tc>
      </w:tr>
      <w:tr w:rsidR="00E4110C">
        <w:trPr>
          <w:jc w:val="center"/>
        </w:trPr>
        <w:tc>
          <w:tcPr>
            <w:tcW w:w="8110" w:type="dxa"/>
          </w:tcPr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Báo cáo k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4110C" w:rsidRDefault="00F60901">
            <w:pPr>
              <w:spacing w:before="60" w:after="40"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GV m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HS tr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i và m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HS nh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 xét.</w:t>
            </w:r>
          </w:p>
        </w:tc>
        <w:tc>
          <w:tcPr>
            <w:tcW w:w="2264" w:type="dxa"/>
          </w:tcPr>
          <w:p w:rsidR="00E4110C" w:rsidRDefault="00E4110C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10C">
        <w:trPr>
          <w:jc w:val="center"/>
        </w:trPr>
        <w:tc>
          <w:tcPr>
            <w:tcW w:w="8110" w:type="dxa"/>
          </w:tcPr>
          <w:p w:rsidR="00E4110C" w:rsidRDefault="00F60901">
            <w:pPr>
              <w:spacing w:before="60" w:after="40"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k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  <w:p w:rsidR="00E4110C" w:rsidRDefault="00F60901">
            <w:pPr>
              <w:spacing w:before="60" w:after="40" w:line="252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chung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HS.</w:t>
            </w:r>
          </w:p>
        </w:tc>
        <w:tc>
          <w:tcPr>
            <w:tcW w:w="2264" w:type="dxa"/>
          </w:tcPr>
          <w:p w:rsidR="00E4110C" w:rsidRDefault="00E4110C">
            <w:pPr>
              <w:spacing w:before="60" w:after="4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10C" w:rsidRDefault="00E4110C">
      <w:pPr>
        <w:spacing w:before="60" w:after="40" w:line="252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</w:pP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 xml:space="preserve">. 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D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Ặ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N DÒ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H</w:t>
      </w:r>
      <w:r>
        <w:rPr>
          <w:rFonts w:ascii="Times New Roman" w:hAnsi="Times New Roman" w:cs="Times New Roman"/>
          <w:bCs/>
          <w:sz w:val="28"/>
          <w:szCs w:val="28"/>
        </w:rPr>
        <w:t>ọ</w:t>
      </w:r>
      <w:r>
        <w:rPr>
          <w:rFonts w:ascii="Times New Roman" w:hAnsi="Times New Roman" w:cs="Times New Roman"/>
          <w:bCs/>
          <w:sz w:val="28"/>
          <w:szCs w:val="28"/>
        </w:rPr>
        <w:t>c sinh v</w:t>
      </w:r>
      <w:r>
        <w:rPr>
          <w:rFonts w:ascii="Times New Roman" w:hAnsi="Times New Roman" w:cs="Times New Roman"/>
          <w:bCs/>
          <w:sz w:val="28"/>
          <w:szCs w:val="28"/>
        </w:rPr>
        <w:t>ề</w:t>
      </w:r>
      <w:r>
        <w:rPr>
          <w:rFonts w:ascii="Times New Roman" w:hAnsi="Times New Roman" w:cs="Times New Roman"/>
          <w:bCs/>
          <w:sz w:val="28"/>
          <w:szCs w:val="28"/>
        </w:rPr>
        <w:t xml:space="preserve"> nhà h</w:t>
      </w:r>
      <w:r>
        <w:rPr>
          <w:rFonts w:ascii="Times New Roman" w:hAnsi="Times New Roman" w:cs="Times New Roman"/>
          <w:bCs/>
          <w:sz w:val="28"/>
          <w:szCs w:val="28"/>
        </w:rPr>
        <w:t>ọ</w:t>
      </w:r>
      <w:r>
        <w:rPr>
          <w:rFonts w:ascii="Times New Roman" w:hAnsi="Times New Roman" w:cs="Times New Roman"/>
          <w:bCs/>
          <w:sz w:val="28"/>
          <w:szCs w:val="28"/>
        </w:rPr>
        <w:t>c bài, làm bài t</w:t>
      </w:r>
      <w:r>
        <w:rPr>
          <w:rFonts w:ascii="Times New Roman" w:hAnsi="Times New Roman" w:cs="Times New Roman"/>
          <w:bCs/>
          <w:sz w:val="28"/>
          <w:szCs w:val="28"/>
        </w:rPr>
        <w:t>ậ</w:t>
      </w:r>
      <w:r>
        <w:rPr>
          <w:rFonts w:ascii="Times New Roman" w:hAnsi="Times New Roman" w:cs="Times New Roman"/>
          <w:bCs/>
          <w:sz w:val="28"/>
          <w:szCs w:val="28"/>
        </w:rPr>
        <w:t xml:space="preserve">p trong SBT </w:t>
      </w:r>
    </w:p>
    <w:p w:rsidR="00E4110C" w:rsidRDefault="00F60901">
      <w:pPr>
        <w:spacing w:before="60" w:after="4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Coi trư</w:t>
      </w:r>
      <w:r>
        <w:rPr>
          <w:rFonts w:ascii="Times New Roman" w:hAnsi="Times New Roman" w:cs="Times New Roman"/>
          <w:bCs/>
          <w:sz w:val="28"/>
          <w:szCs w:val="28"/>
        </w:rPr>
        <w:t>ớ</w:t>
      </w:r>
      <w:r>
        <w:rPr>
          <w:rFonts w:ascii="Times New Roman" w:hAnsi="Times New Roman" w:cs="Times New Roman"/>
          <w:bCs/>
          <w:sz w:val="28"/>
          <w:szCs w:val="28"/>
        </w:rPr>
        <w:t>c bài m</w:t>
      </w:r>
      <w:r>
        <w:rPr>
          <w:rFonts w:ascii="Times New Roman" w:hAnsi="Times New Roman" w:cs="Times New Roman"/>
          <w:bCs/>
          <w:sz w:val="28"/>
          <w:szCs w:val="28"/>
        </w:rPr>
        <w:t>ớ</w:t>
      </w:r>
      <w:r>
        <w:rPr>
          <w:rFonts w:ascii="Times New Roman" w:hAnsi="Times New Roman" w:cs="Times New Roman"/>
          <w:bCs/>
          <w:sz w:val="28"/>
          <w:szCs w:val="28"/>
        </w:rPr>
        <w:t>i</w:t>
      </w:r>
    </w:p>
    <w:sectPr w:rsidR="00E4110C">
      <w:headerReference w:type="default" r:id="rId1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901" w:rsidRDefault="00F60901">
      <w:pPr>
        <w:spacing w:line="240" w:lineRule="auto"/>
      </w:pPr>
      <w:r>
        <w:separator/>
      </w:r>
    </w:p>
  </w:endnote>
  <w:endnote w:type="continuationSeparator" w:id="0">
    <w:p w:rsidR="00F60901" w:rsidRDefault="00F60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E40002FF" w:usb1="0000001B" w:usb2="00000000" w:usb3="00000000" w:csb0="2000019F" w:csb1="00000000"/>
  </w:font>
  <w:font w:name="sans-seri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901" w:rsidRDefault="00F60901">
      <w:pPr>
        <w:spacing w:after="0"/>
      </w:pPr>
      <w:r>
        <w:separator/>
      </w:r>
    </w:p>
  </w:footnote>
  <w:footnote w:type="continuationSeparator" w:id="0">
    <w:p w:rsidR="00F60901" w:rsidRDefault="00F609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AA" w:rsidRPr="002C40AA" w:rsidRDefault="002C40AA">
    <w:pPr>
      <w:pStyle w:val="Header"/>
      <w:rPr>
        <w:rFonts w:ascii="Times New Roman" w:hAnsi="Times New Roman" w:cs="Times New Roman"/>
        <w:b/>
        <w:sz w:val="28"/>
        <w:szCs w:val="28"/>
        <w:u w:val="single"/>
        <w:lang w:val="en-US"/>
      </w:rPr>
    </w:pPr>
    <w:r w:rsidRPr="002C40AA">
      <w:rPr>
        <w:rFonts w:ascii="Times New Roman" w:hAnsi="Times New Roman" w:cs="Times New Roman"/>
        <w:b/>
        <w:sz w:val="28"/>
        <w:szCs w:val="28"/>
        <w:u w:val="single"/>
        <w:lang w:val="en-US"/>
      </w:rPr>
      <w:t xml:space="preserve">KHBD KHTN 9 </w:t>
    </w:r>
    <w:r>
      <w:rPr>
        <w:rFonts w:ascii="Times New Roman" w:hAnsi="Times New Roman" w:cs="Times New Roman"/>
        <w:b/>
        <w:sz w:val="28"/>
        <w:szCs w:val="28"/>
        <w:u w:val="single"/>
        <w:lang w:val="en-US"/>
      </w:rPr>
      <w:t xml:space="preserve">                                                                </w:t>
    </w:r>
    <w:r w:rsidRPr="002C40AA">
      <w:rPr>
        <w:rFonts w:ascii="Times New Roman" w:hAnsi="Times New Roman" w:cs="Times New Roman"/>
        <w:b/>
        <w:sz w:val="28"/>
        <w:szCs w:val="28"/>
        <w:u w:val="single"/>
        <w:lang w:val="en-US"/>
      </w:rPr>
      <w:t xml:space="preserve"> Năm học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FB9AA0"/>
    <w:multiLevelType w:val="singleLevel"/>
    <w:tmpl w:val="99FB9AA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B5D70A30"/>
    <w:multiLevelType w:val="singleLevel"/>
    <w:tmpl w:val="B5D70A3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color w:val="C00000"/>
      </w:rPr>
    </w:lvl>
  </w:abstractNum>
  <w:abstractNum w:abstractNumId="2" w15:restartNumberingAfterBreak="0">
    <w:nsid w:val="EE69BF9B"/>
    <w:multiLevelType w:val="singleLevel"/>
    <w:tmpl w:val="EE69BF9B"/>
    <w:lvl w:ilvl="0">
      <w:start w:val="1"/>
      <w:numFmt w:val="lowerLetter"/>
      <w:lvlText w:val="%1."/>
      <w:lvlJc w:val="left"/>
      <w:rPr>
        <w:rFonts w:hint="default"/>
        <w:b/>
        <w:bCs/>
        <w:color w:val="C00000"/>
        <w:sz w:val="28"/>
        <w:szCs w:val="28"/>
      </w:rPr>
    </w:lvl>
  </w:abstractNum>
  <w:abstractNum w:abstractNumId="3" w15:restartNumberingAfterBreak="0">
    <w:nsid w:val="F2145D41"/>
    <w:multiLevelType w:val="singleLevel"/>
    <w:tmpl w:val="F2145D4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color w:val="C00000"/>
      </w:rPr>
    </w:lvl>
  </w:abstractNum>
  <w:abstractNum w:abstractNumId="4" w15:restartNumberingAfterBreak="0">
    <w:nsid w:val="39D6094C"/>
    <w:multiLevelType w:val="multilevel"/>
    <w:tmpl w:val="39D6094C"/>
    <w:lvl w:ilvl="0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EF0220F"/>
    <w:multiLevelType w:val="multilevel"/>
    <w:tmpl w:val="4EF0220F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568C0EF0"/>
    <w:multiLevelType w:val="multilevel"/>
    <w:tmpl w:val="568C0EF0"/>
    <w:lvl w:ilvl="0">
      <w:start w:val="1"/>
      <w:numFmt w:val="bullet"/>
      <w:lvlText w:val="–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B457CD3"/>
    <w:multiLevelType w:val="singleLevel"/>
    <w:tmpl w:val="5B457CD3"/>
    <w:lvl w:ilvl="0">
      <w:start w:val="4"/>
      <w:numFmt w:val="decimal"/>
      <w:suff w:val="space"/>
      <w:lvlText w:val="%1."/>
      <w:lvlJc w:val="left"/>
    </w:lvl>
  </w:abstractNum>
  <w:abstractNum w:abstractNumId="8" w15:restartNumberingAfterBreak="0">
    <w:nsid w:val="62997508"/>
    <w:multiLevelType w:val="singleLevel"/>
    <w:tmpl w:val="6299750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C50"/>
    <w:rsid w:val="00006979"/>
    <w:rsid w:val="0001444C"/>
    <w:rsid w:val="00097DF3"/>
    <w:rsid w:val="000F3908"/>
    <w:rsid w:val="00121A92"/>
    <w:rsid w:val="00194745"/>
    <w:rsid w:val="002A07AB"/>
    <w:rsid w:val="002A6D72"/>
    <w:rsid w:val="002B0ED8"/>
    <w:rsid w:val="002C40AA"/>
    <w:rsid w:val="002D6D9F"/>
    <w:rsid w:val="00381598"/>
    <w:rsid w:val="003C6A0D"/>
    <w:rsid w:val="00434031"/>
    <w:rsid w:val="00461F39"/>
    <w:rsid w:val="00462F56"/>
    <w:rsid w:val="0054435C"/>
    <w:rsid w:val="005D2968"/>
    <w:rsid w:val="007C4B05"/>
    <w:rsid w:val="008941C0"/>
    <w:rsid w:val="00927F3A"/>
    <w:rsid w:val="00945403"/>
    <w:rsid w:val="00A023B3"/>
    <w:rsid w:val="00A170A6"/>
    <w:rsid w:val="00AA5CBE"/>
    <w:rsid w:val="00AB1498"/>
    <w:rsid w:val="00AE07B6"/>
    <w:rsid w:val="00BA74F4"/>
    <w:rsid w:val="00BB47F4"/>
    <w:rsid w:val="00BC54E9"/>
    <w:rsid w:val="00C73C84"/>
    <w:rsid w:val="00E4110C"/>
    <w:rsid w:val="00E72734"/>
    <w:rsid w:val="00EA7C50"/>
    <w:rsid w:val="00EB366B"/>
    <w:rsid w:val="00F60901"/>
    <w:rsid w:val="012D7F59"/>
    <w:rsid w:val="031D68F4"/>
    <w:rsid w:val="04B61D30"/>
    <w:rsid w:val="05D64F65"/>
    <w:rsid w:val="06CA6047"/>
    <w:rsid w:val="06E06661"/>
    <w:rsid w:val="06EE69EC"/>
    <w:rsid w:val="0BE53519"/>
    <w:rsid w:val="0CAF495E"/>
    <w:rsid w:val="0D2E7971"/>
    <w:rsid w:val="0D413ECD"/>
    <w:rsid w:val="0E6E78C6"/>
    <w:rsid w:val="0FC90073"/>
    <w:rsid w:val="11F12E82"/>
    <w:rsid w:val="14005DEC"/>
    <w:rsid w:val="16AD15C0"/>
    <w:rsid w:val="17440899"/>
    <w:rsid w:val="193E0A6A"/>
    <w:rsid w:val="1A6B35E5"/>
    <w:rsid w:val="1C3154D0"/>
    <w:rsid w:val="1CA44F35"/>
    <w:rsid w:val="1F5C2B56"/>
    <w:rsid w:val="217E1DFE"/>
    <w:rsid w:val="23EA7CFA"/>
    <w:rsid w:val="27135DB4"/>
    <w:rsid w:val="2764252F"/>
    <w:rsid w:val="28EB6DAC"/>
    <w:rsid w:val="29F13234"/>
    <w:rsid w:val="2B0C65E4"/>
    <w:rsid w:val="2B660BFF"/>
    <w:rsid w:val="2C1F4FD3"/>
    <w:rsid w:val="2CB74D71"/>
    <w:rsid w:val="2CEE2024"/>
    <w:rsid w:val="2ED17698"/>
    <w:rsid w:val="312431BA"/>
    <w:rsid w:val="31645F17"/>
    <w:rsid w:val="325E4C4C"/>
    <w:rsid w:val="338D0AB1"/>
    <w:rsid w:val="33FF10DF"/>
    <w:rsid w:val="34204921"/>
    <w:rsid w:val="343D7179"/>
    <w:rsid w:val="362A1709"/>
    <w:rsid w:val="3959575D"/>
    <w:rsid w:val="39916502"/>
    <w:rsid w:val="3B343BD6"/>
    <w:rsid w:val="3DC85CE3"/>
    <w:rsid w:val="3FD55FAF"/>
    <w:rsid w:val="41034D21"/>
    <w:rsid w:val="439361A2"/>
    <w:rsid w:val="44181DC4"/>
    <w:rsid w:val="44A377A9"/>
    <w:rsid w:val="457207D6"/>
    <w:rsid w:val="4B985221"/>
    <w:rsid w:val="4D466E92"/>
    <w:rsid w:val="4EF4500F"/>
    <w:rsid w:val="4F855D03"/>
    <w:rsid w:val="4F8D1750"/>
    <w:rsid w:val="504C1FC1"/>
    <w:rsid w:val="538A212B"/>
    <w:rsid w:val="53E378B1"/>
    <w:rsid w:val="567E2E7E"/>
    <w:rsid w:val="571E038E"/>
    <w:rsid w:val="578B3481"/>
    <w:rsid w:val="59F861A7"/>
    <w:rsid w:val="5A6D3BE8"/>
    <w:rsid w:val="5FE67FCF"/>
    <w:rsid w:val="60150F7D"/>
    <w:rsid w:val="60DE72AD"/>
    <w:rsid w:val="61BF5F3D"/>
    <w:rsid w:val="622355A7"/>
    <w:rsid w:val="641A7B46"/>
    <w:rsid w:val="64236257"/>
    <w:rsid w:val="68B86C5B"/>
    <w:rsid w:val="68E86257"/>
    <w:rsid w:val="69072718"/>
    <w:rsid w:val="6DEE4FE9"/>
    <w:rsid w:val="707A7B96"/>
    <w:rsid w:val="710F6B68"/>
    <w:rsid w:val="73BA3516"/>
    <w:rsid w:val="759725B7"/>
    <w:rsid w:val="75D62ECE"/>
    <w:rsid w:val="76D65566"/>
    <w:rsid w:val="7A9E07AB"/>
    <w:rsid w:val="7B02475C"/>
    <w:rsid w:val="7CD27F5D"/>
    <w:rsid w:val="7EB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F143"/>
  <w15:docId w15:val="{3D3A3D29-11BE-4C15-862A-CCA1A88D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543" w:hanging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1133" w:firstLine="283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character" w:customStyle="1" w:styleId="awspan">
    <w:name w:val="awspan"/>
    <w:basedOn w:val="DefaultParagraphFont"/>
    <w:qFormat/>
  </w:style>
  <w:style w:type="character" w:customStyle="1" w:styleId="Bodytext2">
    <w:name w:val="Body text (2)_"/>
    <w:basedOn w:val="DefaultParagraphFont"/>
    <w:link w:val="Bodytext21"/>
    <w:uiPriority w:val="99"/>
    <w:qFormat/>
    <w:locked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hAnsi="Segoe UI" w:cs="Segoe UI"/>
      <w:b/>
      <w:bCs/>
      <w:sz w:val="20"/>
      <w:szCs w:val="20"/>
      <w:lang w:val="en-US"/>
    </w:rPr>
  </w:style>
  <w:style w:type="character" w:customStyle="1" w:styleId="Bodytext20">
    <w:name w:val="Body text (2)"/>
    <w:basedOn w:val="Bodytext2"/>
    <w:uiPriority w:val="99"/>
    <w:qFormat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29">
    <w:name w:val="Body text (2)29"/>
    <w:basedOn w:val="Bodytext2"/>
    <w:uiPriority w:val="99"/>
    <w:qFormat/>
    <w:rPr>
      <w:rFonts w:ascii="Segoe UI" w:hAnsi="Segoe UI" w:cs="Segoe UI"/>
      <w:b/>
      <w:bCs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/>
    </w:pPr>
    <w:rPr>
      <w:rFonts w:eastAsia="Times New Roman"/>
      <w:lang w:val="vi"/>
    </w:rPr>
  </w:style>
  <w:style w:type="paragraph" w:customStyle="1" w:styleId="Vnbnnidung">
    <w:name w:val="Văn bản nội dung"/>
    <w:basedOn w:val="Normal"/>
    <w:qFormat/>
    <w:pPr>
      <w:widowControl w:val="0"/>
      <w:spacing w:after="40" w:line="276" w:lineRule="auto"/>
    </w:pPr>
    <w:rPr>
      <w:rFonts w:ascii="Times New Roman" w:eastAsia="Times New Roman" w:hAnsi="Times New Roman" w:cs="Times New Roman"/>
      <w:color w:val="2B29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0AA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2C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AA"/>
    <w:rPr>
      <w:rFonts w:asciiTheme="minorHAnsi" w:eastAsiaTheme="minorHAnsi" w:hAnsiTheme="minorHAnsi" w:cstheme="minorBidi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3233</Words>
  <Characters>18429</Characters>
  <Application>Microsoft Office Word</Application>
  <DocSecurity>0</DocSecurity>
  <Lines>153</Lines>
  <Paragraphs>43</Paragraphs>
  <ScaleCrop>false</ScaleCrop>
  <Company>Microsoft</Company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28</cp:revision>
  <cp:lastPrinted>2022-02-20T23:14:00Z</cp:lastPrinted>
  <dcterms:created xsi:type="dcterms:W3CDTF">2022-02-19T08:22:00Z</dcterms:created>
  <dcterms:modified xsi:type="dcterms:W3CDTF">2025-03-29T03:49:00Z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54FDBA280B55431D903BB47B882D6268_13</vt:lpwstr>
  </property>
</Properties>
</file>