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1026" w:type="dxa"/>
        <w:tblLayout w:type="fixed"/>
        <w:tblLook w:val="0000" w:firstRow="0" w:lastRow="0" w:firstColumn="0" w:lastColumn="0" w:noHBand="0" w:noVBand="0"/>
      </w:tblPr>
      <w:tblGrid>
        <w:gridCol w:w="5103"/>
        <w:gridCol w:w="5953"/>
      </w:tblGrid>
      <w:tr w:rsidR="00EC2307" w:rsidRPr="0046619B" w:rsidTr="001667B2">
        <w:tc>
          <w:tcPr>
            <w:tcW w:w="5103" w:type="dxa"/>
          </w:tcPr>
          <w:p w:rsidR="00EC2307" w:rsidRPr="00D94E0B" w:rsidRDefault="00EC2307" w:rsidP="00196A7A">
            <w:pPr>
              <w:ind w:left="-763" w:hanging="109"/>
              <w:jc w:val="right"/>
              <w:rPr>
                <w:b/>
                <w:sz w:val="26"/>
                <w:szCs w:val="26"/>
                <w:lang w:val="nl-NL"/>
              </w:rPr>
            </w:pPr>
            <w:r w:rsidRPr="00D94E0B">
              <w:rPr>
                <w:sz w:val="26"/>
                <w:szCs w:val="26"/>
                <w:lang w:val="nl-NL"/>
              </w:rPr>
              <w:t xml:space="preserve">UỶ BAN NHÂN DÂN </w:t>
            </w:r>
            <w:r w:rsidR="001667B2">
              <w:rPr>
                <w:sz w:val="26"/>
                <w:szCs w:val="26"/>
                <w:lang w:val="nl-NL"/>
              </w:rPr>
              <w:t>PHƯỜNG</w:t>
            </w:r>
            <w:r w:rsidRPr="00D94E0B">
              <w:rPr>
                <w:sz w:val="26"/>
                <w:szCs w:val="26"/>
                <w:lang w:val="nl-NL"/>
              </w:rPr>
              <w:t xml:space="preserve"> ĐỒ SƠN</w:t>
            </w:r>
          </w:p>
          <w:p w:rsidR="00EC2307" w:rsidRPr="00D94E0B" w:rsidRDefault="00EC2307" w:rsidP="00196A7A">
            <w:pPr>
              <w:jc w:val="center"/>
              <w:rPr>
                <w:b/>
                <w:sz w:val="26"/>
                <w:szCs w:val="26"/>
                <w:lang w:val="nl-NL"/>
              </w:rPr>
            </w:pPr>
            <w:r w:rsidRPr="00D94E0B">
              <w:rPr>
                <w:b/>
                <w:sz w:val="26"/>
                <w:szCs w:val="26"/>
                <w:lang w:val="nl-NL"/>
              </w:rPr>
              <w:t xml:space="preserve">TRƯỜNG THCS </w:t>
            </w:r>
            <w:r w:rsidR="00300D48" w:rsidRPr="00D94E0B">
              <w:rPr>
                <w:b/>
                <w:sz w:val="26"/>
                <w:szCs w:val="26"/>
                <w:lang w:val="nl-NL"/>
              </w:rPr>
              <w:t>NGỌC HẢI</w:t>
            </w:r>
          </w:p>
          <w:p w:rsidR="00EC2307" w:rsidRPr="003A2D08" w:rsidRDefault="00EC2307" w:rsidP="00196A7A">
            <w:pPr>
              <w:jc w:val="center"/>
              <w:rPr>
                <w:b/>
                <w:sz w:val="26"/>
                <w:szCs w:val="26"/>
                <w:lang w:val="nl-NL"/>
              </w:rPr>
            </w:pPr>
            <w:r w:rsidRPr="003A2D08">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953135</wp:posOffset>
                      </wp:positionH>
                      <wp:positionV relativeFrom="paragraph">
                        <wp:posOffset>10160</wp:posOffset>
                      </wp:positionV>
                      <wp:extent cx="10236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B793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8pt" to="15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m0rwEAAEgDAAAOAAAAZHJzL2Uyb0RvYy54bWysU8Fu2zAMvQ/YPwi6L3Y8tN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XJZNx9vm9QT&#10;dYlV0F4KA3H8anASedNJZ332AVo4PHLMRKC9pORrjw/WudJL58Xcyc83zU0pYHRW52BOYxp2G0fi&#10;AHkayldUpcjbNMK91wVsNKC/nPcRrHvZp8edP5uR9edh43aH+rSli0mpXYXlebTyPLw9l+rXH2D9&#10;GwAA//8DAFBLAwQUAAYACAAAACEAhs8q19oAAAAHAQAADwAAAGRycy9kb3ducmV2LnhtbEyOwU7D&#10;MBBE70j8g7VIXKrWSSOqKsSpEJAbF1oQ1228JBHxOo3dNvD1LFzgtk8zmn3FZnK9OtEYOs8G0kUC&#10;irj2tuPGwMuumq9BhYhssfdMBj4pwKa8vCgwt/7Mz3TaxkbJCIccDbQxDrnWoW7JYVj4gViydz86&#10;jIJjo+2IZxl3vV4myUo77Fg+tDjQfUv1x/boDITqlQ7V16yeJW9Z42l5eHh6RGOur6a7W1CRpvhX&#10;hh99UYdSnPb+yDaoXvgmSaUqxwqU5FmaZqD2v6zLQv/3L78BAAD//wMAUEsBAi0AFAAGAAgAAAAh&#10;ALaDOJL+AAAA4QEAABMAAAAAAAAAAAAAAAAAAAAAAFtDb250ZW50X1R5cGVzXS54bWxQSwECLQAU&#10;AAYACAAAACEAOP0h/9YAAACUAQAACwAAAAAAAAAAAAAAAAAvAQAAX3JlbHMvLnJlbHNQSwECLQAU&#10;AAYACAAAACEAULMptK8BAABIAwAADgAAAAAAAAAAAAAAAAAuAgAAZHJzL2Uyb0RvYy54bWxQSwEC&#10;LQAUAAYACAAAACEAhs8q19oAAAAHAQAADwAAAAAAAAAAAAAAAAAJBAAAZHJzL2Rvd25yZXYueG1s&#10;UEsFBgAAAAAEAAQA8wAAABAFAAAAAA==&#10;"/>
                  </w:pict>
                </mc:Fallback>
              </mc:AlternateContent>
            </w:r>
          </w:p>
          <w:p w:rsidR="00EC2307" w:rsidRPr="0046619B" w:rsidRDefault="003A2D08" w:rsidP="001667B2">
            <w:pPr>
              <w:rPr>
                <w:lang w:val="nl-NL"/>
              </w:rPr>
            </w:pPr>
            <w:r>
              <w:rPr>
                <w:sz w:val="26"/>
                <w:szCs w:val="26"/>
                <w:lang w:val="nl-NL"/>
              </w:rPr>
              <w:t xml:space="preserve">      </w:t>
            </w:r>
            <w:r w:rsidR="00086F6C">
              <w:rPr>
                <w:sz w:val="26"/>
                <w:szCs w:val="26"/>
                <w:lang w:val="nl-NL"/>
              </w:rPr>
              <w:t xml:space="preserve">   </w:t>
            </w:r>
            <w:r w:rsidR="001667B2">
              <w:rPr>
                <w:sz w:val="26"/>
                <w:szCs w:val="26"/>
                <w:lang w:val="nl-NL"/>
              </w:rPr>
              <w:t xml:space="preserve">  </w:t>
            </w:r>
            <w:r w:rsidR="00CB597D">
              <w:rPr>
                <w:sz w:val="26"/>
                <w:szCs w:val="26"/>
                <w:lang w:val="nl-NL"/>
              </w:rPr>
              <w:t xml:space="preserve">   </w:t>
            </w:r>
            <w:r w:rsidR="00EC2307" w:rsidRPr="003A2D08">
              <w:rPr>
                <w:sz w:val="26"/>
                <w:szCs w:val="26"/>
                <w:lang w:val="nl-NL"/>
              </w:rPr>
              <w:t xml:space="preserve">Số: </w:t>
            </w:r>
            <w:r w:rsidR="009B1A25">
              <w:rPr>
                <w:sz w:val="26"/>
                <w:szCs w:val="26"/>
                <w:lang w:val="nl-NL"/>
              </w:rPr>
              <w:t>131</w:t>
            </w:r>
            <w:r w:rsidR="00EC2307" w:rsidRPr="003A2D08">
              <w:rPr>
                <w:sz w:val="26"/>
                <w:szCs w:val="26"/>
                <w:lang w:val="nl-NL"/>
              </w:rPr>
              <w:t>/QĐ-THCS</w:t>
            </w:r>
            <w:r w:rsidR="00300D48">
              <w:rPr>
                <w:sz w:val="26"/>
                <w:szCs w:val="26"/>
                <w:lang w:val="nl-NL"/>
              </w:rPr>
              <w:t xml:space="preserve"> NH</w:t>
            </w:r>
          </w:p>
        </w:tc>
        <w:tc>
          <w:tcPr>
            <w:tcW w:w="5953" w:type="dxa"/>
          </w:tcPr>
          <w:p w:rsidR="00EC2307" w:rsidRPr="00D94E0B" w:rsidRDefault="00EC2307" w:rsidP="00196A7A">
            <w:pPr>
              <w:ind w:left="316" w:hanging="316"/>
              <w:jc w:val="center"/>
              <w:rPr>
                <w:b/>
                <w:sz w:val="26"/>
                <w:szCs w:val="26"/>
                <w:lang w:val="nl-NL"/>
              </w:rPr>
            </w:pPr>
            <w:r w:rsidRPr="00D94E0B">
              <w:rPr>
                <w:b/>
                <w:sz w:val="26"/>
                <w:szCs w:val="26"/>
                <w:lang w:val="nl-NL"/>
              </w:rPr>
              <w:t>CỘNG HÒA XÃ HỘI CHỦ NGHĨA VIỆT NAM</w:t>
            </w:r>
          </w:p>
          <w:p w:rsidR="00EC2307" w:rsidRPr="00D94E0B" w:rsidRDefault="00EC2307" w:rsidP="00196A7A">
            <w:pPr>
              <w:jc w:val="center"/>
              <w:rPr>
                <w:b/>
                <w:lang w:val="nl-NL"/>
              </w:rPr>
            </w:pPr>
            <w:r w:rsidRPr="00D94E0B">
              <w:rPr>
                <w:b/>
                <w:lang w:val="nl-NL"/>
              </w:rPr>
              <w:t>Độc lập - Tự do - Hạnh phúc</w:t>
            </w:r>
          </w:p>
          <w:p w:rsidR="00EC2307" w:rsidRPr="000B6A0C" w:rsidRDefault="00086F6C" w:rsidP="00196A7A">
            <w:pPr>
              <w:jc w:val="center"/>
              <w:rPr>
                <w:b/>
                <w:lang w:val="nl-NL"/>
              </w:rPr>
            </w:pPr>
            <w:r w:rsidRPr="00086F6C">
              <w:rPr>
                <w:noProof/>
                <w:sz w:val="26"/>
                <w:szCs w:val="26"/>
              </w:rPr>
              <mc:AlternateContent>
                <mc:Choice Requires="wps">
                  <w:drawing>
                    <wp:anchor distT="0" distB="0" distL="114300" distR="114300" simplePos="0" relativeHeight="251656192" behindDoc="0" locked="0" layoutInCell="1" allowOverlap="1" wp14:anchorId="06BEB909" wp14:editId="5DCD34A2">
                      <wp:simplePos x="0" y="0"/>
                      <wp:positionH relativeFrom="column">
                        <wp:posOffset>771525</wp:posOffset>
                      </wp:positionH>
                      <wp:positionV relativeFrom="paragraph">
                        <wp:posOffset>13335</wp:posOffset>
                      </wp:positionV>
                      <wp:extent cx="2164080" cy="7620"/>
                      <wp:effectExtent l="0" t="0" r="2667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40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5497E"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05pt" to="23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IUugEAAFUDAAAOAAAAZHJzL2Uyb0RvYy54bWysU01v2zAMvQ/YfxB0X+wYa9YZcXpI1126&#10;LUC73hl92MJkURCV2Pn3k9QsLbZbMR8Eih9Pj4/0+mYeLTuqQAZdx5eLmjPlBErj+o7/fLz7cM0Z&#10;RXASLDrV8ZMifrN5/249+VY1OKCVKrAE4qidfMeHGH1bVSQGNQIt0CuXghrDCDFdQ1/JAFNCH23V&#10;1PWqmjBIH1AoouS9fQ7yTcHXWon4Q2tSkdmOJ26xnKGc+3xWmzW0fQA/GHGmAW9gMYJx6dEL1C1E&#10;YIdg/oEajQhIqONC4Fih1kao0kPqZln/1c3DAF6VXpI45C8y0f+DFd+PW7cLmbqY3YO/R/GLmMPt&#10;AK5XhcDjyafBLbNU1eSpvZTkC/ldYPvpG8qUA4eIRYVZh5Fpa/xTLszgqVM2F9lPF9nVHJlIzma5&#10;+lhfp+mIFPu0aspUKmgzSq71geJXhSPLRsetcVkUaOF4TzGzeknJbod3xtoyWOvY1PHPV81VKSC0&#10;RuZgTqPQ77c2sCPk1ShfaTFFXqcFPDhZwAYF8svZjmDss50et+6sTBYjbx61e5SnXfijWJpdYXne&#10;s7wcr++l+uVv2PwGAAD//wMAUEsDBBQABgAIAAAAIQDsx40a2wAAAAcBAAAPAAAAZHJzL2Rvd25y&#10;ZXYueG1sTI5NT8MwEETvSPwHa5G4UecDKhriVBUCLkhIlNCzEy9JhL2OYjcN/57lRI+jGb155XZx&#10;Vsw4hcGTgnSVgEBqvRmoU1B/PN/cgwhRk9HWEyr4wQDb6vKi1IXxJ3rHeR87wRAKhVbQxzgWUoa2&#10;R6fDyo9I3H35yenIceqkmfSJ4c7KLEnW0umB+KHXIz722H7vj07B7vD6lL/NjfPWbLr607g6ecmU&#10;ur5adg8gIi7xfwx/+qwOFTs1/kgmCMs5S+94qiBLQXB/u85yEI2CPAdZlfLcv/oFAAD//wMAUEsB&#10;Ai0AFAAGAAgAAAAhALaDOJL+AAAA4QEAABMAAAAAAAAAAAAAAAAAAAAAAFtDb250ZW50X1R5cGVz&#10;XS54bWxQSwECLQAUAAYACAAAACEAOP0h/9YAAACUAQAACwAAAAAAAAAAAAAAAAAvAQAAX3JlbHMv&#10;LnJlbHNQSwECLQAUAAYACAAAACEA0kIyFLoBAABVAwAADgAAAAAAAAAAAAAAAAAuAgAAZHJzL2Uy&#10;b0RvYy54bWxQSwECLQAUAAYACAAAACEA7MeNGtsAAAAHAQAADwAAAAAAAAAAAAAAAAAUBAAAZHJz&#10;L2Rvd25yZXYueG1sUEsFBgAAAAAEAAQA8wAAABwFAAAAAA==&#10;"/>
                  </w:pict>
                </mc:Fallback>
              </mc:AlternateContent>
            </w:r>
          </w:p>
          <w:p w:rsidR="00EC2307" w:rsidRPr="003A2D08" w:rsidRDefault="003A2D08" w:rsidP="00196A7A">
            <w:pPr>
              <w:jc w:val="center"/>
              <w:rPr>
                <w:i/>
                <w:sz w:val="26"/>
                <w:szCs w:val="26"/>
                <w:lang w:val="nl-NL"/>
              </w:rPr>
            </w:pPr>
            <w:r>
              <w:rPr>
                <w:i/>
                <w:sz w:val="26"/>
                <w:szCs w:val="26"/>
                <w:lang w:val="nl-NL"/>
              </w:rPr>
              <w:t xml:space="preserve">     </w:t>
            </w:r>
            <w:r w:rsidR="001667B2">
              <w:rPr>
                <w:i/>
                <w:sz w:val="26"/>
                <w:szCs w:val="26"/>
                <w:lang w:val="nl-NL"/>
              </w:rPr>
              <w:t xml:space="preserve">Đồ </w:t>
            </w:r>
            <w:r w:rsidR="00300D48">
              <w:rPr>
                <w:i/>
                <w:sz w:val="26"/>
                <w:szCs w:val="26"/>
                <w:lang w:val="nl-NL"/>
              </w:rPr>
              <w:t>Sơn</w:t>
            </w:r>
            <w:r w:rsidR="00EC2307" w:rsidRPr="003A2D08">
              <w:rPr>
                <w:i/>
                <w:sz w:val="26"/>
                <w:szCs w:val="26"/>
                <w:lang w:val="nl-NL"/>
              </w:rPr>
              <w:t>, ngày</w:t>
            </w:r>
            <w:r w:rsidR="00300D48">
              <w:rPr>
                <w:i/>
                <w:sz w:val="26"/>
                <w:szCs w:val="26"/>
                <w:lang w:val="nl-NL"/>
              </w:rPr>
              <w:t xml:space="preserve"> </w:t>
            </w:r>
            <w:r w:rsidR="009B1A25">
              <w:rPr>
                <w:i/>
                <w:sz w:val="26"/>
                <w:szCs w:val="26"/>
                <w:lang w:val="nl-NL"/>
              </w:rPr>
              <w:t>19</w:t>
            </w:r>
            <w:r w:rsidR="00D94E0B">
              <w:rPr>
                <w:i/>
                <w:sz w:val="26"/>
                <w:szCs w:val="26"/>
                <w:lang w:val="nl-NL"/>
              </w:rPr>
              <w:t xml:space="preserve"> </w:t>
            </w:r>
            <w:r w:rsidR="00EC2307" w:rsidRPr="003A2D08">
              <w:rPr>
                <w:i/>
                <w:sz w:val="26"/>
                <w:szCs w:val="26"/>
                <w:lang w:val="nl-NL"/>
              </w:rPr>
              <w:t xml:space="preserve"> tháng</w:t>
            </w:r>
            <w:r w:rsidR="002A25BD">
              <w:rPr>
                <w:i/>
                <w:sz w:val="26"/>
                <w:szCs w:val="26"/>
                <w:lang w:val="nl-NL"/>
              </w:rPr>
              <w:t xml:space="preserve"> </w:t>
            </w:r>
            <w:r w:rsidR="00D94E0B">
              <w:rPr>
                <w:i/>
                <w:sz w:val="26"/>
                <w:szCs w:val="26"/>
                <w:lang w:val="nl-NL"/>
              </w:rPr>
              <w:t>8</w:t>
            </w:r>
            <w:r w:rsidR="00EC2307" w:rsidRPr="003A2D08">
              <w:rPr>
                <w:i/>
                <w:sz w:val="26"/>
                <w:szCs w:val="26"/>
                <w:lang w:val="nl-NL"/>
              </w:rPr>
              <w:t xml:space="preserve"> năm 20</w:t>
            </w:r>
            <w:r w:rsidR="00BA3100">
              <w:rPr>
                <w:i/>
                <w:sz w:val="26"/>
                <w:szCs w:val="26"/>
                <w:lang w:val="nl-NL"/>
              </w:rPr>
              <w:t>2</w:t>
            </w:r>
            <w:r w:rsidR="001667B2">
              <w:rPr>
                <w:i/>
                <w:sz w:val="26"/>
                <w:szCs w:val="26"/>
                <w:lang w:val="nl-NL"/>
              </w:rPr>
              <w:t>5</w:t>
            </w:r>
          </w:p>
          <w:p w:rsidR="00EC2307" w:rsidRPr="0046619B" w:rsidRDefault="00EC2307" w:rsidP="00196A7A">
            <w:pPr>
              <w:jc w:val="center"/>
              <w:rPr>
                <w:lang w:val="nl-NL"/>
              </w:rPr>
            </w:pPr>
          </w:p>
        </w:tc>
      </w:tr>
    </w:tbl>
    <w:p w:rsidR="00615725" w:rsidRPr="00CC7582" w:rsidRDefault="00615725" w:rsidP="00615725">
      <w:pPr>
        <w:jc w:val="center"/>
        <w:rPr>
          <w:b/>
        </w:rPr>
      </w:pPr>
      <w:r w:rsidRPr="00CC7582">
        <w:rPr>
          <w:b/>
        </w:rPr>
        <w:t>QUYẾT ĐỊNH</w:t>
      </w:r>
    </w:p>
    <w:p w:rsidR="00615725" w:rsidRDefault="00615725" w:rsidP="00615725">
      <w:pPr>
        <w:jc w:val="center"/>
        <w:rPr>
          <w:b/>
        </w:rPr>
      </w:pPr>
      <w:r>
        <w:rPr>
          <w:b/>
        </w:rPr>
        <w:t>V</w:t>
      </w:r>
      <w:r w:rsidR="003A2D08">
        <w:rPr>
          <w:b/>
        </w:rPr>
        <w:t>/</w:t>
      </w:r>
      <w:r>
        <w:rPr>
          <w:b/>
        </w:rPr>
        <w:t>v</w:t>
      </w:r>
      <w:r w:rsidR="003A2D08">
        <w:rPr>
          <w:b/>
        </w:rPr>
        <w:t xml:space="preserve"> phân công nhiệm </w:t>
      </w:r>
      <w:r w:rsidR="00300D48">
        <w:rPr>
          <w:b/>
        </w:rPr>
        <w:t xml:space="preserve">vụ </w:t>
      </w:r>
      <w:r w:rsidR="00522E2B">
        <w:rPr>
          <w:b/>
        </w:rPr>
        <w:t>Tổng phụ trách</w:t>
      </w:r>
      <w:r>
        <w:rPr>
          <w:b/>
        </w:rPr>
        <w:t xml:space="preserve"> Đội TNTP HCM</w:t>
      </w:r>
    </w:p>
    <w:p w:rsidR="00615725" w:rsidRDefault="00522E2B" w:rsidP="00615725">
      <w:pPr>
        <w:jc w:val="center"/>
        <w:rPr>
          <w:b/>
        </w:rPr>
      </w:pPr>
      <w:r>
        <w:rPr>
          <w:b/>
        </w:rPr>
        <w:t>N</w:t>
      </w:r>
      <w:r w:rsidR="00615725">
        <w:rPr>
          <w:b/>
        </w:rPr>
        <w:t>ăm học 20</w:t>
      </w:r>
      <w:r w:rsidR="00BA3100">
        <w:rPr>
          <w:b/>
        </w:rPr>
        <w:t>2</w:t>
      </w:r>
      <w:r w:rsidR="001667B2">
        <w:rPr>
          <w:b/>
        </w:rPr>
        <w:t>5</w:t>
      </w:r>
      <w:r w:rsidR="003F04B7">
        <w:rPr>
          <w:b/>
        </w:rPr>
        <w:t xml:space="preserve"> -</w:t>
      </w:r>
      <w:r w:rsidR="00615725">
        <w:rPr>
          <w:b/>
        </w:rPr>
        <w:t xml:space="preserve"> 20</w:t>
      </w:r>
      <w:r w:rsidR="000F7F6D">
        <w:rPr>
          <w:b/>
        </w:rPr>
        <w:t>2</w:t>
      </w:r>
      <w:r w:rsidR="001667B2">
        <w:rPr>
          <w:b/>
        </w:rPr>
        <w:t>6</w:t>
      </w:r>
    </w:p>
    <w:p w:rsidR="00615725" w:rsidRDefault="000D1C2E" w:rsidP="00615725">
      <w:pPr>
        <w:jc w:val="center"/>
        <w:rPr>
          <w:b/>
        </w:rPr>
      </w:pPr>
      <w:r>
        <w:rPr>
          <w:b/>
          <w:noProof/>
        </w:rPr>
        <mc:AlternateContent>
          <mc:Choice Requires="wps">
            <w:drawing>
              <wp:anchor distT="0" distB="0" distL="114300" distR="114300" simplePos="0" relativeHeight="251657216" behindDoc="0" locked="0" layoutInCell="1" allowOverlap="1" wp14:anchorId="7F339EE2" wp14:editId="7A634CB1">
                <wp:simplePos x="0" y="0"/>
                <wp:positionH relativeFrom="column">
                  <wp:posOffset>2301240</wp:posOffset>
                </wp:positionH>
                <wp:positionV relativeFrom="paragraph">
                  <wp:posOffset>-5080</wp:posOffset>
                </wp:positionV>
                <wp:extent cx="10858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DDC60" id="_x0000_t32" coordsize="21600,21600" o:spt="32" o:oned="t" path="m,l21600,21600e" filled="f">
                <v:path arrowok="t" fillok="f" o:connecttype="none"/>
                <o:lock v:ext="edit" shapetype="t"/>
              </v:shapetype>
              <v:shape id="Straight Arrow Connector 1" o:spid="_x0000_s1026" type="#_x0000_t32" style="position:absolute;margin-left:181.2pt;margin-top:-.4pt;width: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BNqpEn2wAAAAcBAAAPAAAAZHJzL2Rvd25yZXYu&#10;eG1sTI/BbsIwEETvlfoP1lbqpSoOCaCSxkGoUg89FpC4mnhJ0sbrKHZIytd34QLHpxnNvs1Wo23E&#10;CTtfO1IwnUQgkApnaioV7Lafr28gfNBkdOMIFfyhh1X++JDp1LiBvvG0CaXgEfKpVlCF0KZS+qJC&#10;q/3EtUicHV1ndWDsSmk6PfC4bWQcRQtpdU18odItflRY/G56qwB9P59G66Utd1/n4WUfn3+GdqvU&#10;89O4fgcRcAy3Mlz0WR1ydjq4nowXjYJkEc+4quDyAefzJGE+XFnmmbz3z/8BAAD//wMAUEsBAi0A&#10;FAAGAAgAAAAhALaDOJL+AAAA4QEAABMAAAAAAAAAAAAAAAAAAAAAAFtDb250ZW50X1R5cGVzXS54&#10;bWxQSwECLQAUAAYACAAAACEAOP0h/9YAAACUAQAACwAAAAAAAAAAAAAAAAAvAQAAX3JlbHMvLnJl&#10;bHNQSwECLQAUAAYACAAAACEAruwzDrcBAABWAwAADgAAAAAAAAAAAAAAAAAuAgAAZHJzL2Uyb0Rv&#10;Yy54bWxQSwECLQAUAAYACAAAACEATaqRJ9sAAAAHAQAADwAAAAAAAAAAAAAAAAARBAAAZHJzL2Rv&#10;d25yZXYueG1sUEsFBgAAAAAEAAQA8wAAABkFAAAAAA==&#10;"/>
            </w:pict>
          </mc:Fallback>
        </mc:AlternateContent>
      </w:r>
    </w:p>
    <w:p w:rsidR="00905DA2" w:rsidRDefault="00EC2307" w:rsidP="00905DA2">
      <w:pPr>
        <w:jc w:val="center"/>
        <w:rPr>
          <w:b/>
        </w:rPr>
      </w:pPr>
      <w:r>
        <w:rPr>
          <w:b/>
        </w:rPr>
        <w:t xml:space="preserve">HIỆU TRƯỞNG TRƯỜNG THCS </w:t>
      </w:r>
      <w:r w:rsidR="00300D48">
        <w:rPr>
          <w:b/>
        </w:rPr>
        <w:t>NGỌC HẢI</w:t>
      </w:r>
      <w:r>
        <w:rPr>
          <w:b/>
        </w:rPr>
        <w:t xml:space="preserve"> </w:t>
      </w:r>
    </w:p>
    <w:p w:rsidR="00905DA2" w:rsidRDefault="00905DA2" w:rsidP="00905DA2">
      <w:pPr>
        <w:ind w:firstLine="720"/>
        <w:jc w:val="both"/>
        <w:rPr>
          <w:i/>
        </w:rPr>
      </w:pPr>
    </w:p>
    <w:p w:rsidR="00905DA2" w:rsidRPr="00905DA2" w:rsidRDefault="00905DA2" w:rsidP="00905DA2">
      <w:pPr>
        <w:ind w:firstLine="720"/>
        <w:jc w:val="both"/>
        <w:rPr>
          <w:b/>
        </w:rPr>
      </w:pPr>
      <w:r w:rsidRPr="00522E2B">
        <w:rPr>
          <w:i/>
        </w:rPr>
        <w:t>Căn cứ Thông tư 27/2017/TT-BGDĐT, ngày 08 tháng 11 năm 2017 c</w:t>
      </w:r>
      <w:r>
        <w:rPr>
          <w:i/>
        </w:rPr>
        <w:t>ủa Bộ Giáo dục và Đào tạo về: “</w:t>
      </w:r>
      <w:r w:rsidRPr="00522E2B">
        <w:rPr>
          <w:i/>
        </w:rPr>
        <w:t>Quy định, tiêu chuẩn, nhiệm vụ, quyền hạn và cử giáo viên làm Tổng phụ trách Đội TNTP Hồ Chí Minh trong các cơ sở Giáo dục phổ thông công lập”;</w:t>
      </w:r>
    </w:p>
    <w:p w:rsidR="002376C6" w:rsidRPr="00984F4F" w:rsidRDefault="00905DA2" w:rsidP="00905DA2">
      <w:pPr>
        <w:shd w:val="clear" w:color="auto" w:fill="FFFFFF"/>
        <w:spacing w:before="60" w:after="60" w:line="276" w:lineRule="auto"/>
        <w:ind w:firstLine="720"/>
        <w:jc w:val="both"/>
        <w:rPr>
          <w:i/>
        </w:rPr>
      </w:pPr>
      <w:r>
        <w:rPr>
          <w:i/>
        </w:rPr>
        <w:t xml:space="preserve">Căn cứ Thông tư số: </w:t>
      </w:r>
      <w:r w:rsidR="002376C6">
        <w:rPr>
          <w:i/>
        </w:rPr>
        <w:t>3</w:t>
      </w:r>
      <w:r w:rsidR="002376C6" w:rsidRPr="00984F4F">
        <w:rPr>
          <w:i/>
        </w:rPr>
        <w:t>2/20</w:t>
      </w:r>
      <w:r w:rsidR="00E66F34">
        <w:rPr>
          <w:i/>
        </w:rPr>
        <w:t>20</w:t>
      </w:r>
      <w:r w:rsidR="002376C6" w:rsidRPr="00984F4F">
        <w:rPr>
          <w:i/>
        </w:rPr>
        <w:t>/TT-BGDĐT</w:t>
      </w:r>
      <w:r w:rsidR="002376C6" w:rsidRPr="00984F4F">
        <w:rPr>
          <w:rStyle w:val="Emphasis"/>
        </w:rPr>
        <w:t> </w:t>
      </w:r>
      <w:r w:rsidR="002376C6" w:rsidRPr="00984F4F">
        <w:rPr>
          <w:i/>
        </w:rPr>
        <w:t xml:space="preserve">ngày </w:t>
      </w:r>
      <w:r w:rsidR="002376C6">
        <w:rPr>
          <w:i/>
        </w:rPr>
        <w:t>15</w:t>
      </w:r>
      <w:r w:rsidR="002376C6" w:rsidRPr="00984F4F">
        <w:rPr>
          <w:i/>
        </w:rPr>
        <w:t xml:space="preserve"> tháng </w:t>
      </w:r>
      <w:r w:rsidR="002376C6">
        <w:rPr>
          <w:i/>
        </w:rPr>
        <w:t>9</w:t>
      </w:r>
      <w:r w:rsidR="002376C6" w:rsidRPr="00984F4F">
        <w:rPr>
          <w:i/>
        </w:rPr>
        <w:t xml:space="preserve"> năm 20</w:t>
      </w:r>
      <w:r w:rsidR="002376C6">
        <w:rPr>
          <w:i/>
        </w:rPr>
        <w:t>20</w:t>
      </w:r>
      <w:r w:rsidR="002376C6" w:rsidRPr="00984F4F">
        <w:rPr>
          <w:i/>
        </w:rPr>
        <w:t xml:space="preserve"> của Bộ Giáo dục và Đào tạo ban hành Điều lệ trường trung học cơ sở, trường Trung học phổ thông và trường phổ thông có nhiều cấp học;</w:t>
      </w:r>
    </w:p>
    <w:p w:rsidR="00615725" w:rsidRPr="00522E2B" w:rsidRDefault="00EB4459" w:rsidP="00D7306A">
      <w:pPr>
        <w:spacing w:before="120" w:after="120"/>
        <w:ind w:firstLine="720"/>
        <w:jc w:val="both"/>
        <w:rPr>
          <w:i/>
        </w:rPr>
      </w:pPr>
      <w:r w:rsidRPr="00522E2B">
        <w:rPr>
          <w:i/>
        </w:rPr>
        <w:t>Căn cứ vào Điều lệ Đội TNTP Hồ Chí Minh</w:t>
      </w:r>
      <w:r w:rsidR="00D7306A">
        <w:rPr>
          <w:i/>
        </w:rPr>
        <w:t xml:space="preserve"> và</w:t>
      </w:r>
      <w:r w:rsidR="00615725" w:rsidRPr="00522E2B">
        <w:rPr>
          <w:i/>
        </w:rPr>
        <w:t xml:space="preserve"> nhiệm vụ năm học 20</w:t>
      </w:r>
      <w:r w:rsidR="00D7306A">
        <w:rPr>
          <w:i/>
        </w:rPr>
        <w:t>2</w:t>
      </w:r>
      <w:r w:rsidR="001667B2">
        <w:rPr>
          <w:i/>
        </w:rPr>
        <w:t>5</w:t>
      </w:r>
      <w:r w:rsidR="00615725" w:rsidRPr="00522E2B">
        <w:rPr>
          <w:i/>
        </w:rPr>
        <w:t>-</w:t>
      </w:r>
      <w:r w:rsidR="000F7F6D" w:rsidRPr="00522E2B">
        <w:rPr>
          <w:i/>
        </w:rPr>
        <w:t xml:space="preserve"> </w:t>
      </w:r>
      <w:r w:rsidR="00615725" w:rsidRPr="00522E2B">
        <w:rPr>
          <w:i/>
        </w:rPr>
        <w:t>20</w:t>
      </w:r>
      <w:r w:rsidR="000F7F6D" w:rsidRPr="00522E2B">
        <w:rPr>
          <w:i/>
        </w:rPr>
        <w:t>2</w:t>
      </w:r>
      <w:r w:rsidR="001667B2">
        <w:rPr>
          <w:i/>
        </w:rPr>
        <w:t>6</w:t>
      </w:r>
      <w:r w:rsidR="00615725" w:rsidRPr="00522E2B">
        <w:rPr>
          <w:i/>
        </w:rPr>
        <w:t xml:space="preserve"> về công tác Đội;</w:t>
      </w:r>
    </w:p>
    <w:p w:rsidR="00615725" w:rsidRPr="00522E2B" w:rsidRDefault="00615725" w:rsidP="002A25BD">
      <w:pPr>
        <w:spacing w:before="120" w:after="120"/>
        <w:ind w:firstLine="720"/>
        <w:jc w:val="both"/>
        <w:rPr>
          <w:i/>
        </w:rPr>
      </w:pPr>
      <w:r w:rsidRPr="00522E2B">
        <w:rPr>
          <w:i/>
        </w:rPr>
        <w:t xml:space="preserve">Xét </w:t>
      </w:r>
      <w:r w:rsidR="00522E2B">
        <w:rPr>
          <w:i/>
        </w:rPr>
        <w:t xml:space="preserve">tình hình thực tế nhà trường và </w:t>
      </w:r>
      <w:r w:rsidRPr="00522E2B">
        <w:rPr>
          <w:i/>
        </w:rPr>
        <w:t>năng lực công tác của giáo viên.</w:t>
      </w:r>
    </w:p>
    <w:p w:rsidR="00615725" w:rsidRDefault="00615725" w:rsidP="00615725">
      <w:pPr>
        <w:spacing w:before="120" w:after="120"/>
        <w:ind w:firstLine="720"/>
        <w:jc w:val="center"/>
        <w:rPr>
          <w:b/>
        </w:rPr>
      </w:pPr>
      <w:r>
        <w:rPr>
          <w:b/>
        </w:rPr>
        <w:t>QUYẾT ĐỊNH:</w:t>
      </w:r>
    </w:p>
    <w:p w:rsidR="00615725" w:rsidRPr="00A604CD" w:rsidRDefault="00615725" w:rsidP="00615725">
      <w:pPr>
        <w:spacing w:before="120" w:after="120"/>
        <w:ind w:firstLine="720"/>
        <w:jc w:val="both"/>
      </w:pPr>
      <w:r>
        <w:rPr>
          <w:b/>
        </w:rPr>
        <w:t>Điều 1</w:t>
      </w:r>
      <w:r>
        <w:t xml:space="preserve">. Phân công </w:t>
      </w:r>
      <w:r w:rsidR="00300D48">
        <w:t>thực hiện nhiệm vụ</w:t>
      </w:r>
      <w:r w:rsidR="00522E2B">
        <w:t xml:space="preserve"> công tác </w:t>
      </w:r>
      <w:r>
        <w:t xml:space="preserve">Tổng phụ </w:t>
      </w:r>
      <w:r w:rsidR="00603FFF">
        <w:t>trách Đội Thiếu niên Tiền phong</w:t>
      </w:r>
      <w:r>
        <w:t xml:space="preserve"> </w:t>
      </w:r>
      <w:r w:rsidR="00603FFF">
        <w:t>Hồ Chí Minh</w:t>
      </w:r>
      <w:r>
        <w:t xml:space="preserve"> Trường THCS </w:t>
      </w:r>
      <w:r w:rsidR="00300D48">
        <w:t>Ngọc Hải</w:t>
      </w:r>
      <w:r>
        <w:t xml:space="preserve"> năm học 20</w:t>
      </w:r>
      <w:r w:rsidR="00BA3100">
        <w:t>2</w:t>
      </w:r>
      <w:r w:rsidR="001667B2">
        <w:t>5</w:t>
      </w:r>
      <w:r w:rsidR="003A2D08">
        <w:t xml:space="preserve"> -</w:t>
      </w:r>
      <w:r>
        <w:t xml:space="preserve"> 20</w:t>
      </w:r>
      <w:r w:rsidR="000F7F6D">
        <w:t>2</w:t>
      </w:r>
      <w:r w:rsidR="001667B2">
        <w:t>6</w:t>
      </w:r>
      <w:r>
        <w:t xml:space="preserve"> </w:t>
      </w:r>
      <w:r w:rsidR="00522E2B">
        <w:t xml:space="preserve">đối với giáo viên </w:t>
      </w:r>
      <w:r>
        <w:t>(</w:t>
      </w:r>
      <w:r w:rsidRPr="00A604CD">
        <w:rPr>
          <w:i/>
        </w:rPr>
        <w:t xml:space="preserve">có tên trong danh sách </w:t>
      </w:r>
      <w:r w:rsidR="00522E2B">
        <w:rPr>
          <w:i/>
        </w:rPr>
        <w:t xml:space="preserve">đính </w:t>
      </w:r>
      <w:r w:rsidRPr="00A604CD">
        <w:rPr>
          <w:i/>
        </w:rPr>
        <w:t xml:space="preserve">kèm). </w:t>
      </w:r>
    </w:p>
    <w:p w:rsidR="00615725" w:rsidRDefault="00615725" w:rsidP="00615725">
      <w:pPr>
        <w:spacing w:before="120" w:after="120"/>
        <w:ind w:firstLine="720"/>
        <w:jc w:val="both"/>
      </w:pPr>
      <w:r>
        <w:rPr>
          <w:b/>
        </w:rPr>
        <w:t>Điều 2</w:t>
      </w:r>
      <w:r>
        <w:t xml:space="preserve">. Tổng phụ trách công tác Đội </w:t>
      </w:r>
      <w:r w:rsidR="00603FFF">
        <w:t xml:space="preserve">Đội Thiếu niên Tiền phong Hồ Chí Minh </w:t>
      </w:r>
      <w:r w:rsidR="00300D48">
        <w:t>t</w:t>
      </w:r>
      <w:r>
        <w:t xml:space="preserve">rường THCS </w:t>
      </w:r>
      <w:r w:rsidR="00300D48">
        <w:t>Ngọc Hải</w:t>
      </w:r>
      <w:r>
        <w:t xml:space="preserve"> có trách nhiệm </w:t>
      </w:r>
      <w:r w:rsidR="00522E2B">
        <w:t>xây dựng</w:t>
      </w:r>
      <w:r>
        <w:t xml:space="preserve"> kế hoạch </w:t>
      </w:r>
      <w:r w:rsidR="00522E2B">
        <w:t xml:space="preserve">và </w:t>
      </w:r>
      <w:r>
        <w:t>tổ chức các hoạt động theo đúng Điều lệ của Đội</w:t>
      </w:r>
      <w:r w:rsidR="00522E2B">
        <w:t>,</w:t>
      </w:r>
      <w:r>
        <w:t xml:space="preserve"> có trách nhiệm báo cáo </w:t>
      </w:r>
      <w:r w:rsidR="00300D48">
        <w:t xml:space="preserve">kết quả hoạt động Đội </w:t>
      </w:r>
      <w:r>
        <w:t>về B</w:t>
      </w:r>
      <w:r w:rsidR="000F7F6D">
        <w:t>an giám hiệu</w:t>
      </w:r>
      <w:r>
        <w:t xml:space="preserve"> hàng tháng.</w:t>
      </w:r>
    </w:p>
    <w:p w:rsidR="003D6432" w:rsidRDefault="00615725" w:rsidP="001667B2">
      <w:pPr>
        <w:spacing w:before="120" w:after="120"/>
        <w:ind w:firstLine="720"/>
        <w:jc w:val="both"/>
      </w:pPr>
      <w:r>
        <w:rPr>
          <w:b/>
        </w:rPr>
        <w:t>Điều 3</w:t>
      </w:r>
      <w:r>
        <w:t>. Các Ông (bà) Phụ trá</w:t>
      </w:r>
      <w:r w:rsidR="001F1A27">
        <w:t>ch công tác chuyên môn, bộ phận</w:t>
      </w:r>
      <w:r>
        <w:t xml:space="preserve"> </w:t>
      </w:r>
      <w:r w:rsidR="001F1A27">
        <w:t xml:space="preserve">kế toán, </w:t>
      </w:r>
      <w:r>
        <w:t xml:space="preserve">các bộ phận </w:t>
      </w:r>
      <w:r w:rsidR="001F1A27">
        <w:t>liên quan</w:t>
      </w:r>
      <w:r>
        <w:t xml:space="preserve"> và các ông (bà)</w:t>
      </w:r>
      <w:r w:rsidR="001F1A27">
        <w:t xml:space="preserve"> </w:t>
      </w:r>
      <w:r>
        <w:t>có tên tại Điều 1 chịu trách nhiệm thi hành quyết định này.</w:t>
      </w:r>
      <w:r w:rsidR="003D6432" w:rsidRPr="003D6432">
        <w:t xml:space="preserve"> </w:t>
      </w:r>
    </w:p>
    <w:p w:rsidR="003D6432" w:rsidRDefault="003D6432" w:rsidP="00A6091B">
      <w:pPr>
        <w:spacing w:before="120" w:after="120"/>
        <w:ind w:firstLine="720"/>
      </w:pPr>
      <w:r>
        <w:t>Quyết định có hiệu lực kể từ ngày ký</w:t>
      </w:r>
      <w:r w:rsidR="00603FFF">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615725" w:rsidTr="00196A7A">
        <w:tc>
          <w:tcPr>
            <w:tcW w:w="4644" w:type="dxa"/>
          </w:tcPr>
          <w:p w:rsidR="00615725" w:rsidRPr="00300D48" w:rsidRDefault="00615725" w:rsidP="00196A7A">
            <w:pPr>
              <w:rPr>
                <w:b/>
                <w:i/>
              </w:rPr>
            </w:pPr>
            <w:r w:rsidRPr="00300D48">
              <w:rPr>
                <w:b/>
                <w:i/>
                <w:sz w:val="20"/>
                <w:szCs w:val="20"/>
              </w:rPr>
              <w:t>Nơi nhận</w:t>
            </w:r>
            <w:r w:rsidRPr="00300D48">
              <w:rPr>
                <w:b/>
                <w:i/>
              </w:rPr>
              <w:t>:</w:t>
            </w:r>
          </w:p>
          <w:p w:rsidR="00E72657" w:rsidRDefault="003A2D08" w:rsidP="00196A7A">
            <w:pPr>
              <w:rPr>
                <w:sz w:val="20"/>
                <w:szCs w:val="20"/>
              </w:rPr>
            </w:pPr>
            <w:r>
              <w:rPr>
                <w:sz w:val="20"/>
                <w:szCs w:val="20"/>
              </w:rPr>
              <w:t xml:space="preserve">- </w:t>
            </w:r>
            <w:r w:rsidR="00E72657">
              <w:rPr>
                <w:sz w:val="20"/>
                <w:szCs w:val="20"/>
              </w:rPr>
              <w:t>Như điều 1(để t/hiện)</w:t>
            </w:r>
            <w:r w:rsidR="00300D48">
              <w:rPr>
                <w:sz w:val="20"/>
                <w:szCs w:val="20"/>
              </w:rPr>
              <w:t>;</w:t>
            </w:r>
          </w:p>
          <w:p w:rsidR="00615725" w:rsidRPr="00615725" w:rsidRDefault="00E72657" w:rsidP="00196A7A">
            <w:pPr>
              <w:rPr>
                <w:sz w:val="20"/>
                <w:szCs w:val="20"/>
              </w:rPr>
            </w:pPr>
            <w:r>
              <w:rPr>
                <w:sz w:val="20"/>
                <w:szCs w:val="20"/>
              </w:rPr>
              <w:t xml:space="preserve">- </w:t>
            </w:r>
            <w:r w:rsidR="001667B2">
              <w:rPr>
                <w:sz w:val="20"/>
                <w:szCs w:val="20"/>
              </w:rPr>
              <w:t xml:space="preserve"> BGH (chỉ dạo</w:t>
            </w:r>
            <w:r w:rsidR="00300D48">
              <w:rPr>
                <w:sz w:val="20"/>
                <w:szCs w:val="20"/>
              </w:rPr>
              <w:t>);</w:t>
            </w:r>
            <w:r w:rsidR="00615725" w:rsidRPr="00615725">
              <w:rPr>
                <w:sz w:val="20"/>
                <w:szCs w:val="20"/>
              </w:rPr>
              <w:t xml:space="preserve">                                                                                      - </w:t>
            </w:r>
            <w:r>
              <w:rPr>
                <w:sz w:val="20"/>
                <w:szCs w:val="20"/>
              </w:rPr>
              <w:t>K</w:t>
            </w:r>
            <w:r w:rsidR="00615725" w:rsidRPr="00615725">
              <w:rPr>
                <w:sz w:val="20"/>
                <w:szCs w:val="20"/>
              </w:rPr>
              <w:t>ế toán</w:t>
            </w:r>
            <w:r>
              <w:rPr>
                <w:sz w:val="20"/>
                <w:szCs w:val="20"/>
              </w:rPr>
              <w:t xml:space="preserve"> </w:t>
            </w:r>
            <w:r w:rsidR="00615725" w:rsidRPr="00615725">
              <w:rPr>
                <w:sz w:val="20"/>
                <w:szCs w:val="20"/>
              </w:rPr>
              <w:t xml:space="preserve"> (</w:t>
            </w:r>
            <w:r>
              <w:rPr>
                <w:sz w:val="20"/>
                <w:szCs w:val="20"/>
              </w:rPr>
              <w:t xml:space="preserve">để </w:t>
            </w:r>
            <w:r w:rsidR="00615725" w:rsidRPr="00615725">
              <w:rPr>
                <w:sz w:val="20"/>
                <w:szCs w:val="20"/>
              </w:rPr>
              <w:t>t/h</w:t>
            </w:r>
            <w:r>
              <w:rPr>
                <w:sz w:val="20"/>
                <w:szCs w:val="20"/>
              </w:rPr>
              <w:t>iện</w:t>
            </w:r>
            <w:r w:rsidR="00615725" w:rsidRPr="00615725">
              <w:rPr>
                <w:sz w:val="20"/>
                <w:szCs w:val="20"/>
              </w:rPr>
              <w:t>):</w:t>
            </w:r>
          </w:p>
          <w:p w:rsidR="00615725" w:rsidRPr="009E1C31" w:rsidRDefault="00615725" w:rsidP="00196A7A">
            <w:pPr>
              <w:rPr>
                <w:i/>
                <w:sz w:val="20"/>
                <w:szCs w:val="20"/>
              </w:rPr>
            </w:pPr>
            <w:r>
              <w:rPr>
                <w:sz w:val="20"/>
                <w:szCs w:val="20"/>
              </w:rPr>
              <w:t xml:space="preserve">- Lưu </w:t>
            </w:r>
            <w:r w:rsidRPr="00615725">
              <w:rPr>
                <w:sz w:val="20"/>
                <w:szCs w:val="20"/>
              </w:rPr>
              <w:t xml:space="preserve">. </w:t>
            </w:r>
            <w:r>
              <w:rPr>
                <w:sz w:val="20"/>
                <w:szCs w:val="20"/>
              </w:rPr>
              <w:t>/.</w:t>
            </w:r>
            <w:r w:rsidRPr="00615725">
              <w:rPr>
                <w:sz w:val="20"/>
                <w:szCs w:val="20"/>
              </w:rPr>
              <w:t xml:space="preserve">                                                                              </w:t>
            </w:r>
          </w:p>
        </w:tc>
        <w:tc>
          <w:tcPr>
            <w:tcW w:w="4644" w:type="dxa"/>
          </w:tcPr>
          <w:p w:rsidR="00615725" w:rsidRPr="00A07BDA" w:rsidRDefault="00615725" w:rsidP="00196A7A">
            <w:pPr>
              <w:jc w:val="center"/>
            </w:pPr>
            <w:r>
              <w:rPr>
                <w:b/>
              </w:rPr>
              <w:t xml:space="preserve">   </w:t>
            </w:r>
            <w:r w:rsidRPr="00A07BDA">
              <w:rPr>
                <w:b/>
              </w:rPr>
              <w:t>HIỆU TRƯỞNG</w:t>
            </w:r>
          </w:p>
          <w:p w:rsidR="00615725" w:rsidRDefault="00615725" w:rsidP="00196A7A">
            <w:pPr>
              <w:jc w:val="center"/>
            </w:pPr>
          </w:p>
          <w:p w:rsidR="00615725" w:rsidRDefault="00615725" w:rsidP="00196A7A">
            <w:pPr>
              <w:jc w:val="center"/>
            </w:pPr>
          </w:p>
          <w:p w:rsidR="00615725" w:rsidRDefault="00615725" w:rsidP="00196A7A">
            <w:pPr>
              <w:jc w:val="center"/>
            </w:pPr>
          </w:p>
          <w:p w:rsidR="00385FCF" w:rsidRDefault="00385FCF" w:rsidP="00196A7A">
            <w:pPr>
              <w:jc w:val="center"/>
            </w:pPr>
          </w:p>
          <w:p w:rsidR="00615725" w:rsidRPr="00615725" w:rsidRDefault="00615725" w:rsidP="00196A7A">
            <w:pPr>
              <w:jc w:val="center"/>
              <w:rPr>
                <w:b/>
              </w:rPr>
            </w:pPr>
            <w:r>
              <w:t xml:space="preserve">    </w:t>
            </w:r>
            <w:r w:rsidRPr="00615725">
              <w:rPr>
                <w:b/>
              </w:rPr>
              <w:t>Nguyễn Thị Thức</w:t>
            </w:r>
          </w:p>
        </w:tc>
      </w:tr>
    </w:tbl>
    <w:p w:rsidR="009E17CE" w:rsidRDefault="009E17CE" w:rsidP="00516C2A">
      <w:pPr>
        <w:jc w:val="center"/>
        <w:rPr>
          <w:b/>
        </w:rPr>
      </w:pPr>
    </w:p>
    <w:p w:rsidR="00300D48" w:rsidRDefault="00300D48" w:rsidP="00516C2A">
      <w:pPr>
        <w:jc w:val="center"/>
        <w:rPr>
          <w:b/>
        </w:rPr>
      </w:pPr>
    </w:p>
    <w:p w:rsidR="00300D48" w:rsidRDefault="00300D48" w:rsidP="00516C2A">
      <w:pPr>
        <w:jc w:val="center"/>
        <w:rPr>
          <w:b/>
        </w:rPr>
      </w:pPr>
    </w:p>
    <w:p w:rsidR="00516C2A" w:rsidRPr="00C56E87" w:rsidRDefault="00516C2A" w:rsidP="00516C2A">
      <w:pPr>
        <w:jc w:val="center"/>
        <w:rPr>
          <w:b/>
        </w:rPr>
      </w:pPr>
      <w:r w:rsidRPr="00C56E87">
        <w:rPr>
          <w:b/>
        </w:rPr>
        <w:lastRenderedPageBreak/>
        <w:t>DANH SÁCH</w:t>
      </w:r>
    </w:p>
    <w:p w:rsidR="00516C2A" w:rsidRPr="00C56E87" w:rsidRDefault="002F2491" w:rsidP="00C56E87">
      <w:pPr>
        <w:jc w:val="center"/>
        <w:rPr>
          <w:b/>
        </w:rPr>
      </w:pPr>
      <w:r>
        <w:rPr>
          <w:b/>
        </w:rPr>
        <w:t xml:space="preserve">Giáo viên </w:t>
      </w:r>
      <w:r w:rsidR="00300D48">
        <w:rPr>
          <w:b/>
        </w:rPr>
        <w:t>làm nhiệm vụ</w:t>
      </w:r>
      <w:r>
        <w:rPr>
          <w:b/>
        </w:rPr>
        <w:t xml:space="preserve"> công tác Tổng phụ trách</w:t>
      </w:r>
      <w:r w:rsidR="00EE5250">
        <w:rPr>
          <w:b/>
        </w:rPr>
        <w:t xml:space="preserve"> Đội </w:t>
      </w:r>
      <w:r>
        <w:rPr>
          <w:b/>
        </w:rPr>
        <w:t xml:space="preserve">TNTP Hồ Chí Minh Trường THCS </w:t>
      </w:r>
      <w:r w:rsidR="00300D48">
        <w:rPr>
          <w:b/>
        </w:rPr>
        <w:t>Ngọc Hải</w:t>
      </w:r>
    </w:p>
    <w:p w:rsidR="00C56E87" w:rsidRDefault="00477375" w:rsidP="00516C2A">
      <w:pPr>
        <w:jc w:val="center"/>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2186940</wp:posOffset>
                </wp:positionH>
                <wp:positionV relativeFrom="paragraph">
                  <wp:posOffset>0</wp:posOffset>
                </wp:positionV>
                <wp:extent cx="1295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E0104E"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2pt,0" to="27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V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62XFN9eWuuxEgpvwf0omx66WwoPlSnDh9S5mAMvUD4cA1dd/no&#10;oIBd+AxG2KEEq+w6FXDrSBwU93N4XJf+sVZFFoqxzi2k9u+kM7bQoE7KvxIXdI2IIS9EbwPSn6Lm&#10;+ZKqOeEvrk9ei+0HHI61EbUc3O7q7DyaZZ5+Plf69Qfa/QAAAP//AwBQSwMEFAAGAAgAAAAhAIDB&#10;w/fZAAAABQEAAA8AAABkcnMvZG93bnJldi54bWxMj8FOwzAQRO9I/IO1SNyoQwlVFeJUVSWEuCCa&#10;wt2Nt07AXkexk4a/Z3uC49OMZt+Wm9k7MeEQu0AK7hcZCKQmmI6sgo/D890aREyajHaBUMEPRthU&#10;11elLkw40x6nOlnBIxQLraBNqS+kjE2LXsdF6JE4O4XB68Q4WGkGfeZx7+Qyy1bS6474Qqt73LXY&#10;fNejV+Beh+nT7uw2ji/7Vf31flq+HSalbm/m7ROIhHP6K8NFn9WhYqdjGMlE4RQ85HnOVQX8EceP&#10;+ZrxeEFZlfK/ffULAAD//wMAUEsBAi0AFAAGAAgAAAAhALaDOJL+AAAA4QEAABMAAAAAAAAAAAAA&#10;AAAAAAAAAFtDb250ZW50X1R5cGVzXS54bWxQSwECLQAUAAYACAAAACEAOP0h/9YAAACUAQAACwAA&#10;AAAAAAAAAAAAAAAvAQAAX3JlbHMvLnJlbHNQSwECLQAUAAYACAAAACEARRf7FZgBAACIAwAADgAA&#10;AAAAAAAAAAAAAAAuAgAAZHJzL2Uyb0RvYy54bWxQSwECLQAUAAYACAAAACEAgMHD99kAAAAFAQAA&#10;DwAAAAAAAAAAAAAAAADyAwAAZHJzL2Rvd25yZXYueG1sUEsFBgAAAAAEAAQA8wAAAPgEAAAAAA==&#10;" strokecolor="black [3200]" strokeweight=".5pt">
                <v:stroke joinstyle="miter"/>
              </v:line>
            </w:pict>
          </mc:Fallback>
        </mc:AlternateContent>
      </w:r>
    </w:p>
    <w:p w:rsidR="00516C2A" w:rsidRDefault="00516C2A" w:rsidP="00477375">
      <w:pPr>
        <w:jc w:val="center"/>
        <w:rPr>
          <w:i/>
        </w:rPr>
      </w:pPr>
      <w:r w:rsidRPr="00C56E87">
        <w:rPr>
          <w:i/>
        </w:rPr>
        <w:t>(Kèm theo Quyết định số</w:t>
      </w:r>
      <w:r w:rsidR="008823E7">
        <w:rPr>
          <w:i/>
        </w:rPr>
        <w:t>:</w:t>
      </w:r>
      <w:r w:rsidR="009B1A25">
        <w:rPr>
          <w:i/>
        </w:rPr>
        <w:t>131</w:t>
      </w:r>
      <w:r w:rsidRPr="00C56E87">
        <w:rPr>
          <w:i/>
        </w:rPr>
        <w:t>/QĐ-T</w:t>
      </w:r>
      <w:r w:rsidR="00835023">
        <w:rPr>
          <w:i/>
        </w:rPr>
        <w:t>HCS</w:t>
      </w:r>
      <w:r w:rsidR="000D1C2E">
        <w:rPr>
          <w:i/>
        </w:rPr>
        <w:t xml:space="preserve"> NH</w:t>
      </w:r>
      <w:r w:rsidRPr="00C56E87">
        <w:rPr>
          <w:i/>
        </w:rPr>
        <w:t>, ngày</w:t>
      </w:r>
      <w:r w:rsidR="00C56E87" w:rsidRPr="00C56E87">
        <w:rPr>
          <w:i/>
        </w:rPr>
        <w:t xml:space="preserve"> </w:t>
      </w:r>
      <w:r w:rsidR="009B1A25">
        <w:rPr>
          <w:i/>
        </w:rPr>
        <w:t>19</w:t>
      </w:r>
      <w:r w:rsidRPr="00C56E87">
        <w:rPr>
          <w:i/>
        </w:rPr>
        <w:t>/</w:t>
      </w:r>
      <w:r w:rsidR="009B1A25">
        <w:rPr>
          <w:i/>
        </w:rPr>
        <w:t>8</w:t>
      </w:r>
      <w:r w:rsidRPr="00C56E87">
        <w:rPr>
          <w:i/>
        </w:rPr>
        <w:t>/20</w:t>
      </w:r>
      <w:r w:rsidR="00BA3100" w:rsidRPr="00C56E87">
        <w:rPr>
          <w:i/>
        </w:rPr>
        <w:t>2</w:t>
      </w:r>
      <w:r w:rsidR="009A50A6">
        <w:rPr>
          <w:i/>
        </w:rPr>
        <w:t>5</w:t>
      </w:r>
      <w:r w:rsidRPr="00C56E87">
        <w:rPr>
          <w:i/>
        </w:rPr>
        <w:t xml:space="preserve"> của Hiệu trưởng trường THCS </w:t>
      </w:r>
      <w:r w:rsidR="000D1C2E">
        <w:rPr>
          <w:i/>
        </w:rPr>
        <w:t>Ngọc Hải</w:t>
      </w:r>
      <w:r w:rsidRPr="00C56E87">
        <w:rPr>
          <w:i/>
        </w:rPr>
        <w:t>)</w:t>
      </w:r>
    </w:p>
    <w:p w:rsidR="00477375" w:rsidRPr="00477375" w:rsidRDefault="00477375" w:rsidP="00477375">
      <w:pPr>
        <w:jc w:val="center"/>
        <w:rPr>
          <w:i/>
        </w:rPr>
      </w:pPr>
    </w:p>
    <w:tbl>
      <w:tblPr>
        <w:tblStyle w:val="TableGrid"/>
        <w:tblW w:w="10491" w:type="dxa"/>
        <w:tblInd w:w="-885" w:type="dxa"/>
        <w:tblLayout w:type="fixed"/>
        <w:tblLook w:val="01E0" w:firstRow="1" w:lastRow="1" w:firstColumn="1" w:lastColumn="1" w:noHBand="0" w:noVBand="0"/>
      </w:tblPr>
      <w:tblGrid>
        <w:gridCol w:w="851"/>
        <w:gridCol w:w="3261"/>
        <w:gridCol w:w="2268"/>
        <w:gridCol w:w="1559"/>
        <w:gridCol w:w="2552"/>
      </w:tblGrid>
      <w:tr w:rsidR="00516C2A" w:rsidRPr="00C56E87" w:rsidTr="009A50A6">
        <w:trPr>
          <w:trHeight w:val="293"/>
        </w:trPr>
        <w:tc>
          <w:tcPr>
            <w:tcW w:w="851" w:type="dxa"/>
          </w:tcPr>
          <w:p w:rsidR="00516C2A" w:rsidRPr="00C56E87" w:rsidRDefault="002A25BD" w:rsidP="00196A7A">
            <w:pPr>
              <w:spacing w:line="360" w:lineRule="auto"/>
              <w:jc w:val="center"/>
            </w:pPr>
            <w:r w:rsidRPr="00C56E87">
              <w:t>S</w:t>
            </w:r>
            <w:r w:rsidR="00516C2A" w:rsidRPr="00C56E87">
              <w:t>TT</w:t>
            </w:r>
          </w:p>
        </w:tc>
        <w:tc>
          <w:tcPr>
            <w:tcW w:w="3261" w:type="dxa"/>
          </w:tcPr>
          <w:p w:rsidR="00516C2A" w:rsidRPr="00C56E87" w:rsidRDefault="00516C2A" w:rsidP="00196A7A">
            <w:pPr>
              <w:spacing w:line="360" w:lineRule="auto"/>
              <w:jc w:val="center"/>
              <w:rPr>
                <w:b/>
              </w:rPr>
            </w:pPr>
            <w:r w:rsidRPr="00C56E87">
              <w:rPr>
                <w:b/>
              </w:rPr>
              <w:t>Họ Và Tên</w:t>
            </w:r>
          </w:p>
        </w:tc>
        <w:tc>
          <w:tcPr>
            <w:tcW w:w="2268" w:type="dxa"/>
          </w:tcPr>
          <w:p w:rsidR="00516C2A" w:rsidRPr="00C56E87" w:rsidRDefault="00516C2A" w:rsidP="00196A7A">
            <w:pPr>
              <w:spacing w:line="360" w:lineRule="auto"/>
              <w:jc w:val="center"/>
              <w:rPr>
                <w:b/>
              </w:rPr>
            </w:pPr>
            <w:r w:rsidRPr="00C56E87">
              <w:rPr>
                <w:b/>
              </w:rPr>
              <w:t>Chuyên ngành</w:t>
            </w:r>
          </w:p>
        </w:tc>
        <w:tc>
          <w:tcPr>
            <w:tcW w:w="1559" w:type="dxa"/>
          </w:tcPr>
          <w:p w:rsidR="00516C2A" w:rsidRPr="00C56E87" w:rsidRDefault="00516C2A" w:rsidP="00196A7A">
            <w:pPr>
              <w:spacing w:line="360" w:lineRule="auto"/>
              <w:jc w:val="center"/>
              <w:rPr>
                <w:b/>
              </w:rPr>
            </w:pPr>
            <w:r w:rsidRPr="00C56E87">
              <w:rPr>
                <w:b/>
              </w:rPr>
              <w:t>Chức vụ</w:t>
            </w:r>
          </w:p>
        </w:tc>
        <w:tc>
          <w:tcPr>
            <w:tcW w:w="2552" w:type="dxa"/>
          </w:tcPr>
          <w:p w:rsidR="00516C2A" w:rsidRPr="00C56E87" w:rsidRDefault="00CB0DC8" w:rsidP="00CB0DC8">
            <w:pPr>
              <w:spacing w:line="360" w:lineRule="auto"/>
              <w:jc w:val="center"/>
              <w:rPr>
                <w:b/>
              </w:rPr>
            </w:pPr>
            <w:r w:rsidRPr="00C56E87">
              <w:rPr>
                <w:b/>
              </w:rPr>
              <w:t xml:space="preserve">Nhiệm vụ </w:t>
            </w:r>
          </w:p>
        </w:tc>
      </w:tr>
      <w:tr w:rsidR="00516C2A" w:rsidRPr="00C56E87" w:rsidTr="009A50A6">
        <w:trPr>
          <w:trHeight w:val="293"/>
        </w:trPr>
        <w:tc>
          <w:tcPr>
            <w:tcW w:w="851" w:type="dxa"/>
          </w:tcPr>
          <w:p w:rsidR="00516C2A" w:rsidRPr="00C56E87" w:rsidRDefault="00516C2A" w:rsidP="00196A7A">
            <w:pPr>
              <w:spacing w:line="360" w:lineRule="auto"/>
            </w:pPr>
            <w:r w:rsidRPr="00C56E87">
              <w:t>1</w:t>
            </w:r>
          </w:p>
        </w:tc>
        <w:tc>
          <w:tcPr>
            <w:tcW w:w="3261" w:type="dxa"/>
          </w:tcPr>
          <w:p w:rsidR="00516C2A" w:rsidRPr="00C56E87" w:rsidRDefault="00477375" w:rsidP="000D1C2E">
            <w:pPr>
              <w:spacing w:line="360" w:lineRule="auto"/>
            </w:pPr>
            <w:r>
              <w:t xml:space="preserve">Nguyễn Thị </w:t>
            </w:r>
            <w:r w:rsidR="000D1C2E">
              <w:t>Quỳnh Hương</w:t>
            </w:r>
          </w:p>
        </w:tc>
        <w:tc>
          <w:tcPr>
            <w:tcW w:w="2268" w:type="dxa"/>
          </w:tcPr>
          <w:p w:rsidR="00516C2A" w:rsidRPr="00C56E87" w:rsidRDefault="000D1C2E" w:rsidP="000D1C2E">
            <w:pPr>
              <w:spacing w:line="360" w:lineRule="auto"/>
            </w:pPr>
            <w:r>
              <w:t>Đại học Ngữ văn- Đoàn đội</w:t>
            </w:r>
          </w:p>
        </w:tc>
        <w:tc>
          <w:tcPr>
            <w:tcW w:w="1559" w:type="dxa"/>
          </w:tcPr>
          <w:p w:rsidR="00516C2A" w:rsidRPr="00C56E87" w:rsidRDefault="00516C2A" w:rsidP="00196A7A">
            <w:pPr>
              <w:spacing w:line="360" w:lineRule="auto"/>
            </w:pPr>
            <w:r w:rsidRPr="00C56E87">
              <w:t xml:space="preserve">Giáo viên </w:t>
            </w:r>
          </w:p>
        </w:tc>
        <w:tc>
          <w:tcPr>
            <w:tcW w:w="2552" w:type="dxa"/>
          </w:tcPr>
          <w:p w:rsidR="00516C2A" w:rsidRPr="00C56E87" w:rsidRDefault="000770C4" w:rsidP="00196A7A">
            <w:pPr>
              <w:spacing w:line="360" w:lineRule="auto"/>
            </w:pPr>
            <w:r w:rsidRPr="00C56E87">
              <w:t>Tổng phụ trách Đ</w:t>
            </w:r>
            <w:r w:rsidR="00516C2A" w:rsidRPr="00C56E87">
              <w:t>ội</w:t>
            </w:r>
          </w:p>
        </w:tc>
      </w:tr>
    </w:tbl>
    <w:p w:rsidR="00516C2A" w:rsidRPr="00C56E87" w:rsidRDefault="00516C2A" w:rsidP="00516C2A"/>
    <w:p w:rsidR="00516C2A" w:rsidRPr="00C56E87" w:rsidRDefault="00044D91">
      <w:pPr>
        <w:rPr>
          <w:i/>
        </w:rPr>
      </w:pPr>
      <w:r w:rsidRPr="00C56E87">
        <w:rPr>
          <w:i/>
        </w:rPr>
        <w:t>* Danh sách có: 01 người</w:t>
      </w:r>
    </w:p>
    <w:sectPr w:rsidR="00516C2A" w:rsidRPr="00C56E87" w:rsidSect="002A25BD">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307"/>
    <w:rsid w:val="00010C3F"/>
    <w:rsid w:val="00044D91"/>
    <w:rsid w:val="000770C4"/>
    <w:rsid w:val="00086F6C"/>
    <w:rsid w:val="000D1C2E"/>
    <w:rsid w:val="000F7F6D"/>
    <w:rsid w:val="00143EF3"/>
    <w:rsid w:val="001667B2"/>
    <w:rsid w:val="001E1FAF"/>
    <w:rsid w:val="001F1A27"/>
    <w:rsid w:val="00213F84"/>
    <w:rsid w:val="002376C6"/>
    <w:rsid w:val="002A25BD"/>
    <w:rsid w:val="002F2491"/>
    <w:rsid w:val="00300D48"/>
    <w:rsid w:val="003755B3"/>
    <w:rsid w:val="00385FCF"/>
    <w:rsid w:val="003A2D08"/>
    <w:rsid w:val="003D6432"/>
    <w:rsid w:val="003F04B7"/>
    <w:rsid w:val="00477375"/>
    <w:rsid w:val="00516C2A"/>
    <w:rsid w:val="00522E2B"/>
    <w:rsid w:val="00603FFF"/>
    <w:rsid w:val="00615725"/>
    <w:rsid w:val="00627285"/>
    <w:rsid w:val="006679AE"/>
    <w:rsid w:val="006F4CFF"/>
    <w:rsid w:val="00755E19"/>
    <w:rsid w:val="00835023"/>
    <w:rsid w:val="008823E7"/>
    <w:rsid w:val="00905DA2"/>
    <w:rsid w:val="009A50A6"/>
    <w:rsid w:val="009B1A25"/>
    <w:rsid w:val="009E17CE"/>
    <w:rsid w:val="00A36493"/>
    <w:rsid w:val="00A6091B"/>
    <w:rsid w:val="00B00ACA"/>
    <w:rsid w:val="00B70E77"/>
    <w:rsid w:val="00BA3100"/>
    <w:rsid w:val="00BC7DF8"/>
    <w:rsid w:val="00BE0E22"/>
    <w:rsid w:val="00C13F71"/>
    <w:rsid w:val="00C56E87"/>
    <w:rsid w:val="00CB0DC8"/>
    <w:rsid w:val="00CB597D"/>
    <w:rsid w:val="00CC7582"/>
    <w:rsid w:val="00D233B1"/>
    <w:rsid w:val="00D6721A"/>
    <w:rsid w:val="00D7306A"/>
    <w:rsid w:val="00D83B11"/>
    <w:rsid w:val="00D94E0B"/>
    <w:rsid w:val="00DD0476"/>
    <w:rsid w:val="00E25DD7"/>
    <w:rsid w:val="00E66F34"/>
    <w:rsid w:val="00E72657"/>
    <w:rsid w:val="00EB4459"/>
    <w:rsid w:val="00EC2307"/>
    <w:rsid w:val="00EE5250"/>
    <w:rsid w:val="00F7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B88A"/>
  <w15:docId w15:val="{DCF13C3D-E373-4A18-BA4C-F18F32F3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307"/>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EC230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61572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1A"/>
    <w:rPr>
      <w:rFonts w:ascii="Segoe UI" w:eastAsia="Times New Roman" w:hAnsi="Segoe UI" w:cs="Segoe UI"/>
      <w:sz w:val="18"/>
      <w:szCs w:val="18"/>
    </w:rPr>
  </w:style>
  <w:style w:type="paragraph" w:styleId="ListParagraph">
    <w:name w:val="List Paragraph"/>
    <w:basedOn w:val="Normal"/>
    <w:uiPriority w:val="34"/>
    <w:qFormat/>
    <w:rsid w:val="00044D91"/>
    <w:pPr>
      <w:ind w:left="720"/>
      <w:contextualSpacing/>
    </w:pPr>
  </w:style>
  <w:style w:type="character" w:styleId="Emphasis">
    <w:name w:val="Emphasis"/>
    <w:basedOn w:val="DefaultParagraphFont"/>
    <w:qFormat/>
    <w:rsid w:val="002376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57</cp:revision>
  <cp:lastPrinted>2018-09-11T04:12:00Z</cp:lastPrinted>
  <dcterms:created xsi:type="dcterms:W3CDTF">2018-05-08T02:10:00Z</dcterms:created>
  <dcterms:modified xsi:type="dcterms:W3CDTF">2025-09-22T09:28:00Z</dcterms:modified>
</cp:coreProperties>
</file>