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46530" w14:textId="0BFCBC98" w:rsidR="00F63E20" w:rsidRPr="007144D3" w:rsidRDefault="007144D3">
      <w:pPr>
        <w:rPr>
          <w:b/>
          <w:bCs/>
        </w:rPr>
      </w:pPr>
      <w:r>
        <w:t xml:space="preserve">                            </w:t>
      </w:r>
      <w:r w:rsidRPr="007144D3">
        <w:rPr>
          <w:b/>
          <w:bCs/>
          <w:color w:val="FF0000"/>
        </w:rPr>
        <w:t>DÀN BÀI PHÂN TÍCH MỘT TÁC PHẨM TRUYỆN</w:t>
      </w:r>
    </w:p>
    <w:p w14:paraId="2F0E0C49" w14:textId="77777777" w:rsidR="007144D3" w:rsidRPr="007144D3" w:rsidRDefault="007144D3" w:rsidP="007144D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Dẫn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dắt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từ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ý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nghĩa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của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truyện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ngắn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trong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văn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học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:</w:t>
      </w:r>
    </w:p>
    <w:p w14:paraId="48FA248F" w14:textId="77777777" w:rsidR="007144D3" w:rsidRPr="007144D3" w:rsidRDefault="007144D3" w:rsidP="007144D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Nhà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văn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Sê-khốp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từng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viết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: “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Truyện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ngắn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là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lát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cắt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tinh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tế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của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cuộc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sống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,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nơi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mỗi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chi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tiết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nhỏ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bé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đều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mang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một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sức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nặng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lớn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lao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.”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Truyện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ngắn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không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đồ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sộ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như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tiểu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thuyết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,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nhưng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lại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hàm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chứa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những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rung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động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sâu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lắng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,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khơi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dậy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bao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nỗi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niềm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,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suy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tư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trong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lòng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độc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giả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.</w:t>
      </w:r>
    </w:p>
    <w:p w14:paraId="3F596C33" w14:textId="77777777" w:rsidR="007144D3" w:rsidRPr="007144D3" w:rsidRDefault="007144D3" w:rsidP="007144D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•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Giới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thiệu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tác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giả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và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tác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phẩm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:</w:t>
      </w:r>
    </w:p>
    <w:p w14:paraId="6498A9BB" w14:textId="77777777" w:rsidR="007144D3" w:rsidRPr="007144D3" w:rsidRDefault="007144D3" w:rsidP="007144D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Trong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nền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văn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học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Việt Nam,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nhà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văn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(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tên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tác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giả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)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đã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đem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đến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cho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người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đọc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một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tác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phẩm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xuất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sắc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mang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tên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(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tên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tác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phẩm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).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Câu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chuyện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như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một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mảnh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gương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trong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trẻo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,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phản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chiếu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muôn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mặt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đời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sống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,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để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ta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thấy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được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(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đề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tài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,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nội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dung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chính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: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tình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người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, bi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kịch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số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phận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,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khát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vọng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…) qua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từng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con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chữ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giản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dị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nhưng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đầy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ám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ảnh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.</w:t>
      </w:r>
    </w:p>
    <w:p w14:paraId="4FB45688" w14:textId="77777777" w:rsidR="007144D3" w:rsidRPr="007144D3" w:rsidRDefault="007144D3" w:rsidP="007144D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•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Khơi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gợi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giá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trị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của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tác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phẩm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:</w:t>
      </w:r>
    </w:p>
    <w:p w14:paraId="546872F3" w14:textId="77777777" w:rsidR="007144D3" w:rsidRPr="007144D3" w:rsidRDefault="007144D3" w:rsidP="007144D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Với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lối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kể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chuyện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tài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hoa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,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góc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nhìn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sâu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sắc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và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tình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cảm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chan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chứa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, (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tên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tác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phẩm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)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đã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vượt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lên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khuôn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khổ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của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một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câu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chuyện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kể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đơn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thuần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để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trở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thành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bản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hòa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ca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của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(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nội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dung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chính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: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tình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yêu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thương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,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khát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vọng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sống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, ý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nghĩa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nhân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sinh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…).</w:t>
      </w:r>
    </w:p>
    <w:p w14:paraId="460EC26C" w14:textId="77777777" w:rsidR="007144D3" w:rsidRPr="007144D3" w:rsidRDefault="007144D3" w:rsidP="007144D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ɪɪ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. ᴛʜᴀ̂ɴ ʙᴀ̀ɪ</w:t>
      </w:r>
    </w:p>
    <w:p w14:paraId="3F458386" w14:textId="77777777" w:rsidR="007144D3" w:rsidRPr="007144D3" w:rsidRDefault="007144D3" w:rsidP="007144D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𝟭. 𝙆𝙝𝙖́𝙞 𝙦𝙪𝙖́𝙩 𝙫𝙚̂̀ 𝙩𝙖́𝙘 𝙜𝙞𝙖̉ 𝙫𝙖̀ 𝙩𝙖́𝙘 𝙥𝙝𝙖̂̉𝙢</w:t>
      </w:r>
    </w:p>
    <w:p w14:paraId="68D380CC" w14:textId="77777777" w:rsidR="007144D3" w:rsidRPr="007144D3" w:rsidRDefault="007144D3" w:rsidP="007144D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•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Giới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thiệu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về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tác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giả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:</w:t>
      </w:r>
    </w:p>
    <w:p w14:paraId="1500F924" w14:textId="77777777" w:rsidR="007144D3" w:rsidRPr="007144D3" w:rsidRDefault="007144D3" w:rsidP="007144D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Nhà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văn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(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tên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tác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giả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)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là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một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cây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bút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xuất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sắc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của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nền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văn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học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Việt Nam.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Những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sáng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tác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của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ông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/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bà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luôn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đậm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hơi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thở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cuộc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sống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,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thể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hiện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tình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yêu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thương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chân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thành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dành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cho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những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thân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phận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nhỏ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bé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và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tấm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lòng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trăn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trở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trước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những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vấn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đề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của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thời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đại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.</w:t>
      </w:r>
    </w:p>
    <w:p w14:paraId="61628430" w14:textId="77777777" w:rsidR="007144D3" w:rsidRPr="007144D3" w:rsidRDefault="007144D3" w:rsidP="007144D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•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Hoàn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cảnh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ra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đời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của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tác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phẩm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:</w:t>
      </w:r>
    </w:p>
    <w:p w14:paraId="1B76026D" w14:textId="77777777" w:rsidR="007144D3" w:rsidRPr="007144D3" w:rsidRDefault="007144D3" w:rsidP="007144D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Tác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phẩm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(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tên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tác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phẩm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) ra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đời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trong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(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thời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điểm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cụ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thể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: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kháng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chiến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,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đổi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mới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…),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khi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hiện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thực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xã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hội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đầy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biến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động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đã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trở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thành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nguồn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cảm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hứng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để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tác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giả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khắc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họa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nên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một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câu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chuyện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sâu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sắc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và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giàu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ý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nghĩa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.</w:t>
      </w:r>
    </w:p>
    <w:p w14:paraId="1947D309" w14:textId="77777777" w:rsidR="007144D3" w:rsidRPr="007144D3" w:rsidRDefault="007144D3" w:rsidP="007144D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•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Tóm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tắt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nội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dung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chính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:</w:t>
      </w:r>
    </w:p>
    <w:p w14:paraId="7377C606" w14:textId="77777777" w:rsidR="007144D3" w:rsidRPr="007144D3" w:rsidRDefault="007144D3" w:rsidP="007144D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Truyện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kể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về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(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nhân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vật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,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sự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kiện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,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xung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đột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), qua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đó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thể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hiện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rõ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(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chủ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đề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chính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: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tình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thương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, bi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kịch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,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tình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yêu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,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khát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vọng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…)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và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gửi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gắm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những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thông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điệp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đầy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nhân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văn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.</w:t>
      </w:r>
    </w:p>
    <w:p w14:paraId="54F4D881" w14:textId="4D1889CE" w:rsidR="007144D3" w:rsidRPr="007144D3" w:rsidRDefault="007144D3" w:rsidP="007144D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  <w:r w:rsidRPr="007144D3">
        <w:rPr>
          <w:rFonts w:ascii="inherit" w:eastAsia="Times New Roman" w:hAnsi="inherit" w:cs="Segoe UI Historic"/>
          <w:noProof/>
          <w:color w:val="080809"/>
          <w:sz w:val="23"/>
          <w:szCs w:val="23"/>
        </w:rPr>
        <w:drawing>
          <wp:inline distT="0" distB="0" distL="0" distR="0" wp14:anchorId="294A5895" wp14:editId="4B13AE75">
            <wp:extent cx="154305" cy="154305"/>
            <wp:effectExtent l="0" t="0" r="0" b="0"/>
            <wp:docPr id="12" name="Picture 12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✅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Câu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chuyển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đoạn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: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Từ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những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nét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khái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quát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ấy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,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chúng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ta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sẽ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bước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sâu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hơn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vào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thế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giới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nhân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vật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và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từng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chi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tiết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nghệ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thuật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tinh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tế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mà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tác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giả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đã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gửi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gắm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qua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tác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phẩm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.</w:t>
      </w:r>
    </w:p>
    <w:p w14:paraId="50229E4F" w14:textId="77777777" w:rsidR="007144D3" w:rsidRPr="007144D3" w:rsidRDefault="007144D3" w:rsidP="007144D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𝟮. 𝙋𝙝𝙖̂𝙣 𝙩𝙞́𝙘𝙝 𝙣𝙤̣̂𝙞 𝙙𝙪𝙣𝙜 𝙫𝙖̀ 𝙣𝙜𝙝𝙚̣̂ 𝙩𝙝𝙪𝙖̣̂𝙩 𝙘𝙪̉𝙖 𝙩𝙖́𝙘 𝙥𝙝𝙖̂̉𝙢</w:t>
      </w:r>
    </w:p>
    <w:p w14:paraId="5B20278C" w14:textId="77777777" w:rsidR="007144D3" w:rsidRPr="007144D3" w:rsidRDefault="007144D3" w:rsidP="007144D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a. Luận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điểm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1: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Tình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huống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truyện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độc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đáo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–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Hạt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nhân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của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tác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phẩm</w:t>
      </w:r>
      <w:proofErr w:type="spellEnd"/>
    </w:p>
    <w:p w14:paraId="7B9A0072" w14:textId="4CAF2734" w:rsidR="007144D3" w:rsidRPr="007144D3" w:rsidRDefault="007144D3" w:rsidP="007144D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  <w:r w:rsidRPr="007144D3">
        <w:rPr>
          <w:rFonts w:ascii="inherit" w:eastAsia="Times New Roman" w:hAnsi="inherit" w:cs="Segoe UI Historic"/>
          <w:noProof/>
          <w:color w:val="080809"/>
          <w:sz w:val="23"/>
          <w:szCs w:val="23"/>
        </w:rPr>
        <w:drawing>
          <wp:inline distT="0" distB="0" distL="0" distR="0" wp14:anchorId="24350D9E" wp14:editId="2D6D1443">
            <wp:extent cx="154305" cy="154305"/>
            <wp:effectExtent l="0" t="0" r="0" b="0"/>
            <wp:docPr id="11" name="Picture 11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Khái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quát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về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tình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huống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truyện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:</w:t>
      </w:r>
    </w:p>
    <w:p w14:paraId="5E100668" w14:textId="77777777" w:rsidR="007144D3" w:rsidRPr="007144D3" w:rsidRDefault="007144D3" w:rsidP="007144D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Tình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huống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truyện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trong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(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tên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tác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phẩm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)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là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một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lát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cắt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nhỏ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của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cuộc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sống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nhưng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lại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mang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ý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nghĩa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lớn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lao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.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Tác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giả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đã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dựng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nên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một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tình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huống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(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giàu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kịch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tính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,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độc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đáo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,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éo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le…),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đẩy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nhân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vật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vào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xung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đột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sâu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sắc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để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làm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nổi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bật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ý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nghĩa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của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câu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chuyện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.</w:t>
      </w:r>
    </w:p>
    <w:p w14:paraId="27D29A53" w14:textId="1F477DD7" w:rsidR="007144D3" w:rsidRPr="007144D3" w:rsidRDefault="007144D3" w:rsidP="007144D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  <w:r w:rsidRPr="007144D3">
        <w:rPr>
          <w:rFonts w:ascii="inherit" w:eastAsia="Times New Roman" w:hAnsi="inherit" w:cs="Segoe UI Historic"/>
          <w:noProof/>
          <w:color w:val="080809"/>
          <w:sz w:val="23"/>
          <w:szCs w:val="23"/>
        </w:rPr>
        <w:drawing>
          <wp:inline distT="0" distB="0" distL="0" distR="0" wp14:anchorId="225836CC" wp14:editId="667B3259">
            <wp:extent cx="154305" cy="154305"/>
            <wp:effectExtent l="0" t="0" r="0" b="0"/>
            <wp:docPr id="10" name="Picture 10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Phân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tích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tình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huống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truyện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:</w:t>
      </w:r>
    </w:p>
    <w:p w14:paraId="5577341F" w14:textId="77777777" w:rsidR="007144D3" w:rsidRPr="007144D3" w:rsidRDefault="007144D3" w:rsidP="007144D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•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Tình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huống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truyện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khởi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đầu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từ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(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sự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kiện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,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bối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cảnh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cụ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thể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).</w:t>
      </w:r>
    </w:p>
    <w:p w14:paraId="59177E86" w14:textId="77777777" w:rsidR="007144D3" w:rsidRPr="007144D3" w:rsidRDefault="007144D3" w:rsidP="007144D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•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Tình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huống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ấy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đã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mở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ra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chuỗi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mâu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thuẫn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,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xung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đột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,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làm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nổi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bật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(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phẩm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chất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nhân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vật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, bi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kịch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cuộc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đời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,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chủ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đề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của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tác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phẩm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).</w:t>
      </w:r>
    </w:p>
    <w:p w14:paraId="755DBEC8" w14:textId="5B38DDC6" w:rsidR="007144D3" w:rsidRPr="007144D3" w:rsidRDefault="007144D3" w:rsidP="007144D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  <w:r w:rsidRPr="007144D3">
        <w:rPr>
          <w:rFonts w:ascii="inherit" w:eastAsia="Times New Roman" w:hAnsi="inherit" w:cs="Segoe UI Historic"/>
          <w:noProof/>
          <w:color w:val="080809"/>
          <w:sz w:val="23"/>
          <w:szCs w:val="23"/>
        </w:rPr>
        <w:drawing>
          <wp:inline distT="0" distB="0" distL="0" distR="0" wp14:anchorId="2D3B0621" wp14:editId="5440F662">
            <wp:extent cx="154305" cy="154305"/>
            <wp:effectExtent l="0" t="0" r="0" b="0"/>
            <wp:docPr id="9" name="Picture 9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✅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Câu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chuyển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đoạn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: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Chính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từ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tình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huống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truyện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độc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đáo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ấy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,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những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nhân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vật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của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tác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phẩm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đã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được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khắc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họa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một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cách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chân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thực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và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giàu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sức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sống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.</w:t>
      </w:r>
    </w:p>
    <w:p w14:paraId="286CF246" w14:textId="77777777" w:rsidR="007144D3" w:rsidRPr="007144D3" w:rsidRDefault="007144D3" w:rsidP="007144D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b. Luận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điểm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2: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Phân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tích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nhân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vật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trung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tâm</w:t>
      </w:r>
      <w:proofErr w:type="spellEnd"/>
    </w:p>
    <w:p w14:paraId="76972564" w14:textId="3383D460" w:rsidR="007144D3" w:rsidRPr="007144D3" w:rsidRDefault="007144D3" w:rsidP="007144D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  <w:r w:rsidRPr="007144D3">
        <w:rPr>
          <w:rFonts w:ascii="inherit" w:eastAsia="Times New Roman" w:hAnsi="inherit" w:cs="Segoe UI Historic"/>
          <w:noProof/>
          <w:color w:val="080809"/>
          <w:sz w:val="23"/>
          <w:szCs w:val="23"/>
        </w:rPr>
        <w:drawing>
          <wp:inline distT="0" distB="0" distL="0" distR="0" wp14:anchorId="4C66E78B" wp14:editId="03B435E2">
            <wp:extent cx="154305" cy="154305"/>
            <wp:effectExtent l="0" t="0" r="0" b="0"/>
            <wp:docPr id="8" name="Picture 8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Giới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thiệu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nhân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vật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:</w:t>
      </w:r>
    </w:p>
    <w:p w14:paraId="1F8275DA" w14:textId="77777777" w:rsidR="007144D3" w:rsidRPr="007144D3" w:rsidRDefault="007144D3" w:rsidP="007144D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Nhân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vật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(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tên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nhân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vật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)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là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linh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hồn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của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tác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phẩm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,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hiện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lên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với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vẻ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đẹp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(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tính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cách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,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tâm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hồn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)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vừa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gần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gũi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,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vừa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sâu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sắc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.</w:t>
      </w:r>
    </w:p>
    <w:p w14:paraId="6AEFDDDF" w14:textId="55F4A872" w:rsidR="007144D3" w:rsidRPr="007144D3" w:rsidRDefault="007144D3" w:rsidP="007144D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  <w:r w:rsidRPr="007144D3">
        <w:rPr>
          <w:rFonts w:ascii="inherit" w:eastAsia="Times New Roman" w:hAnsi="inherit" w:cs="Segoe UI Historic"/>
          <w:noProof/>
          <w:color w:val="080809"/>
          <w:sz w:val="23"/>
          <w:szCs w:val="23"/>
        </w:rPr>
        <w:drawing>
          <wp:inline distT="0" distB="0" distL="0" distR="0" wp14:anchorId="22CDAB3F" wp14:editId="7E607851">
            <wp:extent cx="154305" cy="154305"/>
            <wp:effectExtent l="0" t="0" r="0" b="0"/>
            <wp:docPr id="7" name="Picture 7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Phân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tích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nhân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vật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:</w:t>
      </w:r>
    </w:p>
    <w:p w14:paraId="0F1F9E43" w14:textId="77777777" w:rsidR="007144D3" w:rsidRPr="007144D3" w:rsidRDefault="007144D3" w:rsidP="007144D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• Ở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đầu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truyện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: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Nhân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vật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hiện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lên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trong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hoàn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cảnh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(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nêu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hoàn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cảnh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,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đặc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điểm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ban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đầu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).</w:t>
      </w:r>
    </w:p>
    <w:p w14:paraId="4B0739B2" w14:textId="04B74D5C" w:rsidR="007144D3" w:rsidRPr="007144D3" w:rsidRDefault="007144D3" w:rsidP="007144D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  <w:r w:rsidRPr="007144D3">
        <w:rPr>
          <w:rFonts w:ascii="inherit" w:eastAsia="Times New Roman" w:hAnsi="inherit" w:cs="Segoe UI Historic"/>
          <w:noProof/>
          <w:color w:val="080809"/>
          <w:sz w:val="23"/>
          <w:szCs w:val="23"/>
        </w:rPr>
        <w:drawing>
          <wp:inline distT="0" distB="0" distL="0" distR="0" wp14:anchorId="472F4B01" wp14:editId="38F406D8">
            <wp:extent cx="154305" cy="154305"/>
            <wp:effectExtent l="0" t="0" r="0" b="0"/>
            <wp:docPr id="6" name="Picture 6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Diễn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biến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tâm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lý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và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hành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động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:</w:t>
      </w:r>
    </w:p>
    <w:p w14:paraId="6F3D34D5" w14:textId="77777777" w:rsidR="007144D3" w:rsidRPr="007144D3" w:rsidRDefault="007144D3" w:rsidP="007144D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•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Trước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những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biến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cố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,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nhân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vật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đã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có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sự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giằng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xé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nội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tâm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,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thay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đổi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nhận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thức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hoặc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hành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động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.</w:t>
      </w:r>
    </w:p>
    <w:p w14:paraId="1A20C10C" w14:textId="77777777" w:rsidR="007144D3" w:rsidRPr="007144D3" w:rsidRDefault="007144D3" w:rsidP="007144D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• Qua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từng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chi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tiết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nhỏ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,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vẻ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đẹp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(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phẩm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chất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,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lòng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trắc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ẩn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,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sự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hi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sinh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,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nghị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lực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…)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của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nhân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vật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dần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bộc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lộ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rõ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nét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.</w:t>
      </w:r>
    </w:p>
    <w:p w14:paraId="759AB1F6" w14:textId="61C8F363" w:rsidR="007144D3" w:rsidRPr="007144D3" w:rsidRDefault="007144D3" w:rsidP="007144D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  <w:r w:rsidRPr="007144D3">
        <w:rPr>
          <w:rFonts w:ascii="inherit" w:eastAsia="Times New Roman" w:hAnsi="inherit" w:cs="Segoe UI Historic"/>
          <w:noProof/>
          <w:color w:val="080809"/>
          <w:sz w:val="23"/>
          <w:szCs w:val="23"/>
        </w:rPr>
        <w:drawing>
          <wp:inline distT="0" distB="0" distL="0" distR="0" wp14:anchorId="7C5D4B43" wp14:editId="1074896E">
            <wp:extent cx="154305" cy="154305"/>
            <wp:effectExtent l="0" t="0" r="0" b="0"/>
            <wp:docPr id="5" name="Picture 5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Ý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nghĩa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hình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tượng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nhân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vật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:</w:t>
      </w:r>
    </w:p>
    <w:p w14:paraId="4AAA2AF2" w14:textId="77777777" w:rsidR="007144D3" w:rsidRPr="007144D3" w:rsidRDefault="007144D3" w:rsidP="007144D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lastRenderedPageBreak/>
        <w:t>Nhân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vật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(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tên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nhân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vật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)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không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chỉ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là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đại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diện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cho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(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những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con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người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,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tầng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lớp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cụ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thể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)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mà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còn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mang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ý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nghĩa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biểu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tượng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sâu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sắc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,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thể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hiện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(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khát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vọng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,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tình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yêu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,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lòng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nhân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ái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,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sự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đấu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tranh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…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của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con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người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trong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xã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hội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).</w:t>
      </w:r>
    </w:p>
    <w:p w14:paraId="7D3E5410" w14:textId="0CC4B339" w:rsidR="007144D3" w:rsidRPr="007144D3" w:rsidRDefault="007144D3" w:rsidP="007144D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  <w:r w:rsidRPr="007144D3">
        <w:rPr>
          <w:rFonts w:ascii="inherit" w:eastAsia="Times New Roman" w:hAnsi="inherit" w:cs="Segoe UI Historic"/>
          <w:noProof/>
          <w:color w:val="080809"/>
          <w:sz w:val="23"/>
          <w:szCs w:val="23"/>
        </w:rPr>
        <w:drawing>
          <wp:inline distT="0" distB="0" distL="0" distR="0" wp14:anchorId="221D4ABE" wp14:editId="6F64E57C">
            <wp:extent cx="154305" cy="154305"/>
            <wp:effectExtent l="0" t="0" r="0" b="0"/>
            <wp:docPr id="4" name="Picture 4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✅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Câu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chuyển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đoạn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: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Bên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cạnh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nhân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vật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trung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tâm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đầy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ấn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tượng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,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thành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công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của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tác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phẩm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còn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đến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từ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những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chi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tiết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nghệ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thuật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độc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đáo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mà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tác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giả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đã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dày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công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xây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dựng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.</w:t>
      </w:r>
    </w:p>
    <w:p w14:paraId="5B2BD4F5" w14:textId="77777777" w:rsidR="007144D3" w:rsidRPr="007144D3" w:rsidRDefault="007144D3" w:rsidP="007144D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c. Luận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điểm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3: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Giá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trị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nghệ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thuật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của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tác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phẩm</w:t>
      </w:r>
      <w:proofErr w:type="spellEnd"/>
    </w:p>
    <w:p w14:paraId="3B95B19E" w14:textId="77777777" w:rsidR="007144D3" w:rsidRPr="007144D3" w:rsidRDefault="007144D3" w:rsidP="007144D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•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Nghệ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thuật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xây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dựng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tình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huống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truyện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độc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đáo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,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giàu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ý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nghĩa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.</w:t>
      </w:r>
    </w:p>
    <w:p w14:paraId="78CBC27A" w14:textId="77777777" w:rsidR="007144D3" w:rsidRPr="007144D3" w:rsidRDefault="007144D3" w:rsidP="007144D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•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Nghệ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thuật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khắc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họa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tâm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lý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nhân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vật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tinh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tế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và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chân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thực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.</w:t>
      </w:r>
    </w:p>
    <w:p w14:paraId="3BF0B87C" w14:textId="77777777" w:rsidR="007144D3" w:rsidRPr="007144D3" w:rsidRDefault="007144D3" w:rsidP="007144D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•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Ngôn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ngữ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kể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chuyện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giản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dị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,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trong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sáng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nhưng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giàu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sức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gợi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,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tạo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chiều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sâu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cảm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xúc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.</w:t>
      </w:r>
    </w:p>
    <w:p w14:paraId="1CE231C2" w14:textId="77777777" w:rsidR="007144D3" w:rsidRPr="007144D3" w:rsidRDefault="007144D3" w:rsidP="007144D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• Các chi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tiết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nghệ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thuật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mang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tính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biểu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tượng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,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giàu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ý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nghĩa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triết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lý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.</w:t>
      </w:r>
    </w:p>
    <w:p w14:paraId="2C9BA89C" w14:textId="319DD439" w:rsidR="007144D3" w:rsidRPr="007144D3" w:rsidRDefault="007144D3" w:rsidP="007144D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  <w:r w:rsidRPr="007144D3">
        <w:rPr>
          <w:rFonts w:ascii="inherit" w:eastAsia="Times New Roman" w:hAnsi="inherit" w:cs="Segoe UI Historic"/>
          <w:noProof/>
          <w:color w:val="080809"/>
          <w:sz w:val="23"/>
          <w:szCs w:val="23"/>
        </w:rPr>
        <w:drawing>
          <wp:inline distT="0" distB="0" distL="0" distR="0" wp14:anchorId="58C9292C" wp14:editId="4F595850">
            <wp:extent cx="154305" cy="154305"/>
            <wp:effectExtent l="0" t="0" r="0" b="0"/>
            <wp:docPr id="3" name="Picture 3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✅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Câu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chuyển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đoạn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: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Với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sự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kết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hợp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tài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tình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giữa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nội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dung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và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nghệ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thuật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,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tác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phẩm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đã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để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lại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những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dấu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ấn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sâu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sắc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và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dư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âm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khó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quên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trong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lòng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độc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giả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.</w:t>
      </w:r>
    </w:p>
    <w:p w14:paraId="6AA026EF" w14:textId="77777777" w:rsidR="007144D3" w:rsidRPr="007144D3" w:rsidRDefault="007144D3" w:rsidP="007144D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𝟯. Đ𝙖́𝙣𝙝 𝙜𝙞𝙖́ 𝙜𝙞𝙖́ 𝙩𝙧𝙞̣ 𝙘𝙪̉𝙖 𝙩𝙖́𝙘 𝙥𝙝𝙖̂̉𝙢</w:t>
      </w:r>
    </w:p>
    <w:p w14:paraId="1D029CDB" w14:textId="525A2CA5" w:rsidR="007144D3" w:rsidRPr="007144D3" w:rsidRDefault="007144D3" w:rsidP="007144D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  <w:r w:rsidRPr="007144D3">
        <w:rPr>
          <w:rFonts w:ascii="inherit" w:eastAsia="Times New Roman" w:hAnsi="inherit" w:cs="Segoe UI Historic"/>
          <w:noProof/>
          <w:color w:val="080809"/>
          <w:sz w:val="23"/>
          <w:szCs w:val="23"/>
        </w:rPr>
        <w:drawing>
          <wp:inline distT="0" distB="0" distL="0" distR="0" wp14:anchorId="383D6822" wp14:editId="687B0420">
            <wp:extent cx="154305" cy="154305"/>
            <wp:effectExtent l="0" t="0" r="0" b="0"/>
            <wp:docPr id="2" name="Picture 2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Giá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trị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nội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dung:</w:t>
      </w:r>
    </w:p>
    <w:p w14:paraId="084844F8" w14:textId="77777777" w:rsidR="007144D3" w:rsidRPr="007144D3" w:rsidRDefault="007144D3" w:rsidP="007144D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Tác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phẩm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không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chỉ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phản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ánh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chân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thực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(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thực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trạng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xã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hội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,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số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phận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con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người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)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mà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còn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gửi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gắm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những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thông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điệp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nhân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văn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sâu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sắc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về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(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tình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yêu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thương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,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sự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đồng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cảm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,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khát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vọng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sống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…).</w:t>
      </w:r>
    </w:p>
    <w:p w14:paraId="578A958A" w14:textId="0576924C" w:rsidR="007144D3" w:rsidRPr="007144D3" w:rsidRDefault="007144D3" w:rsidP="007144D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  <w:r w:rsidRPr="007144D3">
        <w:rPr>
          <w:rFonts w:ascii="inherit" w:eastAsia="Times New Roman" w:hAnsi="inherit" w:cs="Segoe UI Historic"/>
          <w:noProof/>
          <w:color w:val="080809"/>
          <w:sz w:val="23"/>
          <w:szCs w:val="23"/>
        </w:rPr>
        <w:drawing>
          <wp:inline distT="0" distB="0" distL="0" distR="0" wp14:anchorId="26D0B074" wp14:editId="6B826C03">
            <wp:extent cx="154305" cy="154305"/>
            <wp:effectExtent l="0" t="0" r="0" b="0"/>
            <wp:docPr id="1" name="Picture 1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Giá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trị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nghệ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thuật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:</w:t>
      </w:r>
    </w:p>
    <w:p w14:paraId="7A97B8DA" w14:textId="77777777" w:rsidR="007144D3" w:rsidRPr="007144D3" w:rsidRDefault="007144D3" w:rsidP="007144D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Lối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viết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tinh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tế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,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cách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kể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chuyện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độc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đáo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cùng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nghệ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thuật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xây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dựng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hình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tượng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nhân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vật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đã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làm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nên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sức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hấp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dẫn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và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chiều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sâu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cho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tác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phẩm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.</w:t>
      </w:r>
    </w:p>
    <w:p w14:paraId="299B8EB7" w14:textId="77777777" w:rsidR="007144D3" w:rsidRPr="007144D3" w:rsidRDefault="007144D3" w:rsidP="007144D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ɪɪɪ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. ᴋᴇ̂́ᴛ ʙᴀ̀ɪ</w:t>
      </w:r>
    </w:p>
    <w:p w14:paraId="4FBEBE59" w14:textId="77777777" w:rsidR="007144D3" w:rsidRPr="007144D3" w:rsidRDefault="007144D3" w:rsidP="007144D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•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Khẳng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định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giá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trị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của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tác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phẩm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:</w:t>
      </w:r>
    </w:p>
    <w:p w14:paraId="63993B30" w14:textId="77777777" w:rsidR="007144D3" w:rsidRPr="007144D3" w:rsidRDefault="007144D3" w:rsidP="007144D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Truyện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ngắn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(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tên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tác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phẩm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)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tựa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như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một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khúc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ca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đẹp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của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văn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học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,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vừa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giàu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cảm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xúc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vừa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chứa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đựng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bao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thông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điệp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sâu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xa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.</w:t>
      </w:r>
    </w:p>
    <w:p w14:paraId="08809EFF" w14:textId="77777777" w:rsidR="007144D3" w:rsidRPr="007144D3" w:rsidRDefault="007144D3" w:rsidP="007144D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•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Mở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rộng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và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liên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hệ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:</w:t>
      </w:r>
    </w:p>
    <w:p w14:paraId="49604818" w14:textId="77777777" w:rsidR="007144D3" w:rsidRPr="007144D3" w:rsidRDefault="007144D3" w:rsidP="007144D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Đọc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xong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tác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phẩm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, ta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như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nhìn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thấy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một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phần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cuộc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đời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,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một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phần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tâm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hồn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mình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trong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đó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. Văn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học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,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vì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thế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,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chưa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bao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giờ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chỉ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là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câu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chuyện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kể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mà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còn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là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ánh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sáng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soi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chiếu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những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giá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trị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nhân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sinh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.</w:t>
      </w:r>
    </w:p>
    <w:p w14:paraId="0DBAA80C" w14:textId="77777777" w:rsidR="007144D3" w:rsidRPr="007144D3" w:rsidRDefault="007144D3" w:rsidP="007144D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•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Câu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kết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đầy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cảm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xúc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:</w:t>
      </w:r>
    </w:p>
    <w:p w14:paraId="4CCD9A58" w14:textId="77777777" w:rsidR="007144D3" w:rsidRPr="007144D3" w:rsidRDefault="007144D3" w:rsidP="007144D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Nhà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văn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Nguyễn Minh Châu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từng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nói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: “Văn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học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và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cuộc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sống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là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hai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vòng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tròn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đồng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tâm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,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mà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tâm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điểm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chính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là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con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người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.”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Truyện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ngắn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(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tên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tác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phẩm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)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chính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là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minh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chứng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cho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sức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mạnh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ấy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,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khi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không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chỉ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khơi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gợi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những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xúc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cảm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tinh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tế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mà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còn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lay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động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lòng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trắc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ẩn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và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khát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vọng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sống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cao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đẹp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trong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mỗi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 xml:space="preserve"> con </w:t>
      </w:r>
      <w:proofErr w:type="spellStart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người</w:t>
      </w:r>
      <w:proofErr w:type="spellEnd"/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.</w:t>
      </w:r>
    </w:p>
    <w:p w14:paraId="06A6EE79" w14:textId="77777777" w:rsidR="007144D3" w:rsidRPr="007144D3" w:rsidRDefault="007144D3" w:rsidP="007144D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  <w:r w:rsidRPr="007144D3">
        <w:rPr>
          <w:rFonts w:ascii="inherit" w:eastAsia="Times New Roman" w:hAnsi="inherit" w:cs="Segoe UI Historic"/>
          <w:color w:val="080809"/>
          <w:sz w:val="23"/>
          <w:szCs w:val="23"/>
        </w:rPr>
        <w:t>.</w:t>
      </w:r>
    </w:p>
    <w:p w14:paraId="7399ED52" w14:textId="77777777" w:rsidR="007144D3" w:rsidRDefault="007144D3"/>
    <w:sectPr w:rsidR="007144D3" w:rsidSect="007144D3">
      <w:pgSz w:w="11907" w:h="16840" w:code="9"/>
      <w:pgMar w:top="851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4D3"/>
    <w:rsid w:val="00684550"/>
    <w:rsid w:val="007144D3"/>
    <w:rsid w:val="00F6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C64A35A"/>
  <w15:chartTrackingRefBased/>
  <w15:docId w15:val="{B060BAEB-EA31-4BC0-BB4E-C121C488E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3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97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82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4949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4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47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95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833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7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7128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5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8358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249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7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74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708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57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4948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24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576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3093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3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8342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7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8587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7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498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4714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75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1418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402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8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59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54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27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10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829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54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61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579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73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6718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15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1112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1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5577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96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3553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3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3221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2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671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6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162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1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4017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1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159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97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3727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7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171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7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03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3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4322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3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168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70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392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57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3776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2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130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4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8305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57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2999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8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718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0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556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1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7328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1313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89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7576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0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038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72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4873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8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1669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1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8686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24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9687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3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84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790</Words>
  <Characters>4505</Characters>
  <Application>Microsoft Office Word</Application>
  <DocSecurity>0</DocSecurity>
  <Lines>37</Lines>
  <Paragraphs>10</Paragraphs>
  <ScaleCrop>false</ScaleCrop>
  <Company/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2025-01-30T13:35:00Z</dcterms:created>
  <dcterms:modified xsi:type="dcterms:W3CDTF">2025-01-30T13:40:00Z</dcterms:modified>
</cp:coreProperties>
</file>