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14AE" w:rsidRPr="00F514AE" w:rsidRDefault="00F514AE" w:rsidP="00F514AE">
      <w:pPr>
        <w:rPr>
          <w:b/>
          <w:bCs/>
        </w:rPr>
      </w:pPr>
      <w:r w:rsidRPr="00F514AE">
        <w:rPr>
          <w:rFonts w:ascii="Segoe UI Emoji" w:hAnsi="Segoe UI Emoji" w:cs="Segoe UI Emoji"/>
          <w:b/>
          <w:bCs/>
        </w:rPr>
        <w:t>🌸</w:t>
      </w:r>
      <w:r w:rsidRPr="00F514AE">
        <w:rPr>
          <w:b/>
          <w:bCs/>
        </w:rPr>
        <w:t xml:space="preserve"> HOẠT ĐỘNG DỰ GIỜ – RÚT KINH NGHIỆM TIẾT DẠY TIẾNG ANH</w:t>
      </w:r>
    </w:p>
    <w:p w:rsidR="00F514AE" w:rsidRPr="00F514AE" w:rsidRDefault="00F514AE" w:rsidP="00F514AE">
      <w:r w:rsidRPr="00F514AE">
        <w:t xml:space="preserve">Thực hiện kế hoạch chuyên môn của tổ Khoa học Xã hội, sáng ngày </w:t>
      </w:r>
      <w:r>
        <w:rPr>
          <w:b/>
          <w:bCs/>
        </w:rPr>
        <w:t>thứ năm này 02/10/2025</w:t>
      </w:r>
      <w:r w:rsidRPr="00F514AE">
        <w:t xml:space="preserve">, </w:t>
      </w:r>
      <w:r>
        <w:t>nhóm</w:t>
      </w:r>
      <w:r w:rsidRPr="00F514AE">
        <w:t xml:space="preserve"> Tiếng Anh trường THCS </w:t>
      </w:r>
      <w:r w:rsidRPr="00F514AE">
        <w:rPr>
          <w:b/>
          <w:bCs/>
        </w:rPr>
        <w:t>Nguyễn Chuyên Mỹ</w:t>
      </w:r>
      <w:r w:rsidRPr="00F514AE">
        <w:t xml:space="preserve"> đã tổ chức </w:t>
      </w:r>
      <w:r w:rsidRPr="00F514AE">
        <w:rPr>
          <w:b/>
          <w:bCs/>
        </w:rPr>
        <w:t>buổi dự giờ – rút kinh nghiệm tiết dạy Tiếng Anh</w:t>
      </w:r>
      <w:r w:rsidRPr="00F514AE">
        <w:t xml:space="preserve"> nhằm nâng cao chất lượng giảng dạy và đổi mới phương pháp dạy học theo định hướng phát triển năng lực học sinh.</w:t>
      </w:r>
    </w:p>
    <w:p w:rsidR="00F514AE" w:rsidRPr="00F514AE" w:rsidRDefault="00F514AE" w:rsidP="00F514AE">
      <w:r w:rsidRPr="00F514AE">
        <w:t xml:space="preserve">Tiết dạy do </w:t>
      </w:r>
      <w:r w:rsidRPr="00F514AE">
        <w:rPr>
          <w:b/>
          <w:bCs/>
        </w:rPr>
        <w:t xml:space="preserve">cô </w:t>
      </w:r>
      <w:r>
        <w:rPr>
          <w:b/>
          <w:bCs/>
        </w:rPr>
        <w:t>Trần Thu Hà</w:t>
      </w:r>
      <w:r w:rsidRPr="00F514AE">
        <w:t xml:space="preserve"> thực hiện, với bài học </w:t>
      </w:r>
      <w:r w:rsidRPr="00F514AE">
        <w:rPr>
          <w:b/>
          <w:bCs/>
        </w:rPr>
        <w:t xml:space="preserve">Unit </w:t>
      </w:r>
      <w:r>
        <w:rPr>
          <w:b/>
          <w:bCs/>
        </w:rPr>
        <w:t>2: Healthy living – Lesson 2</w:t>
      </w:r>
      <w:r w:rsidRPr="00F514AE">
        <w:t xml:space="preserve"> sách </w:t>
      </w:r>
      <w:r w:rsidRPr="00F514AE">
        <w:rPr>
          <w:b/>
          <w:bCs/>
        </w:rPr>
        <w:t>Tiếng Anh 6 – Global Success</w:t>
      </w:r>
      <w:r w:rsidRPr="00F514AE">
        <w:t xml:space="preserve">. Tiết học được thiết kế sinh động, sử dụng nhiều </w:t>
      </w:r>
      <w:r w:rsidRPr="00F514AE">
        <w:rPr>
          <w:b/>
          <w:bCs/>
        </w:rPr>
        <w:t>kỹ thuật dạy học tích cực</w:t>
      </w:r>
      <w:r w:rsidRPr="00F514AE">
        <w:t xml:space="preserve"> như trò chơi khởi động, hoạt động nhóm, hỏi – đáp, và trình bày sản phẩm học tập. Học sinh tham gia sôi nổi, chủ động giao tiếp bằng tiếng Anh, tạo không khí học tập vui vẻ và hiệu quả.</w:t>
      </w:r>
    </w:p>
    <w:p w:rsidR="00F514AE" w:rsidRPr="00F514AE" w:rsidRDefault="00F514AE" w:rsidP="00F514AE">
      <w:r w:rsidRPr="00F514AE">
        <w:t xml:space="preserve">Sau giờ dạy, tổ chuyên môn đã tiến hành </w:t>
      </w:r>
      <w:r w:rsidRPr="00F514AE">
        <w:rPr>
          <w:b/>
          <w:bCs/>
        </w:rPr>
        <w:t>thảo luận, nhận xét, rút kinh nghiệm</w:t>
      </w:r>
      <w:r w:rsidRPr="00F514AE">
        <w:t>. Các giáo viên đánh giá cao sự sáng tạo trong cách tổ chức hoạt động học của giáo viên giảng dạy, đặc biệt là việc ứng dụng công nghệ thông tin, sử dụng hình ảnh và video minh họa hấp dẫn, giúp học sinh hiểu bài dễ dàng hơn.</w:t>
      </w:r>
    </w:p>
    <w:p w:rsidR="00F514AE" w:rsidRPr="00F514AE" w:rsidRDefault="00F514AE" w:rsidP="00F514AE">
      <w:r w:rsidRPr="00F514AE">
        <w:t xml:space="preserve">Bên cạnh đó, các thành viên trong tổ cũng trao đổi thẳng thắn, đóng góp ý kiến về việc </w:t>
      </w:r>
      <w:r w:rsidRPr="00F514AE">
        <w:rPr>
          <w:b/>
          <w:bCs/>
        </w:rPr>
        <w:t>quản lý thời gian, phát huy tối đa năng lực của học sinh yếu – khá</w:t>
      </w:r>
      <w:r w:rsidRPr="00F514AE">
        <w:t xml:space="preserve">, và đề xuất thêm </w:t>
      </w:r>
      <w:r w:rsidRPr="00F514AE">
        <w:rPr>
          <w:b/>
          <w:bCs/>
        </w:rPr>
        <w:t>một số hoạt động củng cố, luyện tập</w:t>
      </w:r>
      <w:r w:rsidRPr="00F514AE">
        <w:t xml:space="preserve"> để hoàn thiện tiết dạy hơn nữa.</w:t>
      </w:r>
    </w:p>
    <w:p w:rsidR="00F514AE" w:rsidRPr="00F514AE" w:rsidRDefault="00F514AE" w:rsidP="00F514AE">
      <w:r w:rsidRPr="00F514AE">
        <w:t xml:space="preserve">Buổi dự giờ – rút kinh nghiệm đã diễn ra trong </w:t>
      </w:r>
      <w:r w:rsidRPr="00F514AE">
        <w:rPr>
          <w:b/>
          <w:bCs/>
        </w:rPr>
        <w:t>không khí cởi mở, xây dựng</w:t>
      </w:r>
      <w:r w:rsidRPr="00F514AE">
        <w:t>, góp phần nâng cao trình độ chuyên môn, kỹ năng sư phạm của giáo viên và chất lượng giảng dạy môn Tiếng Anh trong nhà trường.</w:t>
      </w:r>
    </w:p>
    <w:p w:rsidR="00F514AE" w:rsidRPr="00F514AE" w:rsidRDefault="00F514AE" w:rsidP="00F514AE">
      <w:r w:rsidRPr="00F514AE">
        <w:pict>
          <v:rect id="_x0000_i1031" style="width:0;height:1.5pt" o:hralign="center" o:hrstd="t" o:hr="t" fillcolor="#a0a0a0" stroked="f"/>
        </w:pict>
      </w:r>
    </w:p>
    <w:p w:rsidR="00F514AE" w:rsidRPr="00F514AE" w:rsidRDefault="00F514AE" w:rsidP="00F514AE">
      <w:pPr>
        <w:rPr>
          <w:b/>
          <w:bCs/>
        </w:rPr>
      </w:pPr>
      <w:r w:rsidRPr="00F514AE">
        <w:rPr>
          <w:rFonts w:ascii="Segoe UI Emoji" w:hAnsi="Segoe UI Emoji" w:cs="Segoe UI Emoji"/>
          <w:b/>
          <w:bCs/>
        </w:rPr>
        <w:t>📸</w:t>
      </w:r>
      <w:r w:rsidRPr="00F514AE">
        <w:rPr>
          <w:b/>
          <w:bCs/>
        </w:rPr>
        <w:t xml:space="preserve"> </w:t>
      </w:r>
      <w:r w:rsidRPr="00F514AE">
        <w:rPr>
          <w:b/>
          <w:bCs/>
          <w:i/>
          <w:iCs/>
        </w:rPr>
        <w:t>Một số hình ảnh trong buổi dự giờ:</w:t>
      </w:r>
    </w:p>
    <w:p w:rsidR="00B435E7" w:rsidRDefault="00F514AE">
      <w:r>
        <w:rPr>
          <w:noProof/>
        </w:rPr>
        <w:lastRenderedPageBreak/>
        <w:drawing>
          <wp:inline distT="0" distB="0" distL="0" distR="0">
            <wp:extent cx="5760720" cy="4320540"/>
            <wp:effectExtent l="0" t="0" r="0" b="3810"/>
            <wp:docPr id="805333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333053" name="Picture 805333053"/>
                    <pic:cNvPicPr/>
                  </pic:nvPicPr>
                  <pic:blipFill>
                    <a:blip r:embed="rId4">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r>
        <w:rPr>
          <w:noProof/>
        </w:rPr>
        <w:drawing>
          <wp:inline distT="0" distB="0" distL="0" distR="0">
            <wp:extent cx="5760720" cy="4320540"/>
            <wp:effectExtent l="0" t="0" r="0" b="3810"/>
            <wp:docPr id="10350782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078230" name="Picture 1035078230"/>
                    <pic:cNvPicPr/>
                  </pic:nvPicPr>
                  <pic:blipFill>
                    <a:blip r:embed="rId5">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r>
        <w:rPr>
          <w:noProof/>
        </w:rPr>
        <w:lastRenderedPageBreak/>
        <w:drawing>
          <wp:inline distT="0" distB="0" distL="0" distR="0">
            <wp:extent cx="5760720" cy="4320540"/>
            <wp:effectExtent l="0" t="0" r="0" b="3810"/>
            <wp:docPr id="21109822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982295" name="Picture 2110982295"/>
                    <pic:cNvPicPr/>
                  </pic:nvPicPr>
                  <pic:blipFill>
                    <a:blip r:embed="rId6">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r>
        <w:rPr>
          <w:noProof/>
        </w:rPr>
        <w:drawing>
          <wp:inline distT="0" distB="0" distL="0" distR="0">
            <wp:extent cx="5760720" cy="4320540"/>
            <wp:effectExtent l="0" t="0" r="0" b="3810"/>
            <wp:docPr id="13040746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074609" name="Picture 1304074609"/>
                    <pic:cNvPicPr/>
                  </pic:nvPicPr>
                  <pic:blipFill>
                    <a:blip r:embed="rId7">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sectPr w:rsidR="00B435E7" w:rsidSect="00B435E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AE"/>
    <w:rsid w:val="0049003D"/>
    <w:rsid w:val="00B435E7"/>
    <w:rsid w:val="00BF60F8"/>
    <w:rsid w:val="00F51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9371"/>
  <w15:chartTrackingRefBased/>
  <w15:docId w15:val="{14D08567-0EAC-42AA-9744-B3D42A64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4"/>
        <w:lang w:val="en-US" w:eastAsia="en-US" w:bidi="ar-SA"/>
        <w14:ligatures w14:val="standardContextual"/>
      </w:rPr>
    </w:rPrDefault>
    <w:pPrDefault>
      <w:pPr>
        <w:spacing w:after="120" w:line="3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4A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4A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514A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514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14A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14A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14A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4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4A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4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514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514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514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514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514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51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4A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4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514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4AE"/>
    <w:rPr>
      <w:i/>
      <w:iCs/>
      <w:color w:val="404040" w:themeColor="text1" w:themeTint="BF"/>
    </w:rPr>
  </w:style>
  <w:style w:type="paragraph" w:styleId="ListParagraph">
    <w:name w:val="List Paragraph"/>
    <w:basedOn w:val="Normal"/>
    <w:uiPriority w:val="34"/>
    <w:qFormat/>
    <w:rsid w:val="00F514AE"/>
    <w:pPr>
      <w:ind w:left="720"/>
      <w:contextualSpacing/>
    </w:pPr>
  </w:style>
  <w:style w:type="character" w:styleId="IntenseEmphasis">
    <w:name w:val="Intense Emphasis"/>
    <w:basedOn w:val="DefaultParagraphFont"/>
    <w:uiPriority w:val="21"/>
    <w:qFormat/>
    <w:rsid w:val="00F514AE"/>
    <w:rPr>
      <w:i/>
      <w:iCs/>
      <w:color w:val="0F4761" w:themeColor="accent1" w:themeShade="BF"/>
    </w:rPr>
  </w:style>
  <w:style w:type="paragraph" w:styleId="IntenseQuote">
    <w:name w:val="Intense Quote"/>
    <w:basedOn w:val="Normal"/>
    <w:next w:val="Normal"/>
    <w:link w:val="IntenseQuoteChar"/>
    <w:uiPriority w:val="30"/>
    <w:qFormat/>
    <w:rsid w:val="00F51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4AE"/>
    <w:rPr>
      <w:i/>
      <w:iCs/>
      <w:color w:val="0F4761" w:themeColor="accent1" w:themeShade="BF"/>
    </w:rPr>
  </w:style>
  <w:style w:type="character" w:styleId="IntenseReference">
    <w:name w:val="Intense Reference"/>
    <w:basedOn w:val="DefaultParagraphFont"/>
    <w:uiPriority w:val="32"/>
    <w:qFormat/>
    <w:rsid w:val="00F514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227</Words>
  <Characters>1299</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2025-10-15T01:35:00Z</dcterms:created>
  <dcterms:modified xsi:type="dcterms:W3CDTF">2025-10-15T01:42:00Z</dcterms:modified>
</cp:coreProperties>
</file>