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24D" w:rsidRPr="0056124D" w:rsidRDefault="0023172D" w:rsidP="0056124D">
      <w:pPr>
        <w:spacing w:after="0"/>
        <w:jc w:val="center"/>
        <w:rPr>
          <w:b/>
          <w:color w:val="FF0000"/>
          <w:shd w:val="clear" w:color="auto" w:fill="FFFFFF"/>
        </w:rPr>
      </w:pPr>
      <w:r w:rsidRPr="0056124D">
        <w:rPr>
          <w:b/>
          <w:color w:val="FF0000"/>
          <w:shd w:val="clear" w:color="auto" w:fill="FFFFFF"/>
        </w:rPr>
        <w:t xml:space="preserve">ĐỔI MỚI KIỂM TRA ĐÁNH GIÁ ĐỊNH KÌ </w:t>
      </w:r>
    </w:p>
    <w:p w:rsidR="0023172D" w:rsidRPr="0056124D" w:rsidRDefault="0023172D" w:rsidP="0056124D">
      <w:pPr>
        <w:spacing w:after="0"/>
        <w:jc w:val="center"/>
        <w:rPr>
          <w:b/>
          <w:color w:val="FF0000"/>
          <w:shd w:val="clear" w:color="auto" w:fill="FFFFFF"/>
        </w:rPr>
      </w:pPr>
      <w:r w:rsidRPr="0056124D">
        <w:rPr>
          <w:b/>
          <w:color w:val="FF0000"/>
          <w:shd w:val="clear" w:color="auto" w:fill="FFFFFF"/>
        </w:rPr>
        <w:t>TRONG MÔN GIÁO DỤC ĐỊA PHƯƠNG</w:t>
      </w:r>
      <w:r w:rsidR="0056124D">
        <w:rPr>
          <w:b/>
          <w:color w:val="FF0000"/>
          <w:shd w:val="clear" w:color="auto" w:fill="FFFFFF"/>
        </w:rPr>
        <w:t xml:space="preserve"> 9</w:t>
      </w:r>
    </w:p>
    <w:p w:rsidR="007860C4" w:rsidRDefault="0056124D">
      <w:pPr>
        <w:rPr>
          <w:color w:val="000000"/>
          <w:shd w:val="clear" w:color="auto" w:fill="FFFFFF"/>
        </w:rPr>
      </w:pPr>
      <w:r>
        <w:rPr>
          <w:color w:val="000000"/>
          <w:shd w:val="clear" w:color="auto" w:fill="FFFFFF"/>
        </w:rPr>
        <w:t xml:space="preserve">         </w:t>
      </w:r>
      <w:r w:rsidR="0098756D">
        <w:rPr>
          <w:color w:val="000000"/>
          <w:shd w:val="clear" w:color="auto" w:fill="FFFFFF"/>
        </w:rPr>
        <w:t>Trong Chương trình GDPT 2018, nội dung Giáo dục địa phương là một phần không thể tách rời, giúp học sinh có thêm hiểu biết về lịch sử, văn hoá, địa lý, kinh tế, chính trị, xã hội và môi trường nơi các em sinh sống. Qua đó, bồi dưỡng cho các em tình yêu quê hương, đất nước, ý thức giữ gìn phát huy những giá trị tốt đẹp của quê hương. Với khối lớ</w:t>
      </w:r>
      <w:r w:rsidR="0098756D">
        <w:rPr>
          <w:color w:val="000000"/>
          <w:shd w:val="clear" w:color="auto" w:fill="FFFFFF"/>
        </w:rPr>
        <w:t>p 9</w:t>
      </w:r>
      <w:r w:rsidR="0098756D">
        <w:rPr>
          <w:color w:val="000000"/>
          <w:shd w:val="clear" w:color="auto" w:fill="FFFFFF"/>
        </w:rPr>
        <w:t>, Giáo dục đị</w:t>
      </w:r>
      <w:r w:rsidR="0098756D">
        <w:rPr>
          <w:color w:val="000000"/>
          <w:shd w:val="clear" w:color="auto" w:fill="FFFFFF"/>
        </w:rPr>
        <w:t>a phương có 5</w:t>
      </w:r>
      <w:r w:rsidR="0098756D">
        <w:rPr>
          <w:color w:val="000000"/>
          <w:shd w:val="clear" w:color="auto" w:fill="FFFFFF"/>
        </w:rPr>
        <w:t xml:space="preserve"> chủ đề. Các chủ đề thiết kế phù hợp với nội dung các môn</w:t>
      </w:r>
      <w:r w:rsidR="0098756D">
        <w:rPr>
          <w:color w:val="000000"/>
          <w:shd w:val="clear" w:color="auto" w:fill="FFFFFF"/>
        </w:rPr>
        <w:t xml:space="preserve"> văn hóa-</w:t>
      </w:r>
      <w:r w:rsidR="0098756D">
        <w:rPr>
          <w:color w:val="000000"/>
          <w:shd w:val="clear" w:color="auto" w:fill="FFFFFF"/>
        </w:rPr>
        <w:t xml:space="preserve"> Lịch sử</w:t>
      </w:r>
      <w:r w:rsidR="0098756D">
        <w:rPr>
          <w:color w:val="000000"/>
          <w:shd w:val="clear" w:color="auto" w:fill="FFFFFF"/>
        </w:rPr>
        <w:t xml:space="preserve"> truyền thống</w:t>
      </w:r>
      <w:r w:rsidR="0098756D">
        <w:rPr>
          <w:color w:val="000000"/>
          <w:shd w:val="clear" w:color="auto" w:fill="FFFFFF"/>
        </w:rPr>
        <w:t xml:space="preserve">, </w:t>
      </w:r>
      <w:r w:rsidR="0098756D">
        <w:rPr>
          <w:color w:val="000000"/>
          <w:shd w:val="clear" w:color="auto" w:fill="FFFFFF"/>
        </w:rPr>
        <w:t>Chính trị-xã hội, môi trường.</w:t>
      </w:r>
    </w:p>
    <w:p w:rsidR="0098756D" w:rsidRPr="008F6A37" w:rsidRDefault="0098756D" w:rsidP="0098756D">
      <w:pPr>
        <w:spacing w:after="0" w:line="276" w:lineRule="auto"/>
        <w:ind w:firstLine="540"/>
        <w:jc w:val="both"/>
        <w:rPr>
          <w:rFonts w:cs="Times New Roman"/>
          <w:sz w:val="26"/>
          <w:szCs w:val="26"/>
        </w:rPr>
      </w:pPr>
      <w:r>
        <w:rPr>
          <w:color w:val="000000"/>
          <w:shd w:val="clear" w:color="auto" w:fill="FFFFFF"/>
        </w:rPr>
        <w:t xml:space="preserve">   </w:t>
      </w:r>
      <w:r w:rsidRPr="008F6A37">
        <w:rPr>
          <w:rFonts w:cs="Times New Roman"/>
          <w:sz w:val="26"/>
          <w:szCs w:val="26"/>
        </w:rPr>
        <w:t xml:space="preserve">Giáo dục địa phương Hải Phòng hướng tới trang bị cho học sinh thành phố những hiểu biết về nơi sinh sống, bồi dưỡng cho học sinh tình yêu quê hương, ý thức tìm hiểu và vận dụng những điều đã học để góp phần giải quyết những vấn đề thực tiễn tại gia đình, dòng họ, địa phương nơi sinh sống nói riêng và thành phố Hải Phòng nói chung. </w:t>
      </w:r>
      <w:r w:rsidRPr="008F6A37">
        <w:rPr>
          <w:rFonts w:cs="Times New Roman"/>
          <w:color w:val="000000" w:themeColor="text1"/>
          <w:spacing w:val="-2"/>
          <w:sz w:val="26"/>
          <w:szCs w:val="26"/>
        </w:rPr>
        <w:t xml:space="preserve"> </w:t>
      </w:r>
    </w:p>
    <w:p w:rsidR="0098756D" w:rsidRPr="008F6A37" w:rsidRDefault="0098756D" w:rsidP="0098756D">
      <w:pPr>
        <w:spacing w:after="0" w:line="276" w:lineRule="auto"/>
        <w:ind w:firstLine="540"/>
        <w:jc w:val="both"/>
        <w:rPr>
          <w:rFonts w:cs="Times New Roman"/>
          <w:sz w:val="26"/>
          <w:szCs w:val="26"/>
        </w:rPr>
      </w:pPr>
      <w:r w:rsidRPr="008F6A37">
        <w:rPr>
          <w:rFonts w:cs="Times New Roman"/>
          <w:sz w:val="26"/>
          <w:szCs w:val="26"/>
        </w:rPr>
        <w:t>Về năng lực, nội dung giáo dục của địa phương góp phần hình thành và phát triển cho học sinh các năng lực theo mức độ phù hợp với cấp học đã được quy định tại Chương trình GDPT 2018.</w:t>
      </w:r>
    </w:p>
    <w:p w:rsidR="0098756D" w:rsidRPr="008F6A37" w:rsidRDefault="0098756D" w:rsidP="0098756D">
      <w:pPr>
        <w:spacing w:after="0" w:line="276" w:lineRule="auto"/>
        <w:ind w:firstLine="540"/>
        <w:jc w:val="both"/>
        <w:rPr>
          <w:rFonts w:cs="Times New Roman"/>
          <w:sz w:val="26"/>
          <w:szCs w:val="26"/>
        </w:rPr>
      </w:pPr>
      <w:r w:rsidRPr="008F6A37">
        <w:rPr>
          <w:rFonts w:cs="Times New Roman"/>
          <w:sz w:val="26"/>
          <w:szCs w:val="26"/>
        </w:rPr>
        <w:t>Về phẩm chất, góp phần hình thành và phát triển ở học sinh các phẩm chất chủ yếu: yêu nước, nhân ái, chăm chỉ, trung thực, trách nhiệm; chú trọng giáo dục niềm tự hào truyền thống quê hương, ý thức trách nhiệm công dân trong việc góp phần bảo vệ, xây dựng và quảng bá hình ảnh quê hương, đất nước.</w:t>
      </w:r>
    </w:p>
    <w:p w:rsidR="0098756D" w:rsidRPr="008F6A37" w:rsidRDefault="0098756D" w:rsidP="0098756D">
      <w:pPr>
        <w:spacing w:after="0" w:line="276" w:lineRule="auto"/>
        <w:ind w:firstLine="567"/>
        <w:jc w:val="both"/>
        <w:rPr>
          <w:rFonts w:cs="Times New Roman"/>
          <w:sz w:val="26"/>
          <w:szCs w:val="26"/>
        </w:rPr>
      </w:pPr>
      <w:r w:rsidRPr="008F6A37">
        <w:rPr>
          <w:rFonts w:cs="Times New Roman"/>
          <w:sz w:val="26"/>
          <w:szCs w:val="26"/>
        </w:rPr>
        <w:t xml:space="preserve">Kết quả học tập Nội dung giáo dục của địa phương được </w:t>
      </w:r>
      <w:r w:rsidRPr="008F6A37">
        <w:rPr>
          <w:rFonts w:cs="Times New Roman"/>
          <w:b/>
          <w:bCs/>
          <w:i/>
          <w:iCs/>
          <w:sz w:val="26"/>
          <w:szCs w:val="26"/>
        </w:rPr>
        <w:t>đánh giá bằng nhận xét</w:t>
      </w:r>
      <w:r w:rsidRPr="008F6A37">
        <w:rPr>
          <w:rFonts w:cs="Times New Roman"/>
          <w:i/>
          <w:iCs/>
          <w:sz w:val="26"/>
          <w:szCs w:val="26"/>
        </w:rPr>
        <w:t xml:space="preserve"> </w:t>
      </w:r>
      <w:r w:rsidRPr="008F6A37">
        <w:rPr>
          <w:rFonts w:cs="Times New Roman"/>
          <w:sz w:val="26"/>
          <w:szCs w:val="26"/>
        </w:rPr>
        <w:t>(dùng hình thức nói hoặc viết để nhận xét, đánh giá kết quả rèn luyện và học tập của học sinh; trong đó, cần nhận xét sự tiến bộ, ưu điểm nổi bật, hạn chế chủ yếu trong quá trình rèn luyện và học tập của học sinh).</w:t>
      </w:r>
    </w:p>
    <w:p w:rsidR="0098756D" w:rsidRPr="008F6A37" w:rsidRDefault="0098756D" w:rsidP="0098756D">
      <w:pPr>
        <w:pStyle w:val="NormalWeb"/>
        <w:shd w:val="clear" w:color="auto" w:fill="FFFFFF"/>
        <w:spacing w:before="0" w:beforeAutospacing="0" w:after="0" w:afterAutospacing="0" w:line="276" w:lineRule="auto"/>
        <w:ind w:firstLine="567"/>
        <w:jc w:val="both"/>
        <w:rPr>
          <w:sz w:val="26"/>
          <w:szCs w:val="26"/>
        </w:rPr>
      </w:pPr>
      <w:r w:rsidRPr="008F6A37">
        <w:rPr>
          <w:sz w:val="26"/>
          <w:szCs w:val="26"/>
        </w:rPr>
        <w:t xml:space="preserve">Việc kiểm tra, đánh giá thường xuyên được thực hiện trong quá trình tổ chức các hoạt động học được thiết kế trong Kế hoạch bài dạy thông qua các hoạt động như: hỏi - đáp, viết, thực hành, thuyết trình, sản phẩm học tập... </w:t>
      </w:r>
    </w:p>
    <w:p w:rsidR="0098756D" w:rsidRPr="008F6A37" w:rsidRDefault="0098756D" w:rsidP="0098756D">
      <w:pPr>
        <w:spacing w:after="0" w:line="276" w:lineRule="auto"/>
        <w:ind w:firstLine="567"/>
        <w:jc w:val="both"/>
        <w:rPr>
          <w:rFonts w:cs="Times New Roman"/>
          <w:sz w:val="26"/>
          <w:szCs w:val="26"/>
        </w:rPr>
      </w:pPr>
      <w:r w:rsidRPr="008F6A37">
        <w:rPr>
          <w:rFonts w:cs="Times New Roman"/>
          <w:sz w:val="26"/>
          <w:szCs w:val="26"/>
        </w:rPr>
        <w:t xml:space="preserve"> </w:t>
      </w:r>
      <w:r w:rsidRPr="008F6A37">
        <w:rPr>
          <w:rFonts w:cs="Times New Roman"/>
          <w:b/>
          <w:bCs/>
          <w:i/>
          <w:iCs/>
          <w:sz w:val="26"/>
          <w:szCs w:val="26"/>
        </w:rPr>
        <w:t>Trong mỗi học kì, có</w:t>
      </w:r>
      <w:r w:rsidRPr="008F6A37">
        <w:rPr>
          <w:rFonts w:cs="Times New Roman"/>
          <w:b/>
          <w:bCs/>
          <w:sz w:val="26"/>
          <w:szCs w:val="26"/>
        </w:rPr>
        <w:t xml:space="preserve"> </w:t>
      </w:r>
      <w:r w:rsidRPr="008F6A37">
        <w:rPr>
          <w:rFonts w:cs="Times New Roman"/>
          <w:b/>
          <w:bCs/>
          <w:i/>
          <w:iCs/>
          <w:sz w:val="26"/>
          <w:szCs w:val="26"/>
        </w:rPr>
        <w:t>01 lần đánh giá giữa kì và 01 lần đánh giá cuối kì</w:t>
      </w:r>
      <w:r w:rsidRPr="008F6A37">
        <w:rPr>
          <w:rFonts w:cs="Times New Roman"/>
          <w:b/>
          <w:bCs/>
          <w:sz w:val="26"/>
          <w:szCs w:val="26"/>
        </w:rPr>
        <w:t>,</w:t>
      </w:r>
      <w:r w:rsidRPr="008F6A37">
        <w:rPr>
          <w:rFonts w:cs="Times New Roman"/>
          <w:sz w:val="26"/>
          <w:szCs w:val="26"/>
        </w:rPr>
        <w:t xml:space="preserve"> được thực hiện thông qua bài kiểm tra (trên giấy hoặc trên máy tính), bài thực hành, dự án học tập. Khuyến khích thực hiện việc kiểm tra, đánh giá định kì thông qua bài thực hành, dự án học tập. Việc đổi mới phương pháp, hình thức kiểm tra, đánh giá các môn học phải bảo đảm yêu cầu về tính trung thực, khách quan, công bằng, đánh giá chính xác kết quả học tập và rèn luyện của học sinh.</w:t>
      </w:r>
    </w:p>
    <w:p w:rsidR="0098756D" w:rsidRDefault="0023172D" w:rsidP="0098756D">
      <w:pPr>
        <w:spacing w:after="0" w:line="276" w:lineRule="auto"/>
        <w:ind w:firstLine="567"/>
        <w:jc w:val="both"/>
        <w:rPr>
          <w:rFonts w:cs="Times New Roman"/>
          <w:sz w:val="26"/>
          <w:szCs w:val="26"/>
        </w:rPr>
      </w:pPr>
      <w:r>
        <w:rPr>
          <w:rFonts w:cs="Times New Roman"/>
          <w:sz w:val="26"/>
          <w:szCs w:val="26"/>
        </w:rPr>
        <w:t xml:space="preserve">Chính vì vậy bài kiểm tra cuối học kì GV đã cho các con làm bài </w:t>
      </w:r>
      <w:r w:rsidR="0098756D" w:rsidRPr="008F6A37">
        <w:rPr>
          <w:rFonts w:cs="Times New Roman"/>
          <w:sz w:val="26"/>
          <w:szCs w:val="26"/>
        </w:rPr>
        <w:t>dự án học tập</w:t>
      </w:r>
      <w:r>
        <w:rPr>
          <w:rFonts w:cs="Times New Roman"/>
          <w:sz w:val="26"/>
          <w:szCs w:val="26"/>
        </w:rPr>
        <w:t>. Các con rất hào hứng và có những sản phẩm chất lượng thể hiện tinh thần học tập nghiêm túc và quyết tâm lĩnh hội tìm tòi tri thức môn GD ĐP.</w:t>
      </w:r>
    </w:p>
    <w:p w:rsidR="0023172D" w:rsidRDefault="0023172D" w:rsidP="0098756D">
      <w:pPr>
        <w:spacing w:after="0" w:line="276" w:lineRule="auto"/>
        <w:ind w:firstLine="567"/>
        <w:jc w:val="both"/>
        <w:rPr>
          <w:rFonts w:cs="Times New Roman"/>
          <w:sz w:val="26"/>
          <w:szCs w:val="26"/>
        </w:rPr>
      </w:pPr>
      <w:r>
        <w:rPr>
          <w:rFonts w:cs="Times New Roman"/>
          <w:sz w:val="26"/>
          <w:szCs w:val="26"/>
        </w:rPr>
        <w:t>Sau đây là 1 số hình ảnh sản phẩm của HS khối 9:</w:t>
      </w:r>
    </w:p>
    <w:p w:rsidR="0023172D" w:rsidRPr="008F6A37" w:rsidRDefault="0023172D" w:rsidP="0098756D">
      <w:pPr>
        <w:spacing w:after="0" w:line="276" w:lineRule="auto"/>
        <w:ind w:firstLine="567"/>
        <w:jc w:val="both"/>
        <w:rPr>
          <w:rFonts w:cs="Times New Roman"/>
          <w:sz w:val="26"/>
          <w:szCs w:val="26"/>
        </w:rPr>
      </w:pPr>
      <w:r w:rsidRPr="0023172D">
        <w:rPr>
          <w:rFonts w:cs="Times New Roman"/>
          <w:noProof/>
          <w:sz w:val="26"/>
          <w:szCs w:val="26"/>
        </w:rPr>
        <w:lastRenderedPageBreak/>
        <w:drawing>
          <wp:inline distT="0" distB="0" distL="0" distR="0">
            <wp:extent cx="5569645" cy="3053080"/>
            <wp:effectExtent l="0" t="0" r="0" b="0"/>
            <wp:docPr id="1" name="Picture 1" descr="D:\A.2024-25. BÀI VIẾT WEB\BÀI VIẾT GD ĐP 9\gd đ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2024-25. BÀI VIẾT WEB\BÀI VIẾT GD ĐP 9\gd đp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71687" cy="3054199"/>
                    </a:xfrm>
                    <a:prstGeom prst="rect">
                      <a:avLst/>
                    </a:prstGeom>
                    <a:noFill/>
                    <a:ln>
                      <a:noFill/>
                    </a:ln>
                  </pic:spPr>
                </pic:pic>
              </a:graphicData>
            </a:graphic>
          </wp:inline>
        </w:drawing>
      </w:r>
    </w:p>
    <w:p w:rsidR="0098756D" w:rsidRDefault="0056124D">
      <w:r w:rsidRPr="0056124D">
        <w:rPr>
          <w:noProof/>
        </w:rPr>
        <w:drawing>
          <wp:inline distT="0" distB="0" distL="0" distR="0">
            <wp:extent cx="6280845" cy="2228850"/>
            <wp:effectExtent l="0" t="0" r="5715" b="0"/>
            <wp:docPr id="3" name="Picture 3" descr="D:\A.2024-25. BÀI VIẾT WEB\BÀI VIẾT GD ĐP 9\gd đ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2024-25. BÀI VIẾT WEB\BÀI VIẾT GD ĐP 9\gd đp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2475" cy="2229428"/>
                    </a:xfrm>
                    <a:prstGeom prst="rect">
                      <a:avLst/>
                    </a:prstGeom>
                    <a:noFill/>
                    <a:ln>
                      <a:noFill/>
                    </a:ln>
                  </pic:spPr>
                </pic:pic>
              </a:graphicData>
            </a:graphic>
          </wp:inline>
        </w:drawing>
      </w:r>
      <w:r w:rsidRPr="0056124D">
        <w:rPr>
          <w:noProof/>
        </w:rPr>
        <w:drawing>
          <wp:inline distT="0" distB="0" distL="0" distR="0">
            <wp:extent cx="6282055" cy="3052686"/>
            <wp:effectExtent l="0" t="0" r="4445" b="0"/>
            <wp:docPr id="4" name="Picture 4" descr="D:\A.2024-25. BÀI VIẾT WEB\BÀI VIẾT GD ĐP 9\gd đ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2024-25. BÀI VIẾT WEB\BÀI VIẾT GD ĐP 9\gd đp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lastRenderedPageBreak/>
        <w:drawing>
          <wp:inline distT="0" distB="0" distL="0" distR="0">
            <wp:extent cx="6282055" cy="3052686"/>
            <wp:effectExtent l="0" t="0" r="4445" b="0"/>
            <wp:docPr id="5" name="Picture 5" descr="D:\A.2024-25. BÀI VIẾT WEB\BÀI VIẾT GD ĐP 9\gd đ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2024-25. BÀI VIẾT WEB\BÀI VIẾT GD ĐP 9\gd đp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drawing>
          <wp:inline distT="0" distB="0" distL="0" distR="0">
            <wp:extent cx="6282055" cy="3052686"/>
            <wp:effectExtent l="0" t="0" r="4445" b="0"/>
            <wp:docPr id="6" name="Picture 6" descr="D:\A.2024-25. BÀI VIẾT WEB\BÀI VIẾT GD ĐP 9\gd đ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2024-25. BÀI VIẾT WEB\BÀI VIẾT GD ĐP 9\gd đp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lastRenderedPageBreak/>
        <w:drawing>
          <wp:inline distT="0" distB="0" distL="0" distR="0">
            <wp:extent cx="6282055" cy="3053668"/>
            <wp:effectExtent l="0" t="0" r="4445" b="0"/>
            <wp:docPr id="7" name="Picture 7" descr="D:\A.2024-25. BÀI VIẾT WEB\BÀI VIẾT GD ĐP 9\gd đ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2024-25. BÀI VIẾT WEB\BÀI VIẾT GD ĐP 9\gd đp 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055" cy="3053668"/>
                    </a:xfrm>
                    <a:prstGeom prst="rect">
                      <a:avLst/>
                    </a:prstGeom>
                    <a:noFill/>
                    <a:ln>
                      <a:noFill/>
                    </a:ln>
                  </pic:spPr>
                </pic:pic>
              </a:graphicData>
            </a:graphic>
          </wp:inline>
        </w:drawing>
      </w:r>
      <w:r w:rsidRPr="0056124D">
        <w:rPr>
          <w:noProof/>
        </w:rPr>
        <w:drawing>
          <wp:inline distT="0" distB="0" distL="0" distR="0">
            <wp:extent cx="6281559" cy="4508500"/>
            <wp:effectExtent l="0" t="0" r="5080" b="6350"/>
            <wp:docPr id="8" name="Picture 8" descr="D:\A.2024-25. BÀI VIẾT WEB\BÀI VIẾT GD ĐP 9\gd đ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2024-25. BÀI VIẾT WEB\BÀI VIẾT GD ĐP 9\gd đp 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3028" cy="4509554"/>
                    </a:xfrm>
                    <a:prstGeom prst="rect">
                      <a:avLst/>
                    </a:prstGeom>
                    <a:noFill/>
                    <a:ln>
                      <a:noFill/>
                    </a:ln>
                  </pic:spPr>
                </pic:pic>
              </a:graphicData>
            </a:graphic>
          </wp:inline>
        </w:drawing>
      </w:r>
      <w:r w:rsidRPr="0056124D">
        <w:rPr>
          <w:noProof/>
        </w:rPr>
        <w:lastRenderedPageBreak/>
        <w:drawing>
          <wp:inline distT="0" distB="0" distL="0" distR="0">
            <wp:extent cx="6282055" cy="3052686"/>
            <wp:effectExtent l="0" t="0" r="4445" b="0"/>
            <wp:docPr id="9" name="Picture 9" descr="D:\A.2024-25. BÀI VIẾT WEB\BÀI VIẾT GD ĐP 9\gd đ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2024-25. BÀI VIẾT WEB\BÀI VIẾT GD ĐP 9\gd đp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drawing>
          <wp:inline distT="0" distB="0" distL="0" distR="0">
            <wp:extent cx="6281559" cy="4464050"/>
            <wp:effectExtent l="0" t="0" r="5080" b="0"/>
            <wp:docPr id="10" name="Picture 10" descr="D:\A.2024-25. BÀI VIẾT WEB\BÀI VIẾT GD ĐP 9\gd đ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2024-25. BÀI VIẾT WEB\BÀI VIẾT GD ĐP 9\gd đp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167" cy="4465193"/>
                    </a:xfrm>
                    <a:prstGeom prst="rect">
                      <a:avLst/>
                    </a:prstGeom>
                    <a:noFill/>
                    <a:ln>
                      <a:noFill/>
                    </a:ln>
                  </pic:spPr>
                </pic:pic>
              </a:graphicData>
            </a:graphic>
          </wp:inline>
        </w:drawing>
      </w:r>
      <w:r w:rsidRPr="0056124D">
        <w:rPr>
          <w:noProof/>
        </w:rPr>
        <w:lastRenderedPageBreak/>
        <w:drawing>
          <wp:inline distT="0" distB="0" distL="0" distR="0">
            <wp:extent cx="6282055" cy="3052686"/>
            <wp:effectExtent l="0" t="0" r="4445" b="0"/>
            <wp:docPr id="11" name="Picture 11" descr="D:\A.2024-25. BÀI VIẾT WEB\BÀI VIẾT GD ĐP 9\gd đ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2024-25. BÀI VIẾT WEB\BÀI VIẾT GD ĐP 9\gd đp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drawing>
          <wp:inline distT="0" distB="0" distL="0" distR="0">
            <wp:extent cx="6281559" cy="4368800"/>
            <wp:effectExtent l="0" t="0" r="5080" b="0"/>
            <wp:docPr id="12" name="Picture 12" descr="D:\A.2024-25. BÀI VIẾT WEB\BÀI VIẾT GD ĐP 9\gd đ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2024-25. BÀI VIẾT WEB\BÀI VIẾT GD ĐP 9\gd đp 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2611" cy="4369532"/>
                    </a:xfrm>
                    <a:prstGeom prst="rect">
                      <a:avLst/>
                    </a:prstGeom>
                    <a:noFill/>
                    <a:ln>
                      <a:noFill/>
                    </a:ln>
                  </pic:spPr>
                </pic:pic>
              </a:graphicData>
            </a:graphic>
          </wp:inline>
        </w:drawing>
      </w:r>
      <w:r w:rsidRPr="0056124D">
        <w:rPr>
          <w:noProof/>
        </w:rPr>
        <w:lastRenderedPageBreak/>
        <w:drawing>
          <wp:inline distT="0" distB="0" distL="0" distR="0">
            <wp:extent cx="6282055" cy="3052686"/>
            <wp:effectExtent l="0" t="0" r="4445" b="0"/>
            <wp:docPr id="13" name="Picture 13" descr="D:\A.2024-25. BÀI VIẾT WEB\BÀI VIẾT GD ĐP 9\gd đ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2024-25. BÀI VIẾT WEB\BÀI VIẾT GD ĐP 9\gd đp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2055" cy="3052686"/>
                    </a:xfrm>
                    <a:prstGeom prst="rect">
                      <a:avLst/>
                    </a:prstGeom>
                    <a:noFill/>
                    <a:ln>
                      <a:noFill/>
                    </a:ln>
                  </pic:spPr>
                </pic:pic>
              </a:graphicData>
            </a:graphic>
          </wp:inline>
        </w:drawing>
      </w:r>
      <w:r w:rsidRPr="0056124D">
        <w:rPr>
          <w:noProof/>
        </w:rPr>
        <w:drawing>
          <wp:inline distT="0" distB="0" distL="0" distR="0">
            <wp:extent cx="6281559" cy="4597400"/>
            <wp:effectExtent l="0" t="0" r="5080" b="0"/>
            <wp:docPr id="14" name="Picture 14" descr="D:\A.2024-25. BÀI VIẾT WEB\BÀI VIẾT GD ĐP 9\gd đ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2024-25. BÀI VIẾT WEB\BÀI VIẾT GD ĐP 9\gd đp 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2750" cy="4598272"/>
                    </a:xfrm>
                    <a:prstGeom prst="rect">
                      <a:avLst/>
                    </a:prstGeom>
                    <a:noFill/>
                    <a:ln>
                      <a:noFill/>
                    </a:ln>
                  </pic:spPr>
                </pic:pic>
              </a:graphicData>
            </a:graphic>
          </wp:inline>
        </w:drawing>
      </w:r>
      <w:bookmarkStart w:id="0" w:name="_GoBack"/>
      <w:r w:rsidRPr="0056124D">
        <w:rPr>
          <w:noProof/>
        </w:rPr>
        <w:lastRenderedPageBreak/>
        <w:drawing>
          <wp:inline distT="0" distB="0" distL="0" distR="0">
            <wp:extent cx="5872991" cy="4572000"/>
            <wp:effectExtent l="0" t="0" r="0" b="0"/>
            <wp:docPr id="2" name="Picture 2" descr="D:\A.2024-25. BÀI VIẾT WEB\BÀI VIẾT GD ĐP 9\gd đ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2024-25. BÀI VIẾT WEB\BÀI VIẾT GD ĐP 9\gd đp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995" cy="4600028"/>
                    </a:xfrm>
                    <a:prstGeom prst="rect">
                      <a:avLst/>
                    </a:prstGeom>
                    <a:noFill/>
                    <a:ln>
                      <a:noFill/>
                    </a:ln>
                  </pic:spPr>
                </pic:pic>
              </a:graphicData>
            </a:graphic>
          </wp:inline>
        </w:drawing>
      </w:r>
      <w:bookmarkEnd w:id="0"/>
    </w:p>
    <w:sectPr w:rsidR="0098756D" w:rsidSect="0056124D">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56D"/>
    <w:rsid w:val="0023172D"/>
    <w:rsid w:val="004C44E5"/>
    <w:rsid w:val="0056124D"/>
    <w:rsid w:val="00622DAB"/>
    <w:rsid w:val="007860C4"/>
    <w:rsid w:val="00910A02"/>
    <w:rsid w:val="00987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D8DA"/>
  <w15:chartTrackingRefBased/>
  <w15:docId w15:val="{0F88C785-F21A-459B-8783-AA10F5EA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8756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2025-01-11T13:36:00Z</dcterms:created>
  <dcterms:modified xsi:type="dcterms:W3CDTF">2025-01-11T14:05:00Z</dcterms:modified>
</cp:coreProperties>
</file>