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5" w:rsidRDefault="00851618" w:rsidP="00BE5D05">
      <w:pPr>
        <w:spacing w:line="360" w:lineRule="auto"/>
        <w:jc w:val="center"/>
        <w:rPr>
          <w:rFonts w:eastAsia="Times New Roman" w:cs="Times New Roman"/>
          <w:b/>
          <w:bCs/>
          <w:sz w:val="24"/>
          <w:szCs w:val="24"/>
        </w:rPr>
      </w:pPr>
      <w:r>
        <w:rPr>
          <w:rFonts w:eastAsia="Times New Roman" w:cs="Times New Roman"/>
          <w:b/>
          <w:bCs/>
          <w:sz w:val="24"/>
          <w:szCs w:val="24"/>
        </w:rPr>
        <w:t>H</w:t>
      </w:r>
      <w:r w:rsidR="00BE5D05">
        <w:rPr>
          <w:rFonts w:eastAsia="Times New Roman" w:cs="Times New Roman"/>
          <w:b/>
          <w:bCs/>
          <w:sz w:val="24"/>
          <w:szCs w:val="24"/>
        </w:rPr>
        <w:t xml:space="preserve">ỌC SINH TRƯỜNG  THCS NGUYỄN CHUYÊN MỸ </w:t>
      </w:r>
      <w:r w:rsidRPr="00851618">
        <w:rPr>
          <w:rFonts w:eastAsia="Times New Roman" w:cs="Times New Roman"/>
          <w:b/>
          <w:bCs/>
          <w:sz w:val="24"/>
          <w:szCs w:val="24"/>
        </w:rPr>
        <w:t>TƯNG BỪNG KỶ NIỆM</w:t>
      </w:r>
    </w:p>
    <w:p w:rsidR="00851618" w:rsidRPr="00851618" w:rsidRDefault="00851618" w:rsidP="00BE5D05">
      <w:pPr>
        <w:spacing w:line="360" w:lineRule="auto"/>
        <w:jc w:val="center"/>
        <w:rPr>
          <w:rFonts w:eastAsia="Times New Roman" w:cs="Times New Roman"/>
          <w:sz w:val="24"/>
          <w:szCs w:val="24"/>
        </w:rPr>
      </w:pPr>
      <w:bookmarkStart w:id="0" w:name="_GoBack"/>
      <w:bookmarkEnd w:id="0"/>
      <w:r w:rsidRPr="00851618">
        <w:rPr>
          <w:rFonts w:eastAsia="Times New Roman" w:cs="Times New Roman"/>
          <w:b/>
          <w:bCs/>
          <w:sz w:val="24"/>
          <w:szCs w:val="24"/>
        </w:rPr>
        <w:t>NGÀY 22/12</w:t>
      </w:r>
    </w:p>
    <w:p w:rsidR="00851618" w:rsidRPr="00851618" w:rsidRDefault="00BE5D05" w:rsidP="00BE5D05">
      <w:pPr>
        <w:spacing w:line="360" w:lineRule="auto"/>
        <w:rPr>
          <w:rFonts w:eastAsia="Times New Roman" w:cs="Times New Roman"/>
          <w:sz w:val="24"/>
          <w:szCs w:val="24"/>
        </w:rPr>
      </w:pPr>
      <w:r>
        <w:rPr>
          <w:rFonts w:eastAsia="Times New Roman" w:cs="Times New Roman"/>
          <w:sz w:val="24"/>
          <w:szCs w:val="24"/>
        </w:rPr>
        <w:t xml:space="preserve">              </w:t>
      </w:r>
      <w:r w:rsidR="00851618" w:rsidRPr="00851618">
        <w:rPr>
          <w:rFonts w:eastAsia="Times New Roman" w:cs="Times New Roman"/>
          <w:sz w:val="24"/>
          <w:szCs w:val="24"/>
        </w:rPr>
        <w:t>Hòa chung không khí cả nước kỷ niệm ngày thành lập Quân đội Nhân dân Việt Nam (22/12), sáng nay, tại trường [Tên Trường], các bạn học sinh đã tổ chức buổi lễ trang trọng và nhiều hoạt động sôi nổi nhằm tri ân và tôn vinh những người lính đã hy sinh, cống hiến cho sự nghiệp bảo vệ Tổ quốc.</w:t>
      </w:r>
    </w:p>
    <w:p w:rsidR="00851618" w:rsidRPr="00851618" w:rsidRDefault="00BE5D05" w:rsidP="00BE5D05">
      <w:pPr>
        <w:spacing w:line="360" w:lineRule="auto"/>
        <w:rPr>
          <w:rFonts w:eastAsia="Times New Roman" w:cs="Times New Roman"/>
          <w:sz w:val="24"/>
          <w:szCs w:val="24"/>
        </w:rPr>
      </w:pPr>
      <w:r>
        <w:rPr>
          <w:rFonts w:eastAsia="Times New Roman" w:cs="Times New Roman"/>
          <w:sz w:val="24"/>
          <w:szCs w:val="24"/>
        </w:rPr>
        <w:t xml:space="preserve">           </w:t>
      </w:r>
      <w:r w:rsidR="00851618" w:rsidRPr="00851618">
        <w:rPr>
          <w:rFonts w:eastAsia="Times New Roman" w:cs="Times New Roman"/>
          <w:sz w:val="24"/>
          <w:szCs w:val="24"/>
        </w:rPr>
        <w:t>Buổi lễ bắt đầu với nghi thức chào cờ trang nghiêm, sau đó là bài phát biểu của thầy hiệu trưởng, nhấn mạnh ý nghĩa lịch sử của ngày 22/12 và tinh thần yêu nước, trách nhiệm của thế hệ trẻ trong việc kế thừa và phát huy truyền thống vẻ vang của dân tộc.</w:t>
      </w:r>
    </w:p>
    <w:p w:rsidR="00851618" w:rsidRPr="00851618" w:rsidRDefault="00851618" w:rsidP="00BE5D05">
      <w:pPr>
        <w:spacing w:line="360" w:lineRule="auto"/>
        <w:rPr>
          <w:rFonts w:eastAsia="Times New Roman" w:cs="Times New Roman"/>
          <w:sz w:val="24"/>
          <w:szCs w:val="24"/>
        </w:rPr>
      </w:pPr>
      <w:r w:rsidRPr="00851618">
        <w:rPr>
          <w:rFonts w:eastAsia="Times New Roman" w:cs="Times New Roman"/>
          <w:sz w:val="24"/>
          <w:szCs w:val="24"/>
        </w:rPr>
        <w:t>Tiếp nối chương trình là các tiết mục văn nghệ đặc sắc do các bạn học sinh biểu diễn, với những bài hát, điệu múa ca ngợi quê hương, đất nước và hình ảnh người chiến sĩ. Những ca khúc như "Hát về anh" hay "Bác đang cùng chúng cháu hành quân" đã mang lại không khí xúc động và tự hào cho toàn thể thầy cô và học sinh.</w:t>
      </w:r>
    </w:p>
    <w:p w:rsidR="00851618" w:rsidRPr="00851618" w:rsidRDefault="00BE5D05" w:rsidP="00BE5D05">
      <w:pPr>
        <w:spacing w:line="360" w:lineRule="auto"/>
        <w:rPr>
          <w:rFonts w:eastAsia="Times New Roman" w:cs="Times New Roman"/>
          <w:sz w:val="24"/>
          <w:szCs w:val="24"/>
        </w:rPr>
      </w:pPr>
      <w:r>
        <w:rPr>
          <w:rFonts w:eastAsia="Times New Roman" w:cs="Times New Roman"/>
          <w:sz w:val="24"/>
          <w:szCs w:val="24"/>
        </w:rPr>
        <w:t xml:space="preserve">           </w:t>
      </w:r>
      <w:r w:rsidR="00851618" w:rsidRPr="00851618">
        <w:rPr>
          <w:rFonts w:eastAsia="Times New Roman" w:cs="Times New Roman"/>
          <w:sz w:val="24"/>
          <w:szCs w:val="24"/>
        </w:rPr>
        <w:t>Bên cạnh đó, trường cũng tổ chức các hoạt động ngoại khóa như thi tìm hiểu về lịch sử Quân đội Nhân dân Việt Nam, vẽ tranh chủ đề "Người lính và Tổ quốc", và giao lưu với các cựu chiến binh. Qua những hoạt động này, các bạn học sinh không chỉ được hiểu thêm về lịch sử, mà còn trau dồi lòng biết ơn và trách nhiệm đối với đất nước.</w:t>
      </w:r>
    </w:p>
    <w:p w:rsidR="00851618" w:rsidRPr="00851618" w:rsidRDefault="00851618" w:rsidP="00BE5D05">
      <w:pPr>
        <w:spacing w:line="360" w:lineRule="auto"/>
        <w:rPr>
          <w:rFonts w:eastAsia="Times New Roman" w:cs="Times New Roman"/>
          <w:sz w:val="24"/>
          <w:szCs w:val="24"/>
        </w:rPr>
      </w:pPr>
      <w:r w:rsidRPr="00851618">
        <w:rPr>
          <w:rFonts w:eastAsia="Times New Roman" w:cs="Times New Roman"/>
          <w:sz w:val="24"/>
          <w:szCs w:val="24"/>
        </w:rPr>
        <w:t>Kết thúc buổi lễ, nhiều học sinh bày tỏ sự xúc động và lòng tự hào về truyền thống anh hùng của dân tộc. Ngày 22/12 năm nay không chỉ là dịp kỷ niệm mà còn là cơ hội để thế hệ trẻ ý thức sâu sắc hơn về vai trò của mình trong việc gìn giữ và phát huy những giá trị tốt đẹp của dân tộc Việt Nam.</w:t>
      </w:r>
    </w:p>
    <w:p w:rsidR="009A556F" w:rsidRDefault="009A556F" w:rsidP="00BE5D05">
      <w:pPr>
        <w:spacing w:line="360" w:lineRule="auto"/>
      </w:pPr>
    </w:p>
    <w:sectPr w:rsidR="009A556F"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18"/>
    <w:rsid w:val="00705716"/>
    <w:rsid w:val="00851618"/>
    <w:rsid w:val="009A556F"/>
    <w:rsid w:val="00BE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306C"/>
  <w15:chartTrackingRefBased/>
  <w15:docId w15:val="{286BFE17-A8F6-4F93-96E2-74A8FDD9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61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51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2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2025-01-11T13:37:00Z</dcterms:created>
  <dcterms:modified xsi:type="dcterms:W3CDTF">2025-01-11T17:11:00Z</dcterms:modified>
</cp:coreProperties>
</file>