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6D857" w14:textId="7BD64AA8" w:rsidR="001627AA" w:rsidRDefault="0016720F" w:rsidP="001627AA">
      <w:pPr>
        <w:shd w:val="clear" w:color="auto" w:fill="FFFFFF"/>
        <w:spacing w:after="0" w:line="240" w:lineRule="auto"/>
        <w:jc w:val="center"/>
        <w:outlineLvl w:val="0"/>
        <w:rPr>
          <w:rFonts w:ascii="Times New Roman" w:eastAsia="Times New Roman" w:hAnsi="Times New Roman" w:cs="Times New Roman"/>
          <w:color w:val="242A2E"/>
          <w:kern w:val="36"/>
          <w:sz w:val="42"/>
          <w:szCs w:val="42"/>
        </w:rPr>
      </w:pPr>
      <w:r w:rsidRPr="0016720F">
        <w:rPr>
          <w:rFonts w:ascii="Times New Roman" w:eastAsia="Times New Roman" w:hAnsi="Times New Roman" w:cs="Times New Roman"/>
          <w:color w:val="242A2E"/>
          <w:kern w:val="36"/>
          <w:sz w:val="42"/>
          <w:szCs w:val="42"/>
        </w:rPr>
        <w:t xml:space="preserve">Phát huy vai trò </w:t>
      </w:r>
      <w:r w:rsidR="001627AA">
        <w:rPr>
          <w:rFonts w:ascii="Times New Roman" w:eastAsia="Times New Roman" w:hAnsi="Times New Roman" w:cs="Times New Roman"/>
          <w:color w:val="242A2E"/>
          <w:kern w:val="36"/>
          <w:sz w:val="42"/>
          <w:szCs w:val="42"/>
        </w:rPr>
        <w:t xml:space="preserve">phối hợp </w:t>
      </w:r>
      <w:r w:rsidRPr="0016720F">
        <w:rPr>
          <w:rFonts w:ascii="Times New Roman" w:eastAsia="Times New Roman" w:hAnsi="Times New Roman" w:cs="Times New Roman"/>
          <w:color w:val="242A2E"/>
          <w:kern w:val="36"/>
          <w:sz w:val="42"/>
          <w:szCs w:val="42"/>
        </w:rPr>
        <w:t>của công đoàn</w:t>
      </w:r>
    </w:p>
    <w:p w14:paraId="60E31C2A" w14:textId="374DD526" w:rsidR="0016720F" w:rsidRPr="0016720F" w:rsidRDefault="0016720F" w:rsidP="001627AA">
      <w:pPr>
        <w:shd w:val="clear" w:color="auto" w:fill="FFFFFF"/>
        <w:spacing w:after="0" w:line="240" w:lineRule="auto"/>
        <w:jc w:val="center"/>
        <w:outlineLvl w:val="0"/>
        <w:rPr>
          <w:rFonts w:ascii="Times New Roman" w:eastAsia="Times New Roman" w:hAnsi="Times New Roman" w:cs="Times New Roman"/>
          <w:color w:val="242A2E"/>
          <w:kern w:val="36"/>
          <w:sz w:val="42"/>
          <w:szCs w:val="42"/>
        </w:rPr>
      </w:pPr>
      <w:r w:rsidRPr="0016720F">
        <w:rPr>
          <w:rFonts w:ascii="Times New Roman" w:eastAsia="Times New Roman" w:hAnsi="Times New Roman" w:cs="Times New Roman"/>
          <w:color w:val="242A2E"/>
          <w:kern w:val="36"/>
          <w:sz w:val="42"/>
          <w:szCs w:val="42"/>
        </w:rPr>
        <w:t>trong công tác phòng, chống cháy nổ</w:t>
      </w:r>
    </w:p>
    <w:p w14:paraId="03BC591E" w14:textId="64742300" w:rsidR="0016720F" w:rsidRPr="0016720F" w:rsidRDefault="00910BBF" w:rsidP="0016720F">
      <w:pPr>
        <w:spacing w:after="150" w:line="240" w:lineRule="auto"/>
        <w:textAlignment w:val="baseline"/>
        <w:rPr>
          <w:rFonts w:ascii="Times New Roman" w:eastAsia="Times New Roman" w:hAnsi="Times New Roman" w:cs="Times New Roman"/>
          <w:color w:val="242A2E"/>
          <w:sz w:val="24"/>
          <w:szCs w:val="24"/>
        </w:rPr>
      </w:pPr>
      <w:r>
        <w:rPr>
          <w:rFonts w:ascii="Times New Roman" w:eastAsia="Times New Roman" w:hAnsi="Times New Roman" w:cs="Times New Roman"/>
          <w:color w:val="B10404"/>
          <w:sz w:val="24"/>
          <w:szCs w:val="24"/>
          <w:bdr w:val="none" w:sz="0" w:space="0" w:color="auto" w:frame="1"/>
        </w:rPr>
        <w:t>05</w:t>
      </w:r>
      <w:r w:rsidR="0016720F" w:rsidRPr="0016720F">
        <w:rPr>
          <w:rFonts w:ascii="Times New Roman" w:eastAsia="Times New Roman" w:hAnsi="Times New Roman" w:cs="Times New Roman"/>
          <w:color w:val="B10404"/>
          <w:sz w:val="24"/>
          <w:szCs w:val="24"/>
          <w:bdr w:val="none" w:sz="0" w:space="0" w:color="auto" w:frame="1"/>
        </w:rPr>
        <w:t>/12/202</w:t>
      </w:r>
      <w:r w:rsidR="0016720F">
        <w:rPr>
          <w:rFonts w:ascii="Times New Roman" w:eastAsia="Times New Roman" w:hAnsi="Times New Roman" w:cs="Times New Roman"/>
          <w:color w:val="B10404"/>
          <w:sz w:val="24"/>
          <w:szCs w:val="24"/>
          <w:bdr w:val="none" w:sz="0" w:space="0" w:color="auto" w:frame="1"/>
        </w:rPr>
        <w:t>4</w:t>
      </w:r>
    </w:p>
    <w:p w14:paraId="6BB38FEA" w14:textId="23FDD6B2" w:rsidR="0016720F" w:rsidRPr="0016720F" w:rsidRDefault="0016720F"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16720F">
        <w:rPr>
          <w:rFonts w:ascii="Times New Roman" w:eastAsia="Times New Roman" w:hAnsi="Times New Roman" w:cs="Times New Roman"/>
          <w:color w:val="242A2E"/>
          <w:sz w:val="27"/>
          <w:szCs w:val="27"/>
        </w:rPr>
        <w:t xml:space="preserve">Bên cạnh các hoạt động </w:t>
      </w:r>
      <w:r w:rsidR="001627AA">
        <w:rPr>
          <w:rFonts w:ascii="Times New Roman" w:eastAsia="Times New Roman" w:hAnsi="Times New Roman" w:cs="Times New Roman"/>
          <w:color w:val="242A2E"/>
          <w:sz w:val="27"/>
          <w:szCs w:val="27"/>
        </w:rPr>
        <w:t>dạy và học</w:t>
      </w:r>
      <w:r w:rsidRPr="0016720F">
        <w:rPr>
          <w:rFonts w:ascii="Times New Roman" w:eastAsia="Times New Roman" w:hAnsi="Times New Roman" w:cs="Times New Roman"/>
          <w:color w:val="242A2E"/>
          <w:sz w:val="27"/>
          <w:szCs w:val="27"/>
        </w:rPr>
        <w:t xml:space="preserve">, chăm lo đời sống cho đoàn viên, người lao động, những năm qua, tổ chức công đoàn </w:t>
      </w:r>
      <w:r w:rsidR="00047756">
        <w:rPr>
          <w:rFonts w:ascii="Times New Roman" w:eastAsia="Times New Roman" w:hAnsi="Times New Roman" w:cs="Times New Roman"/>
          <w:color w:val="242A2E"/>
          <w:sz w:val="27"/>
          <w:szCs w:val="27"/>
        </w:rPr>
        <w:t xml:space="preserve">trường THCS Nguyễn Chuyên Mỹ </w:t>
      </w:r>
      <w:r w:rsidRPr="0016720F">
        <w:rPr>
          <w:rFonts w:ascii="Times New Roman" w:eastAsia="Times New Roman" w:hAnsi="Times New Roman" w:cs="Times New Roman"/>
          <w:color w:val="242A2E"/>
          <w:sz w:val="27"/>
          <w:szCs w:val="27"/>
        </w:rPr>
        <w:t xml:space="preserve">thường xuyên phối hợp đẩy mạnh công tác phòng, chống cháy nổ (PCCN), đảm bảo </w:t>
      </w:r>
      <w:r w:rsidR="001627AA">
        <w:rPr>
          <w:rFonts w:ascii="Times New Roman" w:eastAsia="Times New Roman" w:hAnsi="Times New Roman" w:cs="Times New Roman"/>
          <w:color w:val="242A2E"/>
          <w:sz w:val="27"/>
          <w:szCs w:val="27"/>
        </w:rPr>
        <w:t>đẩy mạnh công tác tuyên truyền PCCN trong trường học</w:t>
      </w:r>
      <w:r w:rsidR="00047756">
        <w:rPr>
          <w:rFonts w:ascii="Times New Roman" w:eastAsia="Times New Roman" w:hAnsi="Times New Roman" w:cs="Times New Roman"/>
          <w:color w:val="242A2E"/>
          <w:sz w:val="27"/>
          <w:szCs w:val="27"/>
        </w:rPr>
        <w:t>, nhằm đảm bảo an toàn, ân ninh trong trường học, góp hần xây dựng trường học an toàn, thân thiện.</w:t>
      </w:r>
    </w:p>
    <w:tbl>
      <w:tblPr>
        <w:tblW w:w="0" w:type="auto"/>
        <w:jc w:val="center"/>
        <w:tblCellMar>
          <w:left w:w="0" w:type="dxa"/>
          <w:right w:w="0" w:type="dxa"/>
        </w:tblCellMar>
        <w:tblLook w:val="04A0" w:firstRow="1" w:lastRow="0" w:firstColumn="1" w:lastColumn="0" w:noHBand="0" w:noVBand="1"/>
      </w:tblPr>
      <w:tblGrid>
        <w:gridCol w:w="9365"/>
      </w:tblGrid>
      <w:tr w:rsidR="0016720F" w:rsidRPr="0016720F" w14:paraId="6CB6DEC8" w14:textId="77777777" w:rsidTr="0016720F">
        <w:trPr>
          <w:jc w:val="center"/>
        </w:trPr>
        <w:tc>
          <w:tcPr>
            <w:tcW w:w="0" w:type="auto"/>
            <w:tcBorders>
              <w:top w:val="single" w:sz="2" w:space="0" w:color="auto"/>
              <w:left w:val="single" w:sz="2" w:space="0" w:color="auto"/>
              <w:bottom w:val="single" w:sz="2" w:space="0" w:color="auto"/>
              <w:right w:val="single" w:sz="2" w:space="0" w:color="auto"/>
            </w:tcBorders>
            <w:vAlign w:val="center"/>
            <w:hideMark/>
          </w:tcPr>
          <w:p w14:paraId="7465BF3E" w14:textId="69906A61" w:rsidR="0016720F" w:rsidRDefault="003C5D2E" w:rsidP="0016720F">
            <w:pPr>
              <w:spacing w:after="0" w:line="240" w:lineRule="auto"/>
              <w:rPr>
                <w:rFonts w:ascii="Times New Roman" w:eastAsia="Times New Roman" w:hAnsi="Times New Roman" w:cs="Times New Roman"/>
                <w:noProof/>
                <w:sz w:val="24"/>
                <w:szCs w:val="24"/>
              </w:rPr>
            </w:pPr>
            <w:r w:rsidRPr="00B93235">
              <w:rPr>
                <w:rFonts w:ascii="Times New Roman" w:eastAsia="Times New Roman" w:hAnsi="Times New Roman" w:cs="Times New Roman"/>
                <w:noProof/>
                <w:color w:val="242A2E"/>
                <w:sz w:val="27"/>
                <w:szCs w:val="27"/>
              </w:rPr>
              <w:drawing>
                <wp:inline distT="0" distB="0" distL="0" distR="0" wp14:anchorId="644DEE4B" wp14:editId="1CBB9208">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4382918F" w14:textId="6C7D3CA8" w:rsidR="00B93235" w:rsidRDefault="00B93235" w:rsidP="0016720F">
            <w:pPr>
              <w:spacing w:after="0" w:line="240" w:lineRule="auto"/>
              <w:rPr>
                <w:rFonts w:ascii="Times New Roman" w:eastAsia="Times New Roman" w:hAnsi="Times New Roman" w:cs="Times New Roman"/>
                <w:sz w:val="24"/>
                <w:szCs w:val="24"/>
              </w:rPr>
            </w:pPr>
          </w:p>
          <w:p w14:paraId="62A4F0CD" w14:textId="7E66A987" w:rsidR="00B93235" w:rsidRPr="0016720F" w:rsidRDefault="00B93235" w:rsidP="0016720F">
            <w:pPr>
              <w:spacing w:after="0" w:line="240" w:lineRule="auto"/>
              <w:rPr>
                <w:rFonts w:ascii="Times New Roman" w:eastAsia="Times New Roman" w:hAnsi="Times New Roman" w:cs="Times New Roman"/>
                <w:sz w:val="24"/>
                <w:szCs w:val="24"/>
              </w:rPr>
            </w:pPr>
          </w:p>
        </w:tc>
      </w:tr>
      <w:tr w:rsidR="0016720F" w:rsidRPr="0016720F" w14:paraId="58FD5C49" w14:textId="77777777" w:rsidTr="0016720F">
        <w:trPr>
          <w:jc w:val="center"/>
        </w:trPr>
        <w:tc>
          <w:tcPr>
            <w:tcW w:w="0" w:type="auto"/>
            <w:tcBorders>
              <w:top w:val="single" w:sz="2" w:space="0" w:color="auto"/>
              <w:left w:val="single" w:sz="2" w:space="0" w:color="auto"/>
              <w:bottom w:val="single" w:sz="2" w:space="0" w:color="auto"/>
              <w:right w:val="single" w:sz="2" w:space="0" w:color="auto"/>
            </w:tcBorders>
            <w:shd w:val="clear" w:color="auto" w:fill="EFEFEF"/>
            <w:tcMar>
              <w:top w:w="150" w:type="dxa"/>
              <w:left w:w="150" w:type="dxa"/>
              <w:bottom w:w="150" w:type="dxa"/>
              <w:right w:w="150" w:type="dxa"/>
            </w:tcMar>
            <w:vAlign w:val="center"/>
            <w:hideMark/>
          </w:tcPr>
          <w:p w14:paraId="3E8D9797" w14:textId="1A6B729C" w:rsidR="0016720F" w:rsidRPr="0016720F" w:rsidRDefault="001627AA" w:rsidP="0004775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bdr w:val="none" w:sz="0" w:space="0" w:color="auto" w:frame="1"/>
              </w:rPr>
              <w:t>GV và học sinh trường THCS Ngyễn Chuyên Mỹ tham gia tập huấn PCCC</w:t>
            </w:r>
          </w:p>
        </w:tc>
      </w:tr>
    </w:tbl>
    <w:p w14:paraId="0ACA53F5" w14:textId="46ECB67E" w:rsidR="0016720F" w:rsidRDefault="00384106"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Pr>
          <w:rFonts w:ascii="Times New Roman" w:eastAsia="Times New Roman" w:hAnsi="Times New Roman" w:cs="Times New Roman"/>
          <w:color w:val="242A2E"/>
          <w:sz w:val="27"/>
          <w:szCs w:val="27"/>
        </w:rPr>
        <w:t>Cô</w:t>
      </w:r>
      <w:r w:rsidR="0016720F" w:rsidRPr="0016720F">
        <w:rPr>
          <w:rFonts w:ascii="Times New Roman" w:eastAsia="Times New Roman" w:hAnsi="Times New Roman" w:cs="Times New Roman"/>
          <w:color w:val="242A2E"/>
          <w:sz w:val="27"/>
          <w:szCs w:val="27"/>
        </w:rPr>
        <w:t xml:space="preserve"> </w:t>
      </w:r>
      <w:r>
        <w:rPr>
          <w:rFonts w:ascii="Times New Roman" w:eastAsia="Times New Roman" w:hAnsi="Times New Roman" w:cs="Times New Roman"/>
          <w:color w:val="242A2E"/>
          <w:sz w:val="27"/>
          <w:szCs w:val="27"/>
        </w:rPr>
        <w:t>Phạm Th</w:t>
      </w:r>
      <w:r w:rsidR="00047756">
        <w:rPr>
          <w:rFonts w:ascii="Times New Roman" w:eastAsia="Times New Roman" w:hAnsi="Times New Roman" w:cs="Times New Roman"/>
          <w:color w:val="242A2E"/>
          <w:sz w:val="27"/>
          <w:szCs w:val="27"/>
        </w:rPr>
        <w:t>a</w:t>
      </w:r>
      <w:r>
        <w:rPr>
          <w:rFonts w:ascii="Times New Roman" w:eastAsia="Times New Roman" w:hAnsi="Times New Roman" w:cs="Times New Roman"/>
          <w:color w:val="242A2E"/>
          <w:sz w:val="27"/>
          <w:szCs w:val="27"/>
        </w:rPr>
        <w:t>nh Thuý Bí thư chi bộ - Hiệu trưởng nhà trường</w:t>
      </w:r>
      <w:r w:rsidR="0016720F" w:rsidRPr="0016720F">
        <w:rPr>
          <w:rFonts w:ascii="Times New Roman" w:eastAsia="Times New Roman" w:hAnsi="Times New Roman" w:cs="Times New Roman"/>
          <w:color w:val="242A2E"/>
          <w:sz w:val="27"/>
          <w:szCs w:val="27"/>
        </w:rPr>
        <w:t xml:space="preserve"> cho biết</w:t>
      </w:r>
      <w:r>
        <w:rPr>
          <w:rFonts w:ascii="Times New Roman" w:eastAsia="Times New Roman" w:hAnsi="Times New Roman" w:cs="Times New Roman"/>
          <w:color w:val="242A2E"/>
          <w:sz w:val="27"/>
          <w:szCs w:val="27"/>
        </w:rPr>
        <w:t xml:space="preserve">: Với đặc thù là đơn vị trường học, việc làm tốt công tác tuyên truyền tới toàn thể các em </w:t>
      </w:r>
      <w:r w:rsidR="00047756">
        <w:rPr>
          <w:rFonts w:ascii="Times New Roman" w:eastAsia="Times New Roman" w:hAnsi="Times New Roman" w:cs="Times New Roman"/>
          <w:color w:val="242A2E"/>
          <w:sz w:val="27"/>
          <w:szCs w:val="27"/>
        </w:rPr>
        <w:t xml:space="preserve">học sinh và CBGVNV nhà trường </w:t>
      </w:r>
      <w:r>
        <w:rPr>
          <w:rFonts w:ascii="Times New Roman" w:eastAsia="Times New Roman" w:hAnsi="Times New Roman" w:cs="Times New Roman"/>
          <w:color w:val="242A2E"/>
          <w:sz w:val="27"/>
          <w:szCs w:val="27"/>
        </w:rPr>
        <w:t xml:space="preserve">là việc hết sức cần thiết và </w:t>
      </w:r>
      <w:r w:rsidR="00047756">
        <w:rPr>
          <w:rFonts w:ascii="Times New Roman" w:eastAsia="Times New Roman" w:hAnsi="Times New Roman" w:cs="Times New Roman"/>
          <w:color w:val="242A2E"/>
          <w:sz w:val="27"/>
          <w:szCs w:val="27"/>
        </w:rPr>
        <w:t xml:space="preserve">cần được </w:t>
      </w:r>
      <w:r>
        <w:rPr>
          <w:rFonts w:ascii="Times New Roman" w:eastAsia="Times New Roman" w:hAnsi="Times New Roman" w:cs="Times New Roman"/>
          <w:color w:val="242A2E"/>
          <w:sz w:val="27"/>
          <w:szCs w:val="27"/>
        </w:rPr>
        <w:t xml:space="preserve">duy trì hàng năm, </w:t>
      </w:r>
      <w:r w:rsidR="00E00B52">
        <w:rPr>
          <w:rFonts w:ascii="Times New Roman" w:eastAsia="Times New Roman" w:hAnsi="Times New Roman" w:cs="Times New Roman"/>
          <w:color w:val="242A2E"/>
          <w:sz w:val="27"/>
          <w:szCs w:val="27"/>
        </w:rPr>
        <w:t xml:space="preserve">chính vì vậy </w:t>
      </w:r>
      <w:r w:rsidR="0016720F" w:rsidRPr="0016720F">
        <w:rPr>
          <w:rFonts w:ascii="Times New Roman" w:eastAsia="Times New Roman" w:hAnsi="Times New Roman" w:cs="Times New Roman"/>
          <w:color w:val="242A2E"/>
          <w:sz w:val="27"/>
          <w:szCs w:val="27"/>
        </w:rPr>
        <w:t xml:space="preserve">công đoàn </w:t>
      </w:r>
      <w:r w:rsidR="00E00B52">
        <w:rPr>
          <w:rFonts w:ascii="Times New Roman" w:eastAsia="Times New Roman" w:hAnsi="Times New Roman" w:cs="Times New Roman"/>
          <w:color w:val="242A2E"/>
          <w:sz w:val="27"/>
          <w:szCs w:val="27"/>
        </w:rPr>
        <w:t xml:space="preserve">nhà trường </w:t>
      </w:r>
      <w:r w:rsidR="0016720F" w:rsidRPr="0016720F">
        <w:rPr>
          <w:rFonts w:ascii="Times New Roman" w:eastAsia="Times New Roman" w:hAnsi="Times New Roman" w:cs="Times New Roman"/>
          <w:color w:val="242A2E"/>
          <w:sz w:val="27"/>
          <w:szCs w:val="27"/>
        </w:rPr>
        <w:t xml:space="preserve">đã </w:t>
      </w:r>
      <w:r w:rsidR="00E00B52">
        <w:rPr>
          <w:rFonts w:ascii="Times New Roman" w:eastAsia="Times New Roman" w:hAnsi="Times New Roman" w:cs="Times New Roman"/>
          <w:color w:val="242A2E"/>
          <w:sz w:val="27"/>
          <w:szCs w:val="27"/>
        </w:rPr>
        <w:t xml:space="preserve">phối hợp </w:t>
      </w:r>
      <w:r w:rsidR="0016720F" w:rsidRPr="0016720F">
        <w:rPr>
          <w:rFonts w:ascii="Times New Roman" w:eastAsia="Times New Roman" w:hAnsi="Times New Roman" w:cs="Times New Roman"/>
          <w:color w:val="242A2E"/>
          <w:sz w:val="27"/>
          <w:szCs w:val="27"/>
        </w:rPr>
        <w:t>xây dựng kế hoạch</w:t>
      </w:r>
      <w:r w:rsidR="00B24782">
        <w:rPr>
          <w:rFonts w:ascii="Times New Roman" w:eastAsia="Times New Roman" w:hAnsi="Times New Roman" w:cs="Times New Roman"/>
          <w:color w:val="242A2E"/>
          <w:sz w:val="27"/>
          <w:szCs w:val="27"/>
        </w:rPr>
        <w:t xml:space="preserve"> và thực hiện công tác</w:t>
      </w:r>
      <w:r w:rsidR="0016720F" w:rsidRPr="0016720F">
        <w:rPr>
          <w:rFonts w:ascii="Times New Roman" w:eastAsia="Times New Roman" w:hAnsi="Times New Roman" w:cs="Times New Roman"/>
          <w:color w:val="242A2E"/>
          <w:sz w:val="27"/>
          <w:szCs w:val="27"/>
        </w:rPr>
        <w:t xml:space="preserve"> tuyên truyền</w:t>
      </w:r>
      <w:r w:rsidR="00B24782">
        <w:rPr>
          <w:rFonts w:ascii="Times New Roman" w:eastAsia="Times New Roman" w:hAnsi="Times New Roman" w:cs="Times New Roman"/>
          <w:color w:val="242A2E"/>
          <w:sz w:val="27"/>
          <w:szCs w:val="27"/>
        </w:rPr>
        <w:t xml:space="preserve">, tập huấn </w:t>
      </w:r>
      <w:r w:rsidR="0016720F" w:rsidRPr="0016720F">
        <w:rPr>
          <w:rFonts w:ascii="Times New Roman" w:eastAsia="Times New Roman" w:hAnsi="Times New Roman" w:cs="Times New Roman"/>
          <w:color w:val="242A2E"/>
          <w:sz w:val="27"/>
          <w:szCs w:val="27"/>
        </w:rPr>
        <w:t xml:space="preserve">các biện pháp PCCN, chữa cháy (PCCC) </w:t>
      </w:r>
      <w:r w:rsidR="00B24782">
        <w:rPr>
          <w:rFonts w:ascii="Times New Roman" w:eastAsia="Times New Roman" w:hAnsi="Times New Roman" w:cs="Times New Roman"/>
          <w:color w:val="242A2E"/>
          <w:sz w:val="27"/>
          <w:szCs w:val="27"/>
        </w:rPr>
        <w:t xml:space="preserve">tới tàn thể CBGVNV </w:t>
      </w:r>
      <w:r w:rsidR="00E00B52">
        <w:rPr>
          <w:rFonts w:ascii="Times New Roman" w:eastAsia="Times New Roman" w:hAnsi="Times New Roman" w:cs="Times New Roman"/>
          <w:color w:val="242A2E"/>
          <w:sz w:val="27"/>
          <w:szCs w:val="27"/>
        </w:rPr>
        <w:t>nhà trường</w:t>
      </w:r>
      <w:r w:rsidR="0016720F" w:rsidRPr="0016720F">
        <w:rPr>
          <w:rFonts w:ascii="Times New Roman" w:eastAsia="Times New Roman" w:hAnsi="Times New Roman" w:cs="Times New Roman"/>
          <w:color w:val="242A2E"/>
          <w:sz w:val="27"/>
          <w:szCs w:val="27"/>
        </w:rPr>
        <w:t xml:space="preserve">; tham gia các lớp tập huấn, tuyên truyền công tác PCCN do các cơ quan chức </w:t>
      </w:r>
      <w:r w:rsidR="0016720F" w:rsidRPr="0016720F">
        <w:rPr>
          <w:rFonts w:ascii="Times New Roman" w:eastAsia="Times New Roman" w:hAnsi="Times New Roman" w:cs="Times New Roman"/>
          <w:color w:val="242A2E"/>
          <w:sz w:val="27"/>
          <w:szCs w:val="27"/>
        </w:rPr>
        <w:lastRenderedPageBreak/>
        <w:t xml:space="preserve">năng tổ chức. Ban chấp hành công đoàn </w:t>
      </w:r>
      <w:r w:rsidR="00E00B52">
        <w:rPr>
          <w:rFonts w:ascii="Times New Roman" w:eastAsia="Times New Roman" w:hAnsi="Times New Roman" w:cs="Times New Roman"/>
          <w:color w:val="242A2E"/>
          <w:sz w:val="27"/>
          <w:szCs w:val="27"/>
        </w:rPr>
        <w:t xml:space="preserve">nhà trường </w:t>
      </w:r>
      <w:r w:rsidR="0016720F" w:rsidRPr="0016720F">
        <w:rPr>
          <w:rFonts w:ascii="Times New Roman" w:eastAsia="Times New Roman" w:hAnsi="Times New Roman" w:cs="Times New Roman"/>
          <w:color w:val="242A2E"/>
          <w:sz w:val="27"/>
          <w:szCs w:val="27"/>
        </w:rPr>
        <w:t>phối hợp với chuyên môn tổ chức niêm yết và thực hiện nghiêm  các nội quy, quy định PCCC ở những nơi có nguy cơ cao về cháy nổ</w:t>
      </w:r>
    </w:p>
    <w:p w14:paraId="30BB5648" w14:textId="5F42AAF9" w:rsidR="003C5D2E" w:rsidRDefault="003C5D2E"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3C5D2E">
        <w:rPr>
          <w:rFonts w:ascii="Times New Roman" w:eastAsia="Times New Roman" w:hAnsi="Times New Roman" w:cs="Times New Roman"/>
          <w:noProof/>
          <w:color w:val="242A2E"/>
          <w:sz w:val="27"/>
          <w:szCs w:val="27"/>
        </w:rPr>
        <w:drawing>
          <wp:inline distT="0" distB="0" distL="0" distR="0" wp14:anchorId="10E8E0A6" wp14:editId="65B6490A">
            <wp:extent cx="6162675" cy="3133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62675" cy="3133725"/>
                    </a:xfrm>
                    <a:prstGeom prst="rect">
                      <a:avLst/>
                    </a:prstGeom>
                  </pic:spPr>
                </pic:pic>
              </a:graphicData>
            </a:graphic>
          </wp:inline>
        </w:drawing>
      </w:r>
    </w:p>
    <w:p w14:paraId="3116DF3B" w14:textId="22DF2334" w:rsidR="003C5D2E" w:rsidRDefault="003C5D2E"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3C5D2E">
        <w:rPr>
          <w:rFonts w:ascii="Times New Roman" w:eastAsia="Times New Roman" w:hAnsi="Times New Roman" w:cs="Times New Roman"/>
          <w:noProof/>
          <w:color w:val="242A2E"/>
          <w:sz w:val="27"/>
          <w:szCs w:val="27"/>
        </w:rPr>
        <w:drawing>
          <wp:inline distT="0" distB="0" distL="0" distR="0" wp14:anchorId="655646AC" wp14:editId="27F294A3">
            <wp:extent cx="6143625" cy="2876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43625" cy="2876550"/>
                    </a:xfrm>
                    <a:prstGeom prst="rect">
                      <a:avLst/>
                    </a:prstGeom>
                  </pic:spPr>
                </pic:pic>
              </a:graphicData>
            </a:graphic>
          </wp:inline>
        </w:drawing>
      </w:r>
    </w:p>
    <w:p w14:paraId="6C0C083A" w14:textId="659B2DDA" w:rsidR="00101702" w:rsidRPr="004A5A9C" w:rsidRDefault="00101702" w:rsidP="004A5A9C">
      <w:pPr>
        <w:spacing w:after="100" w:afterAutospacing="1" w:line="240" w:lineRule="auto"/>
        <w:jc w:val="center"/>
        <w:textAlignment w:val="baseline"/>
        <w:rPr>
          <w:rFonts w:ascii="Times New Roman" w:eastAsia="Times New Roman" w:hAnsi="Times New Roman" w:cs="Times New Roman"/>
          <w:color w:val="FF0000"/>
          <w:sz w:val="27"/>
          <w:szCs w:val="27"/>
        </w:rPr>
      </w:pPr>
      <w:r w:rsidRPr="004A5A9C">
        <w:rPr>
          <w:rFonts w:ascii="Times New Roman" w:eastAsia="Times New Roman" w:hAnsi="Times New Roman" w:cs="Times New Roman"/>
          <w:color w:val="FF0000"/>
          <w:sz w:val="27"/>
          <w:szCs w:val="27"/>
        </w:rPr>
        <w:t>HÌNH ẢNH CÁC EM HỌC SINH TÍCH CỰC THAM GIA TẬP HUẤN PCCC</w:t>
      </w:r>
    </w:p>
    <w:p w14:paraId="0F03A603" w14:textId="2E5ACA34" w:rsidR="0016720F" w:rsidRDefault="0016720F"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16720F">
        <w:rPr>
          <w:rFonts w:ascii="Times New Roman" w:eastAsia="Times New Roman" w:hAnsi="Times New Roman" w:cs="Times New Roman"/>
          <w:color w:val="242A2E"/>
          <w:sz w:val="27"/>
          <w:szCs w:val="27"/>
        </w:rPr>
        <w:t xml:space="preserve">Thực hiện </w:t>
      </w:r>
      <w:r w:rsidR="00E00B52">
        <w:rPr>
          <w:rFonts w:ascii="Times New Roman" w:eastAsia="Times New Roman" w:hAnsi="Times New Roman" w:cs="Times New Roman"/>
          <w:color w:val="242A2E"/>
          <w:sz w:val="27"/>
          <w:szCs w:val="27"/>
        </w:rPr>
        <w:t>sự chỉ đạo về công t</w:t>
      </w:r>
      <w:r w:rsidR="00101702">
        <w:rPr>
          <w:rFonts w:ascii="Times New Roman" w:eastAsia="Times New Roman" w:hAnsi="Times New Roman" w:cs="Times New Roman"/>
          <w:color w:val="242A2E"/>
          <w:sz w:val="27"/>
          <w:szCs w:val="27"/>
        </w:rPr>
        <w:t xml:space="preserve">ác </w:t>
      </w:r>
      <w:r w:rsidR="00E00B52">
        <w:rPr>
          <w:rFonts w:ascii="Times New Roman" w:eastAsia="Times New Roman" w:hAnsi="Times New Roman" w:cs="Times New Roman"/>
          <w:color w:val="242A2E"/>
          <w:sz w:val="27"/>
          <w:szCs w:val="27"/>
        </w:rPr>
        <w:t xml:space="preserve">tuyên truyền PCCC </w:t>
      </w:r>
      <w:r w:rsidR="00101702">
        <w:rPr>
          <w:rFonts w:ascii="Times New Roman" w:eastAsia="Times New Roman" w:hAnsi="Times New Roman" w:cs="Times New Roman"/>
          <w:color w:val="242A2E"/>
          <w:sz w:val="27"/>
          <w:szCs w:val="27"/>
        </w:rPr>
        <w:t>năm 2024</w:t>
      </w:r>
      <w:r w:rsidRPr="0016720F">
        <w:rPr>
          <w:rFonts w:ascii="Times New Roman" w:eastAsia="Times New Roman" w:hAnsi="Times New Roman" w:cs="Times New Roman"/>
          <w:color w:val="242A2E"/>
          <w:sz w:val="27"/>
          <w:szCs w:val="27"/>
        </w:rPr>
        <w:t xml:space="preserve">, </w:t>
      </w:r>
      <w:r w:rsidR="00101702">
        <w:rPr>
          <w:rFonts w:ascii="Times New Roman" w:eastAsia="Times New Roman" w:hAnsi="Times New Roman" w:cs="Times New Roman"/>
          <w:color w:val="242A2E"/>
          <w:sz w:val="27"/>
          <w:szCs w:val="27"/>
        </w:rPr>
        <w:t>ngày 5/12/2024 trường THCS Nguyễn Chuyên Mỹ tổ chức buổi tập huấn và tuyên truyền PCCC tới toàn thể CBGVNV và toàn thể học sinh nhà trường và kết quả tham gia tập huấn thành công mỹ mãn.</w:t>
      </w:r>
    </w:p>
    <w:p w14:paraId="02413076" w14:textId="7AA8C1FD" w:rsidR="00B93235" w:rsidRPr="0016720F" w:rsidRDefault="00B93235"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B93235">
        <w:rPr>
          <w:rFonts w:ascii="Times New Roman" w:eastAsia="Times New Roman" w:hAnsi="Times New Roman" w:cs="Times New Roman"/>
          <w:noProof/>
          <w:color w:val="242A2E"/>
          <w:sz w:val="27"/>
          <w:szCs w:val="27"/>
        </w:rPr>
        <w:lastRenderedPageBreak/>
        <w:drawing>
          <wp:inline distT="0" distB="0" distL="0" distR="0" wp14:anchorId="2BC159D7" wp14:editId="5F997294">
            <wp:extent cx="2924175" cy="3705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0688" cy="3713265"/>
                    </a:xfrm>
                    <a:prstGeom prst="rect">
                      <a:avLst/>
                    </a:prstGeom>
                  </pic:spPr>
                </pic:pic>
              </a:graphicData>
            </a:graphic>
          </wp:inline>
        </w:drawing>
      </w:r>
      <w:r w:rsidRPr="00B93235">
        <w:rPr>
          <w:rFonts w:ascii="Times New Roman" w:eastAsia="Times New Roman" w:hAnsi="Times New Roman" w:cs="Times New Roman"/>
          <w:noProof/>
          <w:color w:val="242A2E"/>
          <w:sz w:val="27"/>
          <w:szCs w:val="27"/>
        </w:rPr>
        <w:drawing>
          <wp:inline distT="0" distB="0" distL="0" distR="0" wp14:anchorId="372702B1" wp14:editId="435FA152">
            <wp:extent cx="287655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7213" cy="3709399"/>
                    </a:xfrm>
                    <a:prstGeom prst="rect">
                      <a:avLst/>
                    </a:prstGeom>
                  </pic:spPr>
                </pic:pic>
              </a:graphicData>
            </a:graphic>
          </wp:inline>
        </w:drawing>
      </w:r>
    </w:p>
    <w:p w14:paraId="2795833C" w14:textId="7BAF98FC" w:rsidR="00101702" w:rsidRPr="004A5A9C" w:rsidRDefault="00101702" w:rsidP="004A5A9C">
      <w:pPr>
        <w:spacing w:after="100" w:afterAutospacing="1" w:line="240" w:lineRule="auto"/>
        <w:jc w:val="center"/>
        <w:textAlignment w:val="baseline"/>
        <w:rPr>
          <w:rFonts w:ascii="Times New Roman" w:eastAsia="Times New Roman" w:hAnsi="Times New Roman" w:cs="Times New Roman"/>
          <w:color w:val="FF0000"/>
          <w:sz w:val="27"/>
          <w:szCs w:val="27"/>
        </w:rPr>
      </w:pPr>
      <w:r w:rsidRPr="004A5A9C">
        <w:rPr>
          <w:rFonts w:ascii="Times New Roman" w:eastAsia="Times New Roman" w:hAnsi="Times New Roman" w:cs="Times New Roman"/>
          <w:color w:val="FF0000"/>
          <w:sz w:val="27"/>
          <w:szCs w:val="27"/>
        </w:rPr>
        <w:t>MỘT SỐ HÌNH ẢNH BUỔI TẬP HUẤN</w:t>
      </w:r>
    </w:p>
    <w:p w14:paraId="1A0489EC" w14:textId="0D3AE5FB" w:rsidR="0016720F" w:rsidRDefault="0016720F"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16720F">
        <w:rPr>
          <w:rFonts w:ascii="Times New Roman" w:eastAsia="Times New Roman" w:hAnsi="Times New Roman" w:cs="Times New Roman"/>
          <w:color w:val="242A2E"/>
          <w:sz w:val="27"/>
          <w:szCs w:val="27"/>
        </w:rPr>
        <w:t>Bên cạnh đó, các tổ chức CĐCS tham mưu, phối hợp với chuyên môn chủ động xây dựng nghiên cứu các biện pháp, giải pháp nâng cao hiệu quả công tác PCCN và CNCH, tổ chức tập huấn các hoạt động liên quan đến công tác PCCN như phối hợp với các cơ quan chức năng tổ chức tuyên truyền định kỳ và tuyên truyền theo chuyên đề; bố trí lực lượng CNCH tham gia các chương trình tập huấn cứu người bị kẹt, nguy hiểm trong đám cháy; cách sử dụng các phương tiện chữa cháy; phương pháp tác nghiệp, sơ tán, hướng dẫn di chuyển đến các lối thoát hiểm khi xảy ra cháy nổ; cách bảo vệ bản thân trong các đám cháy cho cán bộ, công chức, nhân viên, người lao động của cơ quan, đơn vị, doanh nghiệp. Đến nay, hầu hết các cơ quan, đơn vị, doanh nghiệp đã kiện toàn, củng cố về nhân lực cho lực lượng PCCC cơ sở đảm bảo hoạt động hiệu quả, thực chất; sẵn sàng lực lượng, phương tiện, phương án và các điều kiện để ứng phó kịp thời khi có cháy, nổ, sự cố, tai nạn, hạn chế đến mức thấp nhất thiệt hại về người và tài sản. Các cơ quan, doanh nghiệp đều trang bị hệ thống PCCN và CNCH, nhất là trang bị các thiết bị báo cháy, dụng cụ chữa cháy, dụng cụ bảo vệ cá nhân, mặt nạ phòng độc, biển chỉ dẫn cửa thoát hiểm… Các cấp công đoàn chú trọng nhân rộng các mô hình bảo đảm an toàn về PCCC và CNCH tại các khu nhà trọ công nhân, khu công nghiệp, trụ sở làm việc, các địa bàn, cơ sở có nguy cơ cháy, nổ cao.</w:t>
      </w:r>
    </w:p>
    <w:p w14:paraId="577AC4EE" w14:textId="651BF8E3" w:rsidR="003C5D2E" w:rsidRPr="0016720F" w:rsidRDefault="003C5D2E"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3C5D2E">
        <w:rPr>
          <w:rFonts w:ascii="Times New Roman" w:eastAsia="Times New Roman" w:hAnsi="Times New Roman" w:cs="Times New Roman"/>
          <w:noProof/>
          <w:color w:val="242A2E"/>
          <w:sz w:val="27"/>
          <w:szCs w:val="27"/>
        </w:rPr>
        <w:lastRenderedPageBreak/>
        <w:drawing>
          <wp:inline distT="0" distB="0" distL="0" distR="0" wp14:anchorId="7D27F913" wp14:editId="06535C64">
            <wp:extent cx="5943600" cy="2739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39390"/>
                    </a:xfrm>
                    <a:prstGeom prst="rect">
                      <a:avLst/>
                    </a:prstGeom>
                  </pic:spPr>
                </pic:pic>
              </a:graphicData>
            </a:graphic>
          </wp:inline>
        </w:drawing>
      </w:r>
    </w:p>
    <w:p w14:paraId="34155C38" w14:textId="46D9165C" w:rsidR="003C5D2E" w:rsidRDefault="003C5D2E"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sidRPr="003C5D2E">
        <w:rPr>
          <w:rFonts w:ascii="Times New Roman" w:eastAsia="Times New Roman" w:hAnsi="Times New Roman" w:cs="Times New Roman"/>
          <w:noProof/>
          <w:color w:val="242A2E"/>
          <w:sz w:val="27"/>
          <w:szCs w:val="27"/>
        </w:rPr>
        <w:drawing>
          <wp:inline distT="0" distB="0" distL="0" distR="0" wp14:anchorId="113BB139" wp14:editId="45981CFE">
            <wp:extent cx="5943600" cy="2744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44470"/>
                    </a:xfrm>
                    <a:prstGeom prst="rect">
                      <a:avLst/>
                    </a:prstGeom>
                  </pic:spPr>
                </pic:pic>
              </a:graphicData>
            </a:graphic>
          </wp:inline>
        </w:drawing>
      </w:r>
    </w:p>
    <w:p w14:paraId="3B2BEB7E" w14:textId="06E02D0C" w:rsidR="0016720F" w:rsidRPr="0016720F" w:rsidRDefault="004A5A9C" w:rsidP="0016720F">
      <w:pPr>
        <w:spacing w:after="100" w:afterAutospacing="1" w:line="240" w:lineRule="auto"/>
        <w:jc w:val="both"/>
        <w:textAlignment w:val="baseline"/>
        <w:rPr>
          <w:rFonts w:ascii="Times New Roman" w:eastAsia="Times New Roman" w:hAnsi="Times New Roman" w:cs="Times New Roman"/>
          <w:color w:val="242A2E"/>
          <w:sz w:val="27"/>
          <w:szCs w:val="27"/>
        </w:rPr>
      </w:pPr>
      <w:r>
        <w:rPr>
          <w:rFonts w:ascii="Times New Roman" w:eastAsia="Times New Roman" w:hAnsi="Times New Roman" w:cs="Times New Roman"/>
          <w:color w:val="242A2E"/>
          <w:sz w:val="27"/>
          <w:szCs w:val="27"/>
        </w:rPr>
        <w:t>Tr</w:t>
      </w:r>
      <w:r w:rsidR="00B24782">
        <w:rPr>
          <w:rFonts w:ascii="Times New Roman" w:eastAsia="Times New Roman" w:hAnsi="Times New Roman" w:cs="Times New Roman"/>
          <w:color w:val="242A2E"/>
          <w:sz w:val="27"/>
          <w:szCs w:val="27"/>
        </w:rPr>
        <w:t>ường</w:t>
      </w:r>
      <w:r>
        <w:rPr>
          <w:rFonts w:ascii="Times New Roman" w:eastAsia="Times New Roman" w:hAnsi="Times New Roman" w:cs="Times New Roman"/>
          <w:color w:val="242A2E"/>
          <w:sz w:val="27"/>
          <w:szCs w:val="27"/>
        </w:rPr>
        <w:t xml:space="preserve"> THCS Nguyễn Chuyên mỹ x</w:t>
      </w:r>
      <w:r w:rsidR="0016720F" w:rsidRPr="0016720F">
        <w:rPr>
          <w:rFonts w:ascii="Times New Roman" w:eastAsia="Times New Roman" w:hAnsi="Times New Roman" w:cs="Times New Roman"/>
          <w:color w:val="242A2E"/>
          <w:sz w:val="27"/>
          <w:szCs w:val="27"/>
        </w:rPr>
        <w:t>ác định công tác PCCC là nhiệm vụ quan trọng, thường xuyên của các đơn vị, doanh nghiệp, tổ chức công đoàn và người lao động, thời gian tới Liên đoàn Lao động tỉnh tiếp tục chỉ đạo các tổ chức công đoàn tăng cường công tác kiểm tra, thanh tra; phối hợp chặt chẽ với chuyên môn chủ động phối hợp với các ngành, các cấp trong đổi mới công tác tuyên truyền về PCCC; huy động người lao động tích cực tham gia phong trào toàn dân PCCC, từng bước được đẩy lùi tai nạn cháy, nổ, góp phần xây dựng cơ quan, đơn vị</w:t>
      </w:r>
      <w:bookmarkStart w:id="0" w:name="_GoBack"/>
      <w:bookmarkEnd w:id="0"/>
      <w:r w:rsidR="0016720F" w:rsidRPr="0016720F">
        <w:rPr>
          <w:rFonts w:ascii="Times New Roman" w:eastAsia="Times New Roman" w:hAnsi="Times New Roman" w:cs="Times New Roman"/>
          <w:color w:val="242A2E"/>
          <w:sz w:val="27"/>
          <w:szCs w:val="27"/>
        </w:rPr>
        <w:t xml:space="preserve"> ngày càng phát triển./.</w:t>
      </w:r>
    </w:p>
    <w:p w14:paraId="66B43150" w14:textId="77777777" w:rsidR="00D45E46" w:rsidRPr="0016720F" w:rsidRDefault="00D45E46">
      <w:pPr>
        <w:rPr>
          <w:rFonts w:ascii="Times New Roman" w:hAnsi="Times New Roman" w:cs="Times New Roman"/>
        </w:rPr>
      </w:pPr>
    </w:p>
    <w:sectPr w:rsidR="00D45E46" w:rsidRPr="0016720F" w:rsidSect="004A5A9C">
      <w:pgSz w:w="12240" w:h="15840"/>
      <w:pgMar w:top="1440" w:right="1325"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46"/>
    <w:rsid w:val="00047756"/>
    <w:rsid w:val="00101702"/>
    <w:rsid w:val="00107CC2"/>
    <w:rsid w:val="001627AA"/>
    <w:rsid w:val="0016720F"/>
    <w:rsid w:val="00384106"/>
    <w:rsid w:val="003C5D2E"/>
    <w:rsid w:val="004A5A9C"/>
    <w:rsid w:val="00910BBF"/>
    <w:rsid w:val="00B24782"/>
    <w:rsid w:val="00B56B03"/>
    <w:rsid w:val="00B93235"/>
    <w:rsid w:val="00D45E46"/>
    <w:rsid w:val="00E00B52"/>
    <w:rsid w:val="00F32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5F15"/>
  <w15:chartTrackingRefBased/>
  <w15:docId w15:val="{B3039636-2918-4BF3-90D6-E24224FA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3957">
      <w:bodyDiv w:val="1"/>
      <w:marLeft w:val="0"/>
      <w:marRight w:val="0"/>
      <w:marTop w:val="0"/>
      <w:marBottom w:val="0"/>
      <w:divBdr>
        <w:top w:val="none" w:sz="0" w:space="0" w:color="auto"/>
        <w:left w:val="none" w:sz="0" w:space="0" w:color="auto"/>
        <w:bottom w:val="none" w:sz="0" w:space="0" w:color="auto"/>
        <w:right w:val="none" w:sz="0" w:space="0" w:color="auto"/>
      </w:divBdr>
      <w:divsChild>
        <w:div w:id="1998607779">
          <w:marLeft w:val="0"/>
          <w:marRight w:val="0"/>
          <w:marTop w:val="150"/>
          <w:marBottom w:val="150"/>
          <w:divBdr>
            <w:top w:val="single" w:sz="6" w:space="4" w:color="CCCCCC"/>
            <w:left w:val="none" w:sz="0" w:space="0" w:color="auto"/>
            <w:bottom w:val="single" w:sz="6" w:space="4" w:color="CCCCCC"/>
            <w:right w:val="none" w:sz="0" w:space="0" w:color="auto"/>
          </w:divBdr>
          <w:divsChild>
            <w:div w:id="524254710">
              <w:marLeft w:val="0"/>
              <w:marRight w:val="0"/>
              <w:marTop w:val="0"/>
              <w:marBottom w:val="0"/>
              <w:divBdr>
                <w:top w:val="none" w:sz="0" w:space="0" w:color="auto"/>
                <w:left w:val="none" w:sz="0" w:space="0" w:color="auto"/>
                <w:bottom w:val="none" w:sz="0" w:space="0" w:color="auto"/>
                <w:right w:val="none" w:sz="0" w:space="0" w:color="auto"/>
              </w:divBdr>
            </w:div>
          </w:divsChild>
        </w:div>
        <w:div w:id="2111659729">
          <w:marLeft w:val="0"/>
          <w:marRight w:val="0"/>
          <w:marTop w:val="0"/>
          <w:marBottom w:val="0"/>
          <w:divBdr>
            <w:top w:val="none" w:sz="0" w:space="0" w:color="auto"/>
            <w:left w:val="none" w:sz="0" w:space="0" w:color="auto"/>
            <w:bottom w:val="none" w:sz="0" w:space="0" w:color="auto"/>
            <w:right w:val="none" w:sz="0" w:space="0" w:color="auto"/>
          </w:divBdr>
          <w:divsChild>
            <w:div w:id="698895966">
              <w:marLeft w:val="0"/>
              <w:marRight w:val="0"/>
              <w:marTop w:val="0"/>
              <w:marBottom w:val="0"/>
              <w:divBdr>
                <w:top w:val="none" w:sz="0" w:space="0" w:color="auto"/>
                <w:left w:val="none" w:sz="0" w:space="0" w:color="auto"/>
                <w:bottom w:val="none" w:sz="0" w:space="0" w:color="auto"/>
                <w:right w:val="none" w:sz="0" w:space="0" w:color="auto"/>
              </w:divBdr>
              <w:divsChild>
                <w:div w:id="717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2025-01-08T02:25:00Z</dcterms:created>
  <dcterms:modified xsi:type="dcterms:W3CDTF">2025-01-09T00:30:00Z</dcterms:modified>
</cp:coreProperties>
</file>