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A374" w14:textId="77777777" w:rsidR="00CE2A16" w:rsidRPr="00CE2A16" w:rsidRDefault="00CE2A16" w:rsidP="00CE2A16">
      <w:pPr>
        <w:spacing w:line="312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E2A16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TINH THẦN HỌC TẬP TÍCH CỰC CỦA LỚP 7D</w:t>
      </w:r>
    </w:p>
    <w:p w14:paraId="3648D652" w14:textId="34833F35" w:rsidR="00CE2A16" w:rsidRPr="00CE2A16" w:rsidRDefault="00CE2A16" w:rsidP="00CE2A16">
      <w:pPr>
        <w:spacing w:line="312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CE2A1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TRONG KỲ THI GIỮA HỌC KỲ II</w:t>
      </w:r>
    </w:p>
    <w:p w14:paraId="2352E347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II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3DE5EC51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E2A16">
        <w:rPr>
          <w:rFonts w:ascii="Times New Roman" w:hAnsi="Times New Roman" w:cs="Times New Roman"/>
          <w:sz w:val="26"/>
          <w:szCs w:val="26"/>
        </w:rPr>
        <w:t xml:space="preserve">Ngay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tràn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38A7AAE1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mẹo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13535035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7E38CC41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cặn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lastRenderedPageBreak/>
        <w:t>luôn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ắp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6400D2FF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Tinh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.</w:t>
      </w:r>
    </w:p>
    <w:p w14:paraId="0EAB645F" w14:textId="77777777" w:rsidR="00CE2A16" w:rsidRPr="00CE2A16" w:rsidRDefault="00CE2A16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gặt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hái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II.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Chúc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hăng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say,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A1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2A16">
        <w:rPr>
          <w:rFonts w:ascii="Times New Roman" w:hAnsi="Times New Roman" w:cs="Times New Roman"/>
          <w:sz w:val="26"/>
          <w:szCs w:val="26"/>
        </w:rPr>
        <w:t>!</w:t>
      </w:r>
    </w:p>
    <w:p w14:paraId="36443E4E" w14:textId="77777777" w:rsidR="00B16BC3" w:rsidRPr="00CE2A16" w:rsidRDefault="00B16BC3" w:rsidP="00CE2A16">
      <w:pPr>
        <w:spacing w:line="312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B16BC3" w:rsidRPr="00CE2A16" w:rsidSect="00CE2A1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16"/>
    <w:rsid w:val="002D4592"/>
    <w:rsid w:val="00B16BC3"/>
    <w:rsid w:val="00CE2A16"/>
    <w:rsid w:val="00D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BB86"/>
  <w15:chartTrackingRefBased/>
  <w15:docId w15:val="{A556507C-2630-4CBF-ABB7-F45865D3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The</dc:creator>
  <cp:keywords/>
  <dc:description/>
  <cp:lastModifiedBy>Ngo Thi The</cp:lastModifiedBy>
  <cp:revision>1</cp:revision>
  <dcterms:created xsi:type="dcterms:W3CDTF">2025-03-28T13:40:00Z</dcterms:created>
  <dcterms:modified xsi:type="dcterms:W3CDTF">2025-03-28T13:42:00Z</dcterms:modified>
</cp:coreProperties>
</file>