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C7" w:rsidRPr="004638E8" w:rsidRDefault="005147C7">
      <w:pPr>
        <w:rPr>
          <w:rFonts w:ascii="Times New Roman" w:hAnsi="Times New Roman" w:cs="Times New Roman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691"/>
      </w:tblGrid>
      <w:tr w:rsidR="0053566A" w:rsidRPr="004638E8" w:rsidTr="005147C7">
        <w:tc>
          <w:tcPr>
            <w:tcW w:w="4990" w:type="dxa"/>
          </w:tcPr>
          <w:p w:rsidR="0053566A" w:rsidRPr="004638E8" w:rsidRDefault="0053566A" w:rsidP="0012731D">
            <w:pPr>
              <w:spacing w:after="0" w:line="0" w:lineRule="atLeast"/>
              <w:rPr>
                <w:b/>
                <w:sz w:val="26"/>
                <w:szCs w:val="26"/>
                <w:lang w:val="vi-VN"/>
              </w:rPr>
            </w:pPr>
            <w:r w:rsidRPr="004638E8">
              <w:rPr>
                <w:b/>
                <w:sz w:val="26"/>
                <w:szCs w:val="26"/>
              </w:rPr>
              <w:t>Trường:</w:t>
            </w:r>
            <w:r w:rsidRPr="004638E8">
              <w:rPr>
                <w:b/>
                <w:sz w:val="26"/>
                <w:szCs w:val="26"/>
                <w:lang w:val="vi-VN"/>
              </w:rPr>
              <w:t xml:space="preserve"> THCS Quang Phục</w:t>
            </w:r>
          </w:p>
        </w:tc>
        <w:tc>
          <w:tcPr>
            <w:tcW w:w="4981" w:type="dxa"/>
            <w:vMerge w:val="restart"/>
          </w:tcPr>
          <w:p w:rsidR="0053566A" w:rsidRPr="004638E8" w:rsidRDefault="0053566A" w:rsidP="0012731D">
            <w:pPr>
              <w:spacing w:after="0" w:line="0" w:lineRule="atLeast"/>
              <w:rPr>
                <w:b/>
                <w:sz w:val="26"/>
                <w:szCs w:val="26"/>
                <w:lang w:val="vi-VN"/>
              </w:rPr>
            </w:pPr>
            <w:r w:rsidRPr="004638E8">
              <w:rPr>
                <w:b/>
                <w:sz w:val="26"/>
                <w:szCs w:val="26"/>
              </w:rPr>
              <w:t>Họ tên giáo viên:</w:t>
            </w:r>
            <w:r w:rsidRPr="004638E8">
              <w:rPr>
                <w:b/>
                <w:sz w:val="26"/>
                <w:szCs w:val="26"/>
                <w:lang w:val="vi-VN"/>
              </w:rPr>
              <w:t xml:space="preserve"> Lương Thị Oanh</w:t>
            </w:r>
          </w:p>
        </w:tc>
      </w:tr>
      <w:tr w:rsidR="0053566A" w:rsidRPr="006A1FB9" w:rsidTr="005147C7">
        <w:tc>
          <w:tcPr>
            <w:tcW w:w="4990" w:type="dxa"/>
          </w:tcPr>
          <w:p w:rsidR="0053566A" w:rsidRPr="006A1FB9" w:rsidRDefault="0053566A" w:rsidP="0012731D">
            <w:pPr>
              <w:spacing w:after="0" w:line="0" w:lineRule="atLeast"/>
              <w:rPr>
                <w:b/>
                <w:sz w:val="26"/>
                <w:szCs w:val="26"/>
                <w:lang w:val="vi-VN"/>
              </w:rPr>
            </w:pPr>
            <w:r w:rsidRPr="006A1FB9">
              <w:rPr>
                <w:b/>
                <w:sz w:val="26"/>
                <w:szCs w:val="26"/>
              </w:rPr>
              <w:t>Tổ:</w:t>
            </w:r>
            <w:r w:rsidRPr="006A1FB9">
              <w:rPr>
                <w:b/>
                <w:sz w:val="26"/>
                <w:szCs w:val="26"/>
                <w:lang w:val="vi-VN"/>
              </w:rPr>
              <w:t xml:space="preserve">           KHTN</w:t>
            </w:r>
          </w:p>
        </w:tc>
        <w:tc>
          <w:tcPr>
            <w:tcW w:w="4981" w:type="dxa"/>
            <w:vMerge/>
          </w:tcPr>
          <w:p w:rsidR="0053566A" w:rsidRPr="006A1FB9" w:rsidRDefault="0053566A" w:rsidP="0012731D">
            <w:pPr>
              <w:spacing w:after="0" w:line="0" w:lineRule="atLeast"/>
              <w:rPr>
                <w:b/>
                <w:sz w:val="26"/>
                <w:szCs w:val="26"/>
              </w:rPr>
            </w:pPr>
          </w:p>
        </w:tc>
      </w:tr>
    </w:tbl>
    <w:p w:rsidR="0053566A" w:rsidRPr="006A1FB9" w:rsidRDefault="0053566A" w:rsidP="0012731D">
      <w:pPr>
        <w:spacing w:after="16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D048C" w:rsidRPr="006A1FB9" w:rsidRDefault="005147C7" w:rsidP="0012731D">
      <w:pPr>
        <w:keepNext/>
        <w:keepLines/>
        <w:spacing w:after="0" w:line="0" w:lineRule="atLeast"/>
        <w:outlineLvl w:val="0"/>
        <w:rPr>
          <w:rFonts w:ascii="Times New Roman" w:eastAsiaTheme="majorEastAsia" w:hAnsi="Times New Roman" w:cs="Times New Roman"/>
          <w:b/>
          <w:bCs/>
          <w:color w:val="FF0000"/>
          <w:sz w:val="26"/>
          <w:szCs w:val="26"/>
          <w:lang w:val="vi-VN"/>
        </w:rPr>
      </w:pPr>
      <w:r w:rsidRPr="006A1FB9">
        <w:rPr>
          <w:rFonts w:ascii="Times New Roman" w:eastAsiaTheme="majorEastAsia" w:hAnsi="Times New Roman" w:cs="Times New Roman"/>
          <w:b/>
          <w:bCs/>
          <w:color w:val="FF0000"/>
          <w:sz w:val="26"/>
          <w:szCs w:val="26"/>
          <w:lang w:val="vi-VN"/>
        </w:rPr>
        <w:t xml:space="preserve">                                               </w:t>
      </w:r>
      <w:r w:rsidR="006A1FB9">
        <w:rPr>
          <w:rFonts w:ascii="Times New Roman" w:eastAsiaTheme="majorEastAsia" w:hAnsi="Times New Roman" w:cs="Times New Roman"/>
          <w:b/>
          <w:bCs/>
          <w:color w:val="FF0000"/>
          <w:sz w:val="26"/>
          <w:szCs w:val="26"/>
          <w:lang w:val="vi-VN"/>
        </w:rPr>
        <w:t xml:space="preserve">         </w:t>
      </w:r>
      <w:r w:rsidRPr="006A1FB9">
        <w:rPr>
          <w:rFonts w:ascii="Times New Roman" w:eastAsiaTheme="majorEastAsia" w:hAnsi="Times New Roman" w:cs="Times New Roman"/>
          <w:b/>
          <w:bCs/>
          <w:color w:val="FF0000"/>
          <w:sz w:val="26"/>
          <w:szCs w:val="26"/>
          <w:lang w:val="vi-VN"/>
        </w:rPr>
        <w:t>KẾ HOẠCH BÀI DẠY</w:t>
      </w:r>
    </w:p>
    <w:p w:rsidR="001F7829" w:rsidRDefault="00DA5788" w:rsidP="0012731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TIẾT 27</w:t>
      </w:r>
      <w:bookmarkStart w:id="0" w:name="_GoBack"/>
      <w:bookmarkEnd w:id="0"/>
      <w:r w:rsidR="004E74C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="001F782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BÀI 12</w:t>
      </w:r>
      <w:r w:rsidR="0053566A" w:rsidRPr="006A1FB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:</w:t>
      </w:r>
      <w:r w:rsidR="001F782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1F7829" w:rsidRPr="001F782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BIỆN PHÁP AN TOÀN ĐIỆN</w:t>
      </w:r>
      <w:r w:rsidR="0053566A" w:rsidRPr="001F782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:rsidR="0053566A" w:rsidRPr="006A1FB9" w:rsidRDefault="0053566A" w:rsidP="0012731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6A1FB9">
        <w:rPr>
          <w:rFonts w:ascii="Times New Roman" w:eastAsiaTheme="majorEastAsia" w:hAnsi="Times New Roman" w:cs="Times New Roman"/>
          <w:b/>
          <w:bCs/>
          <w:color w:val="FF0000"/>
          <w:sz w:val="26"/>
          <w:szCs w:val="26"/>
        </w:rPr>
        <w:t>MÔN CÔNG NGHỆ</w:t>
      </w:r>
      <w:r w:rsidR="001F7829">
        <w:rPr>
          <w:rFonts w:ascii="Times New Roman" w:eastAsiaTheme="majorEastAsia" w:hAnsi="Times New Roman" w:cs="Times New Roman"/>
          <w:b/>
          <w:bCs/>
          <w:color w:val="FF0000"/>
          <w:sz w:val="26"/>
          <w:szCs w:val="26"/>
        </w:rPr>
        <w:t xml:space="preserve"> 8</w:t>
      </w:r>
    </w:p>
    <w:p w:rsidR="0053566A" w:rsidRPr="006A1FB9" w:rsidRDefault="0053566A" w:rsidP="0012731D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Thời gian thực hiệ</w:t>
      </w:r>
      <w:r w:rsidR="001F7829">
        <w:rPr>
          <w:rFonts w:ascii="Times New Roman" w:hAnsi="Times New Roman" w:cs="Times New Roman"/>
          <w:color w:val="000000" w:themeColor="text1"/>
          <w:sz w:val="26"/>
          <w:szCs w:val="26"/>
        </w:rPr>
        <w:t>n: (2</w:t>
      </w:r>
      <w:r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tiết)</w:t>
      </w:r>
    </w:p>
    <w:p w:rsidR="0053566A" w:rsidRPr="006A1FB9" w:rsidRDefault="0053566A" w:rsidP="0012731D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1FB9">
        <w:rPr>
          <w:rFonts w:ascii="Times New Roman" w:hAnsi="Times New Roman" w:cs="Times New Roman"/>
          <w:color w:val="000000" w:themeColor="text1"/>
          <w:sz w:val="26"/>
          <w:szCs w:val="26"/>
        </w:rPr>
        <w:t>(KHBD Tiết 01)</w:t>
      </w:r>
    </w:p>
    <w:p w:rsidR="00CD048C" w:rsidRPr="00DF0C17" w:rsidRDefault="00CD048C" w:rsidP="004638E8">
      <w:pPr>
        <w:spacing w:after="12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FB9">
        <w:rPr>
          <w:rFonts w:ascii="Times New Roman" w:eastAsia="Times New Roman" w:hAnsi="Times New Roman" w:cs="Times New Roman"/>
          <w:b/>
          <w:sz w:val="26"/>
          <w:szCs w:val="26"/>
        </w:rPr>
        <w:t xml:space="preserve">I. </w:t>
      </w:r>
      <w:r w:rsidRPr="00DF0C17">
        <w:rPr>
          <w:rFonts w:ascii="Times New Roman" w:eastAsia="Times New Roman" w:hAnsi="Times New Roman" w:cs="Times New Roman"/>
          <w:b/>
          <w:sz w:val="28"/>
          <w:szCs w:val="28"/>
        </w:rPr>
        <w:t>MỤC TIÊU</w:t>
      </w:r>
    </w:p>
    <w:p w:rsidR="0053566A" w:rsidRPr="00DF0C17" w:rsidRDefault="00CD048C" w:rsidP="004638E8">
      <w:pPr>
        <w:spacing w:after="120" w:line="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F0C17">
        <w:rPr>
          <w:rFonts w:ascii="Times New Roman" w:hAnsi="Times New Roman" w:cs="Times New Roman"/>
          <w:b/>
          <w:bCs/>
          <w:sz w:val="28"/>
          <w:szCs w:val="28"/>
        </w:rPr>
        <w:t>1. Về k</w:t>
      </w:r>
      <w:r w:rsidRPr="00DF0C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iến thức</w:t>
      </w:r>
      <w:r w:rsidRPr="00DF0C1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="0053566A" w:rsidRPr="00DF0C17">
        <w:rPr>
          <w:rFonts w:ascii="Times New Roman" w:eastAsia="Times New Roman" w:hAnsi="Times New Roman" w:cs="Times New Roman"/>
          <w:i/>
          <w:sz w:val="28"/>
          <w:szCs w:val="28"/>
        </w:rPr>
        <w:t>Sau bài học này, học sinh sẽ:</w:t>
      </w:r>
    </w:p>
    <w:p w:rsidR="001F7829" w:rsidRPr="00DF0C17" w:rsidRDefault="001F7829" w:rsidP="004638E8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F0C17">
        <w:rPr>
          <w:rFonts w:ascii="Times New Roman" w:hAnsi="Times New Roman" w:cs="Times New Roman"/>
          <w:sz w:val="28"/>
          <w:szCs w:val="28"/>
        </w:rPr>
        <w:t>- Trình bày được  một số biện pháp an toàn điện.</w:t>
      </w:r>
    </w:p>
    <w:p w:rsidR="001F7829" w:rsidRPr="00DF0C17" w:rsidRDefault="001F7829" w:rsidP="004638E8">
      <w:pPr>
        <w:shd w:val="clear" w:color="auto" w:fill="FFFFFF"/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DF0C17">
        <w:rPr>
          <w:rFonts w:ascii="Times New Roman" w:hAnsi="Times New Roman" w:cs="Times New Roman"/>
          <w:sz w:val="28"/>
          <w:szCs w:val="28"/>
        </w:rPr>
        <w:t>-Sử dụng được một số trang bị bảo hộ và dụng cụ bảo vệ an toàn điện.</w:t>
      </w:r>
    </w:p>
    <w:p w:rsidR="00876A03" w:rsidRPr="00DF0C17" w:rsidRDefault="001F7829" w:rsidP="004638E8">
      <w:pPr>
        <w:widowControl w:val="0"/>
        <w:autoSpaceDE w:val="0"/>
        <w:autoSpaceDN w:val="0"/>
        <w:spacing w:after="120" w:line="0" w:lineRule="atLeast"/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  <w:lang w:val="vi"/>
        </w:rPr>
      </w:pPr>
      <w:r w:rsidRPr="00DF0C17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  <w:lang w:val="vi"/>
        </w:rPr>
        <w:t xml:space="preserve"> </w:t>
      </w:r>
      <w:r w:rsidR="00876A03" w:rsidRPr="00DF0C17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  <w:lang w:val="vi"/>
        </w:rPr>
        <w:t xml:space="preserve">( Tiết 1: HS </w:t>
      </w:r>
      <w:r w:rsidRPr="00DF0C17">
        <w:rPr>
          <w:rFonts w:ascii="Times New Roman" w:hAnsi="Times New Roman" w:cs="Times New Roman"/>
          <w:sz w:val="28"/>
          <w:szCs w:val="28"/>
        </w:rPr>
        <w:t>Trình bày được  một số biện pháp an toàn điện trong khi sử dụng và khi sửa chữa</w:t>
      </w:r>
      <w:r w:rsidR="00905AD9" w:rsidRPr="00DF0C17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  <w:lang w:val="vi"/>
        </w:rPr>
        <w:t>)</w:t>
      </w:r>
    </w:p>
    <w:p w:rsidR="008503CA" w:rsidRPr="00DF0C17" w:rsidRDefault="008503CA" w:rsidP="004638E8">
      <w:pPr>
        <w:widowControl w:val="0"/>
        <w:tabs>
          <w:tab w:val="left" w:pos="569"/>
        </w:tabs>
        <w:autoSpaceDE w:val="0"/>
        <w:autoSpaceDN w:val="0"/>
        <w:spacing w:after="120" w:line="0" w:lineRule="atLeast"/>
        <w:rPr>
          <w:rFonts w:ascii="Times New Roman" w:eastAsia="Cambria" w:hAnsi="Times New Roman" w:cs="Times New Roman"/>
          <w:color w:val="000000" w:themeColor="text1"/>
          <w:sz w:val="28"/>
          <w:szCs w:val="28"/>
          <w:lang w:val="vi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2. Về năng lực:</w:t>
      </w:r>
      <w:r w:rsidRPr="00DF0C17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  <w:lang w:val="vi"/>
        </w:rPr>
        <w:t xml:space="preserve"> </w:t>
      </w:r>
    </w:p>
    <w:p w:rsidR="008503CA" w:rsidRPr="00DF0C17" w:rsidRDefault="001F7829" w:rsidP="004638E8">
      <w:pPr>
        <w:tabs>
          <w:tab w:val="left" w:pos="360"/>
          <w:tab w:val="left" w:pos="540"/>
          <w:tab w:val="left" w:pos="720"/>
          <w:tab w:val="left" w:pos="900"/>
          <w:tab w:val="left" w:leader="dot" w:pos="1440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a) Năng lực công nghệ.</w:t>
      </w:r>
    </w:p>
    <w:p w:rsidR="001F7829" w:rsidRPr="00DF0C17" w:rsidRDefault="001F7829" w:rsidP="004638E8">
      <w:pPr>
        <w:tabs>
          <w:tab w:val="left" w:pos="360"/>
          <w:tab w:val="left" w:pos="540"/>
          <w:tab w:val="left" w:pos="720"/>
          <w:tab w:val="left" w:pos="900"/>
          <w:tab w:val="left" w:leader="dot" w:pos="1440"/>
        </w:tabs>
        <w:spacing w:after="0" w:line="0" w:lineRule="atLeast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DF0C17">
        <w:rPr>
          <w:rFonts w:ascii="Times New Roman" w:hAnsi="Times New Roman" w:cs="Times New Roman"/>
          <w:color w:val="231F20"/>
          <w:sz w:val="28"/>
          <w:szCs w:val="28"/>
        </w:rPr>
        <w:t>-Trình bày được một số biện pháp an toàn điện.</w:t>
      </w:r>
    </w:p>
    <w:p w:rsidR="001F7829" w:rsidRPr="00DF0C17" w:rsidRDefault="001F7829" w:rsidP="004638E8">
      <w:pPr>
        <w:tabs>
          <w:tab w:val="left" w:pos="360"/>
          <w:tab w:val="left" w:pos="540"/>
          <w:tab w:val="left" w:pos="720"/>
          <w:tab w:val="left" w:pos="900"/>
          <w:tab w:val="left" w:leader="dot" w:pos="1440"/>
        </w:tabs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  <w:r w:rsidRPr="00DF0C17">
        <w:rPr>
          <w:rFonts w:ascii="Times New Roman" w:hAnsi="Times New Roman" w:cs="Times New Roman"/>
          <w:bCs/>
          <w:sz w:val="28"/>
          <w:szCs w:val="28"/>
          <w:lang w:eastAsia="vi-VN"/>
        </w:rPr>
        <w:t>- Kể tên và nêu được đặc điểm của một số trang bị bảo hộ và dụng cụ bảo vệ an toàn điện.</w:t>
      </w:r>
    </w:p>
    <w:p w:rsidR="001F7829" w:rsidRPr="00DF0C17" w:rsidRDefault="001F7829" w:rsidP="004638E8">
      <w:pPr>
        <w:tabs>
          <w:tab w:val="left" w:pos="360"/>
          <w:tab w:val="left" w:pos="540"/>
          <w:tab w:val="left" w:pos="720"/>
          <w:tab w:val="left" w:pos="900"/>
          <w:tab w:val="left" w:leader="dot" w:pos="1440"/>
        </w:tabs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  <w:r w:rsidRPr="00DF0C17">
        <w:rPr>
          <w:rFonts w:ascii="Times New Roman" w:hAnsi="Times New Roman" w:cs="Times New Roman"/>
          <w:bCs/>
          <w:sz w:val="28"/>
          <w:szCs w:val="28"/>
          <w:lang w:eastAsia="vi-VN"/>
        </w:rPr>
        <w:t>- Sử dụng được một số dụng cụ bảo vệ an toàn điện.</w:t>
      </w:r>
    </w:p>
    <w:p w:rsidR="008A57B7" w:rsidRPr="00DF0C17" w:rsidRDefault="008A57B7" w:rsidP="004638E8">
      <w:pPr>
        <w:tabs>
          <w:tab w:val="left" w:pos="360"/>
          <w:tab w:val="left" w:pos="540"/>
          <w:tab w:val="left" w:pos="720"/>
          <w:tab w:val="left" w:pos="900"/>
          <w:tab w:val="left" w:leader="dot" w:pos="1440"/>
        </w:tabs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b) Năng lực chung.</w:t>
      </w:r>
      <w:r w:rsidR="00CD048C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</w:p>
    <w:p w:rsidR="001F7829" w:rsidRPr="00DF0C17" w:rsidRDefault="001F7829" w:rsidP="004638E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nl-NL" w:eastAsia="vi-VN"/>
        </w:rPr>
      </w:pPr>
      <w:r w:rsidRPr="00DF0C17">
        <w:rPr>
          <w:rFonts w:ascii="Times New Roman" w:hAnsi="Times New Roman" w:cs="Times New Roman"/>
          <w:kern w:val="24"/>
          <w:sz w:val="28"/>
          <w:szCs w:val="28"/>
        </w:rPr>
        <w:t>- Xác định được và biết tìm hiểu các thông tin liên quan đến an toàn điện; đề xuất được giải pháp để đảm bảo an toàn điện.</w:t>
      </w:r>
    </w:p>
    <w:p w:rsidR="00CD048C" w:rsidRPr="00DF0C17" w:rsidRDefault="001F7829" w:rsidP="004638E8">
      <w:pPr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A57B7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Chủ động học tập, tích cực giao tiếp và hợp tác để giải quyết các nhiệm vụ học tập trong quá</w:t>
      </w: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trình tìm hiểu và vận dụng được</w:t>
      </w:r>
      <w:r w:rsidR="008A57B7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các </w:t>
      </w: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biện pháp an toàn điện.</w:t>
      </w:r>
      <w:r w:rsidR="008A57B7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</w:p>
    <w:p w:rsidR="006433B1" w:rsidRPr="00DF0C17" w:rsidRDefault="00CD048C" w:rsidP="0012731D">
      <w:pPr>
        <w:pStyle w:val="BodyText"/>
        <w:spacing w:line="0" w:lineRule="atLeast"/>
        <w:ind w:right="505"/>
        <w:rPr>
          <w:rFonts w:ascii="Times New Roman" w:eastAsia="Cambria" w:hAnsi="Times New Roman" w:cs="Times New Roman"/>
          <w:color w:val="000000" w:themeColor="text1"/>
          <w:sz w:val="28"/>
          <w:szCs w:val="28"/>
          <w:lang w:val="vi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  <w:t>3. Phẩm chất:</w:t>
      </w:r>
      <w:r w:rsidRPr="00DF0C17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vi-VN"/>
        </w:rPr>
        <w:t xml:space="preserve"> </w:t>
      </w:r>
      <w:r w:rsidRPr="00DF0C1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Phát triển phẩm chất trách nhiệm,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 xml:space="preserve"> chăm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chỉ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trong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học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tập,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tham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gia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các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công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việc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gia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đình,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có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trách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nhiệm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trong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việc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  <w:lang w:val="vi"/>
        </w:rPr>
        <w:t xml:space="preserve"> </w:t>
      </w:r>
      <w:r w:rsidR="001F7829" w:rsidRPr="00DF0C17">
        <w:rPr>
          <w:rFonts w:ascii="Times New Roman" w:eastAsia="Cambria" w:hAnsi="Times New Roman" w:cs="Times New Roman"/>
          <w:color w:val="000000" w:themeColor="text1"/>
          <w:spacing w:val="-3"/>
          <w:sz w:val="28"/>
          <w:szCs w:val="28"/>
        </w:rPr>
        <w:t>đảm bảo an toàn điện.</w:t>
      </w:r>
    </w:p>
    <w:p w:rsidR="00CD048C" w:rsidRPr="00DF0C17" w:rsidRDefault="00CD048C" w:rsidP="0012731D">
      <w:pPr>
        <w:pStyle w:val="BodyText"/>
        <w:spacing w:line="0" w:lineRule="atLeast"/>
        <w:ind w:right="505"/>
        <w:rPr>
          <w:rFonts w:ascii="Times New Roman" w:eastAsia="Cambria" w:hAnsi="Times New Roman" w:cs="Times New Roman"/>
          <w:color w:val="000000" w:themeColor="text1"/>
          <w:sz w:val="28"/>
          <w:szCs w:val="28"/>
          <w:lang w:val="vi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II. THIẾT BỊ DẠY HỌC VÀ HỌC LIỆU</w:t>
      </w:r>
    </w:p>
    <w:p w:rsidR="00CD048C" w:rsidRPr="00DF0C17" w:rsidRDefault="003C75CE" w:rsidP="0012731D">
      <w:pPr>
        <w:spacing w:after="12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 Đối với giáo viên:</w:t>
      </w:r>
    </w:p>
    <w:p w:rsidR="003C75CE" w:rsidRPr="00DF0C17" w:rsidRDefault="003C75CE" w:rsidP="0012731D">
      <w:pPr>
        <w:widowControl w:val="0"/>
        <w:tabs>
          <w:tab w:val="left" w:pos="569"/>
        </w:tabs>
        <w:autoSpaceDE w:val="0"/>
        <w:autoSpaceDN w:val="0"/>
        <w:spacing w:after="120" w:line="0" w:lineRule="atLeast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  <w:r w:rsidRPr="00DF0C17">
        <w:rPr>
          <w:rFonts w:ascii="Times New Roman" w:eastAsia="Cambria" w:hAnsi="Times New Roman" w:cs="Times New Roman"/>
          <w:color w:val="000000" w:themeColor="text1"/>
          <w:sz w:val="28"/>
          <w:szCs w:val="28"/>
          <w:lang w:val="vi"/>
        </w:rPr>
        <w:t>- SGK</w:t>
      </w:r>
      <w:r w:rsidRPr="00DF0C17">
        <w:rPr>
          <w:rFonts w:ascii="Times New Roman" w:eastAsia="Cambria" w:hAnsi="Times New Roman" w:cs="Times New Roman"/>
          <w:color w:val="000000" w:themeColor="text1"/>
          <w:spacing w:val="2"/>
          <w:sz w:val="28"/>
          <w:szCs w:val="28"/>
          <w:lang w:val="vi"/>
        </w:rPr>
        <w:t xml:space="preserve"> </w:t>
      </w:r>
      <w:r w:rsidRPr="00DF0C17">
        <w:rPr>
          <w:rFonts w:ascii="Times New Roman" w:eastAsia="Cambria" w:hAnsi="Times New Roman" w:cs="Times New Roman"/>
          <w:color w:val="000000" w:themeColor="text1"/>
          <w:sz w:val="28"/>
          <w:szCs w:val="28"/>
          <w:lang w:val="vi"/>
        </w:rPr>
        <w:t>Công</w:t>
      </w:r>
      <w:r w:rsidRPr="00DF0C17">
        <w:rPr>
          <w:rFonts w:ascii="Times New Roman" w:eastAsia="Cambria" w:hAnsi="Times New Roman" w:cs="Times New Roman"/>
          <w:color w:val="000000" w:themeColor="text1"/>
          <w:spacing w:val="2"/>
          <w:sz w:val="28"/>
          <w:szCs w:val="28"/>
          <w:lang w:val="vi"/>
        </w:rPr>
        <w:t xml:space="preserve"> </w:t>
      </w:r>
      <w:r w:rsidRPr="00DF0C17">
        <w:rPr>
          <w:rFonts w:ascii="Times New Roman" w:eastAsia="Cambria" w:hAnsi="Times New Roman" w:cs="Times New Roman"/>
          <w:color w:val="000000" w:themeColor="text1"/>
          <w:sz w:val="28"/>
          <w:szCs w:val="28"/>
          <w:lang w:val="vi"/>
        </w:rPr>
        <w:t>nghệ</w:t>
      </w:r>
      <w:r w:rsidRPr="00DF0C17">
        <w:rPr>
          <w:rFonts w:ascii="Times New Roman" w:eastAsia="Cambria" w:hAnsi="Times New Roman" w:cs="Times New Roman"/>
          <w:color w:val="000000" w:themeColor="text1"/>
          <w:spacing w:val="2"/>
          <w:sz w:val="28"/>
          <w:szCs w:val="28"/>
          <w:lang w:val="vi"/>
        </w:rPr>
        <w:t xml:space="preserve"> </w:t>
      </w:r>
      <w:r w:rsidR="001F7829" w:rsidRPr="00DF0C17">
        <w:rPr>
          <w:rFonts w:ascii="Times New Roman" w:eastAsia="Cambria" w:hAnsi="Times New Roman" w:cs="Times New Roman"/>
          <w:color w:val="000000" w:themeColor="text1"/>
          <w:spacing w:val="-5"/>
          <w:sz w:val="28"/>
          <w:szCs w:val="28"/>
          <w:lang w:val="vi"/>
        </w:rPr>
        <w:t>8, máy t</w:t>
      </w:r>
      <w:r w:rsidR="001F7829" w:rsidRPr="00DF0C17">
        <w:rPr>
          <w:rFonts w:ascii="Times New Roman" w:eastAsia="Cambria" w:hAnsi="Times New Roman" w:cs="Times New Roman"/>
          <w:color w:val="000000" w:themeColor="text1"/>
          <w:spacing w:val="-5"/>
          <w:sz w:val="28"/>
          <w:szCs w:val="28"/>
        </w:rPr>
        <w:t>ính</w:t>
      </w:r>
      <w:r w:rsidR="00940107" w:rsidRPr="00DF0C17">
        <w:rPr>
          <w:rFonts w:ascii="Times New Roman" w:eastAsia="Cambria" w:hAnsi="Times New Roman" w:cs="Times New Roman"/>
          <w:color w:val="000000" w:themeColor="text1"/>
          <w:spacing w:val="-5"/>
          <w:sz w:val="28"/>
          <w:szCs w:val="28"/>
        </w:rPr>
        <w:t>.</w:t>
      </w:r>
    </w:p>
    <w:p w:rsidR="003C75CE" w:rsidRPr="00DF0C17" w:rsidRDefault="003C75CE" w:rsidP="0012731D">
      <w:pPr>
        <w:widowControl w:val="0"/>
        <w:tabs>
          <w:tab w:val="left" w:pos="576"/>
        </w:tabs>
        <w:autoSpaceDE w:val="0"/>
        <w:autoSpaceDN w:val="0"/>
        <w:spacing w:after="120" w:line="0" w:lineRule="atLeast"/>
        <w:rPr>
          <w:rFonts w:ascii="Times New Roman" w:eastAsia="Cambria" w:hAnsi="Times New Roman" w:cs="Times New Roman"/>
          <w:color w:val="000000" w:themeColor="text1"/>
          <w:spacing w:val="-4"/>
          <w:sz w:val="28"/>
          <w:szCs w:val="28"/>
        </w:rPr>
      </w:pPr>
      <w:r w:rsidRPr="00DF0C17">
        <w:rPr>
          <w:rFonts w:ascii="Times New Roman" w:eastAsia="Cambria" w:hAnsi="Times New Roman" w:cs="Times New Roman"/>
          <w:color w:val="000000" w:themeColor="text1"/>
          <w:spacing w:val="-4"/>
          <w:sz w:val="28"/>
          <w:szCs w:val="28"/>
          <w:lang w:val="vi"/>
        </w:rPr>
        <w:t>- Tranh</w:t>
      </w:r>
      <w:r w:rsidRPr="00DF0C17">
        <w:rPr>
          <w:rFonts w:ascii="Times New Roman" w:eastAsia="Cambria" w:hAnsi="Times New Roman" w:cs="Times New Roman"/>
          <w:color w:val="000000" w:themeColor="text1"/>
          <w:spacing w:val="-10"/>
          <w:sz w:val="28"/>
          <w:szCs w:val="28"/>
          <w:lang w:val="vi"/>
        </w:rPr>
        <w:t xml:space="preserve"> </w:t>
      </w:r>
      <w:r w:rsidRPr="00DF0C17">
        <w:rPr>
          <w:rFonts w:ascii="Times New Roman" w:eastAsia="Cambria" w:hAnsi="Times New Roman" w:cs="Times New Roman"/>
          <w:color w:val="000000" w:themeColor="text1"/>
          <w:spacing w:val="-4"/>
          <w:sz w:val="28"/>
          <w:szCs w:val="28"/>
          <w:lang w:val="vi"/>
        </w:rPr>
        <w:t>phóng</w:t>
      </w:r>
      <w:r w:rsidRPr="00DF0C17">
        <w:rPr>
          <w:rFonts w:ascii="Times New Roman" w:eastAsia="Cambria" w:hAnsi="Times New Roman" w:cs="Times New Roman"/>
          <w:color w:val="000000" w:themeColor="text1"/>
          <w:spacing w:val="-10"/>
          <w:sz w:val="28"/>
          <w:szCs w:val="28"/>
          <w:lang w:val="vi"/>
        </w:rPr>
        <w:t xml:space="preserve"> </w:t>
      </w:r>
      <w:r w:rsidRPr="00DF0C17">
        <w:rPr>
          <w:rFonts w:ascii="Times New Roman" w:eastAsia="Cambria" w:hAnsi="Times New Roman" w:cs="Times New Roman"/>
          <w:color w:val="000000" w:themeColor="text1"/>
          <w:spacing w:val="-4"/>
          <w:sz w:val="28"/>
          <w:szCs w:val="28"/>
          <w:lang w:val="vi"/>
        </w:rPr>
        <w:t>to</w:t>
      </w:r>
      <w:r w:rsidRPr="00DF0C17">
        <w:rPr>
          <w:rFonts w:ascii="Times New Roman" w:eastAsia="Cambria" w:hAnsi="Times New Roman" w:cs="Times New Roman"/>
          <w:color w:val="000000" w:themeColor="text1"/>
          <w:spacing w:val="-10"/>
          <w:sz w:val="28"/>
          <w:szCs w:val="28"/>
          <w:lang w:val="vi"/>
        </w:rPr>
        <w:t xml:space="preserve"> </w:t>
      </w:r>
      <w:r w:rsidRPr="00DF0C17">
        <w:rPr>
          <w:rFonts w:ascii="Times New Roman" w:eastAsia="Cambria" w:hAnsi="Times New Roman" w:cs="Times New Roman"/>
          <w:color w:val="000000" w:themeColor="text1"/>
          <w:spacing w:val="-4"/>
          <w:sz w:val="28"/>
          <w:szCs w:val="28"/>
          <w:lang w:val="vi"/>
        </w:rPr>
        <w:t>Hình</w:t>
      </w:r>
      <w:r w:rsidRPr="00DF0C17">
        <w:rPr>
          <w:rFonts w:ascii="Times New Roman" w:eastAsia="Cambria" w:hAnsi="Times New Roman" w:cs="Times New Roman"/>
          <w:color w:val="000000" w:themeColor="text1"/>
          <w:spacing w:val="-10"/>
          <w:sz w:val="28"/>
          <w:szCs w:val="28"/>
          <w:lang w:val="vi"/>
        </w:rPr>
        <w:t xml:space="preserve"> </w:t>
      </w:r>
      <w:r w:rsidR="00940107" w:rsidRPr="00DF0C17">
        <w:rPr>
          <w:rFonts w:ascii="Times New Roman" w:eastAsia="Cambria" w:hAnsi="Times New Roman" w:cs="Times New Roman"/>
          <w:color w:val="000000" w:themeColor="text1"/>
          <w:spacing w:val="-4"/>
          <w:sz w:val="28"/>
          <w:szCs w:val="28"/>
        </w:rPr>
        <w:t>1</w:t>
      </w:r>
      <w:r w:rsidRPr="00DF0C17">
        <w:rPr>
          <w:rFonts w:ascii="Times New Roman" w:eastAsia="Cambria" w:hAnsi="Times New Roman" w:cs="Times New Roman"/>
          <w:color w:val="000000" w:themeColor="text1"/>
          <w:spacing w:val="-4"/>
          <w:sz w:val="28"/>
          <w:szCs w:val="28"/>
          <w:lang w:val="vi"/>
        </w:rPr>
        <w:t>2.</w:t>
      </w:r>
      <w:r w:rsidR="00940107" w:rsidRPr="00DF0C17">
        <w:rPr>
          <w:rFonts w:ascii="Times New Roman" w:eastAsia="Cambria" w:hAnsi="Times New Roman" w:cs="Times New Roman"/>
          <w:color w:val="000000" w:themeColor="text1"/>
          <w:spacing w:val="-4"/>
          <w:sz w:val="28"/>
          <w:szCs w:val="28"/>
        </w:rPr>
        <w:t>2</w:t>
      </w:r>
    </w:p>
    <w:p w:rsidR="001F7829" w:rsidRPr="00DF0C17" w:rsidRDefault="001F7829" w:rsidP="0012731D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0C17">
        <w:rPr>
          <w:rFonts w:ascii="Times New Roman" w:hAnsi="Times New Roman" w:cs="Times New Roman"/>
          <w:color w:val="000000"/>
          <w:sz w:val="28"/>
          <w:szCs w:val="28"/>
        </w:rPr>
        <w:t>- Tranh vẽ một số thiết bị bảo hộ và dụng cụ bảo vệ an toàn điện.</w:t>
      </w:r>
    </w:p>
    <w:p w:rsidR="001F7829" w:rsidRPr="00DF0C17" w:rsidRDefault="001F7829" w:rsidP="0012731D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0C17">
        <w:rPr>
          <w:rFonts w:ascii="Times New Roman" w:hAnsi="Times New Roman" w:cs="Times New Roman"/>
          <w:color w:val="000000"/>
          <w:sz w:val="28"/>
          <w:szCs w:val="28"/>
        </w:rPr>
        <w:t>- Dụng cụ, thiết bị: Bút thử điện, kìm điện, tua vít</w:t>
      </w:r>
      <w:r w:rsidR="00940107" w:rsidRPr="00DF0C17">
        <w:rPr>
          <w:rFonts w:ascii="Times New Roman" w:hAnsi="Times New Roman" w:cs="Times New Roman"/>
          <w:color w:val="000000"/>
          <w:sz w:val="28"/>
          <w:szCs w:val="28"/>
        </w:rPr>
        <w:t>. Ampe kìm.</w:t>
      </w:r>
    </w:p>
    <w:p w:rsidR="003C75CE" w:rsidRPr="00DF0C17" w:rsidRDefault="003C75CE" w:rsidP="0012731D">
      <w:pPr>
        <w:widowControl w:val="0"/>
        <w:tabs>
          <w:tab w:val="left" w:pos="576"/>
        </w:tabs>
        <w:autoSpaceDE w:val="0"/>
        <w:autoSpaceDN w:val="0"/>
        <w:spacing w:after="120" w:line="0" w:lineRule="atLeast"/>
        <w:ind w:right="644"/>
        <w:rPr>
          <w:rFonts w:ascii="Times New Roman" w:eastAsia="Cambria" w:hAnsi="Times New Roman" w:cs="Times New Roman"/>
          <w:color w:val="000000" w:themeColor="text1"/>
          <w:sz w:val="28"/>
          <w:szCs w:val="28"/>
          <w:lang w:val="vi"/>
        </w:rPr>
      </w:pPr>
      <w:r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 xml:space="preserve">- Giáo án điện tử </w:t>
      </w:r>
    </w:p>
    <w:p w:rsidR="00CD048C" w:rsidRPr="00DF0C17" w:rsidRDefault="00CD048C" w:rsidP="0012731D">
      <w:pPr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- Giao nhiệm vụ cho học sinh và hướng dẫn học sinh chuẩn bị.</w:t>
      </w:r>
    </w:p>
    <w:p w:rsidR="00CD048C" w:rsidRPr="00DF0C17" w:rsidRDefault="00CD048C" w:rsidP="0012731D">
      <w:pPr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Xây dựng kế hoạt hoạt động của tuần học tiếp theo.</w:t>
      </w:r>
    </w:p>
    <w:p w:rsidR="00CD048C" w:rsidRPr="00DF0C17" w:rsidRDefault="00CD048C" w:rsidP="0012731D">
      <w:pPr>
        <w:spacing w:after="12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 Đối với </w:t>
      </w: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học sinh</w:t>
      </w:r>
      <w:r w:rsidR="003C75CE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3C75CE" w:rsidRPr="00DF0C17" w:rsidRDefault="003C75CE" w:rsidP="0012731D">
      <w:pPr>
        <w:widowControl w:val="0"/>
        <w:tabs>
          <w:tab w:val="left" w:pos="569"/>
        </w:tabs>
        <w:autoSpaceDE w:val="0"/>
        <w:autoSpaceDN w:val="0"/>
        <w:spacing w:after="120" w:line="0" w:lineRule="atLeast"/>
        <w:rPr>
          <w:rFonts w:ascii="Times New Roman" w:eastAsia="Cambria" w:hAnsi="Times New Roman" w:cs="Times New Roman"/>
          <w:color w:val="000000" w:themeColor="text1"/>
          <w:sz w:val="28"/>
          <w:szCs w:val="28"/>
          <w:lang w:val="vi"/>
        </w:rPr>
      </w:pPr>
      <w:r w:rsidRPr="00DF0C17">
        <w:rPr>
          <w:rFonts w:ascii="Times New Roman" w:eastAsia="Cambria" w:hAnsi="Times New Roman" w:cs="Times New Roman"/>
          <w:color w:val="000000" w:themeColor="text1"/>
          <w:sz w:val="28"/>
          <w:szCs w:val="28"/>
          <w:lang w:val="vi"/>
        </w:rPr>
        <w:t>- SGK</w:t>
      </w:r>
      <w:r w:rsidRPr="00DF0C17">
        <w:rPr>
          <w:rFonts w:ascii="Times New Roman" w:eastAsia="Cambria" w:hAnsi="Times New Roman" w:cs="Times New Roman"/>
          <w:color w:val="000000" w:themeColor="text1"/>
          <w:spacing w:val="2"/>
          <w:sz w:val="28"/>
          <w:szCs w:val="28"/>
          <w:lang w:val="vi"/>
        </w:rPr>
        <w:t xml:space="preserve"> </w:t>
      </w:r>
      <w:r w:rsidRPr="00DF0C17">
        <w:rPr>
          <w:rFonts w:ascii="Times New Roman" w:eastAsia="Cambria" w:hAnsi="Times New Roman" w:cs="Times New Roman"/>
          <w:color w:val="000000" w:themeColor="text1"/>
          <w:sz w:val="28"/>
          <w:szCs w:val="28"/>
          <w:lang w:val="vi"/>
        </w:rPr>
        <w:t>Công</w:t>
      </w:r>
      <w:r w:rsidRPr="00DF0C17">
        <w:rPr>
          <w:rFonts w:ascii="Times New Roman" w:eastAsia="Cambria" w:hAnsi="Times New Roman" w:cs="Times New Roman"/>
          <w:color w:val="000000" w:themeColor="text1"/>
          <w:spacing w:val="2"/>
          <w:sz w:val="28"/>
          <w:szCs w:val="28"/>
          <w:lang w:val="vi"/>
        </w:rPr>
        <w:t xml:space="preserve"> </w:t>
      </w:r>
      <w:r w:rsidRPr="00DF0C17">
        <w:rPr>
          <w:rFonts w:ascii="Times New Roman" w:eastAsia="Cambria" w:hAnsi="Times New Roman" w:cs="Times New Roman"/>
          <w:color w:val="000000" w:themeColor="text1"/>
          <w:sz w:val="28"/>
          <w:szCs w:val="28"/>
          <w:lang w:val="vi"/>
        </w:rPr>
        <w:t>nghệ</w:t>
      </w:r>
      <w:r w:rsidRPr="00DF0C17">
        <w:rPr>
          <w:rFonts w:ascii="Times New Roman" w:eastAsia="Cambria" w:hAnsi="Times New Roman" w:cs="Times New Roman"/>
          <w:color w:val="000000" w:themeColor="text1"/>
          <w:spacing w:val="2"/>
          <w:sz w:val="28"/>
          <w:szCs w:val="28"/>
          <w:lang w:val="vi"/>
        </w:rPr>
        <w:t xml:space="preserve"> </w:t>
      </w:r>
      <w:r w:rsidR="00940107" w:rsidRPr="00DF0C17">
        <w:rPr>
          <w:rFonts w:ascii="Times New Roman" w:eastAsia="Cambria" w:hAnsi="Times New Roman" w:cs="Times New Roman"/>
          <w:color w:val="000000" w:themeColor="text1"/>
          <w:spacing w:val="-5"/>
          <w:sz w:val="28"/>
          <w:szCs w:val="28"/>
          <w:lang w:val="vi"/>
        </w:rPr>
        <w:t>8</w:t>
      </w:r>
      <w:r w:rsidRPr="00DF0C17">
        <w:rPr>
          <w:rFonts w:ascii="Times New Roman" w:eastAsia="Cambria" w:hAnsi="Times New Roman" w:cs="Times New Roman"/>
          <w:color w:val="000000" w:themeColor="text1"/>
          <w:spacing w:val="-5"/>
          <w:sz w:val="28"/>
          <w:szCs w:val="28"/>
          <w:lang w:val="vi"/>
        </w:rPr>
        <w:t>.</w:t>
      </w:r>
    </w:p>
    <w:p w:rsidR="003C75CE" w:rsidRPr="004638E8" w:rsidRDefault="003C75CE" w:rsidP="0012731D">
      <w:pPr>
        <w:spacing w:after="12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F0C17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  <w:lang w:val="vi"/>
        </w:rPr>
        <w:t>- Bản báo cáo hoạt động nhóm , video, hình ảnh minh họa</w:t>
      </w:r>
      <w:r w:rsidR="004638E8">
        <w:rPr>
          <w:rFonts w:ascii="Times New Roman" w:eastAsia="Cambria" w:hAnsi="Times New Roman" w:cs="Times New Roman"/>
          <w:color w:val="000000" w:themeColor="text1"/>
          <w:spacing w:val="-8"/>
          <w:sz w:val="28"/>
          <w:szCs w:val="28"/>
        </w:rPr>
        <w:t>.</w:t>
      </w:r>
    </w:p>
    <w:p w:rsidR="00CD048C" w:rsidRPr="00DF0C17" w:rsidRDefault="00CD048C" w:rsidP="0012731D">
      <w:pPr>
        <w:spacing w:after="12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Kế hoạch </w:t>
      </w:r>
      <w:r w:rsidR="003C75CE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bài học</w:t>
      </w: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mới</w:t>
      </w:r>
    </w:p>
    <w:p w:rsidR="00CD048C" w:rsidRPr="00DF0C17" w:rsidRDefault="00CD048C" w:rsidP="0012731D">
      <w:pPr>
        <w:tabs>
          <w:tab w:val="left" w:pos="567"/>
          <w:tab w:val="left" w:pos="1134"/>
        </w:tabs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Tiếp nhận các nhiệm vụ và thực hiện nhiệm vụ của nhóm, hoàn thiện các sản phẩm đã được giao nhận.</w:t>
      </w:r>
    </w:p>
    <w:p w:rsidR="00CD048C" w:rsidRPr="00DF0C17" w:rsidRDefault="00CD048C" w:rsidP="0012731D">
      <w:pPr>
        <w:tabs>
          <w:tab w:val="left" w:pos="567"/>
          <w:tab w:val="left" w:pos="1134"/>
        </w:tabs>
        <w:spacing w:after="120" w:line="0" w:lineRule="atLeast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nl-NL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III. TIẾN TRÌNH DẠY HỌC</w:t>
      </w:r>
    </w:p>
    <w:p w:rsidR="00CD048C" w:rsidRPr="00DF0C17" w:rsidRDefault="003C75CE" w:rsidP="0012731D">
      <w:pPr>
        <w:spacing w:after="12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A. HOẠT ĐỘNG:  </w:t>
      </w: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KHỞI ĐỘNG </w:t>
      </w:r>
      <w:r w:rsidR="00CD048C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="006433B1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(7</w:t>
      </w:r>
      <w:r w:rsidR="00847F20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phút)</w:t>
      </w:r>
    </w:p>
    <w:p w:rsidR="003C75CE" w:rsidRPr="00DF0C17" w:rsidRDefault="00CD048C" w:rsidP="0012731D">
      <w:pPr>
        <w:tabs>
          <w:tab w:val="left" w:pos="567"/>
          <w:tab w:val="left" w:pos="1134"/>
        </w:tabs>
        <w:spacing w:after="120" w:line="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a. Mục tiêu:</w:t>
      </w: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Huy</w:t>
      </w:r>
      <w:r w:rsidR="003C75CE" w:rsidRPr="00DF0C17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động</w:t>
      </w:r>
      <w:r w:rsidR="003C75CE" w:rsidRPr="00DF0C1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khả</w:t>
      </w:r>
      <w:r w:rsidR="003C75CE" w:rsidRPr="00DF0C1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năng</w:t>
      </w:r>
      <w:r w:rsidR="003C75CE" w:rsidRPr="00DF0C1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quan</w:t>
      </w:r>
      <w:r w:rsidR="003C75CE" w:rsidRPr="00DF0C1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sát,</w:t>
      </w:r>
      <w:r w:rsidR="003C75CE" w:rsidRPr="00DF0C1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vốn</w:t>
      </w:r>
      <w:r w:rsidR="003C75CE" w:rsidRPr="00DF0C1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hiểu</w:t>
      </w:r>
      <w:r w:rsidR="003C75CE" w:rsidRPr="00DF0C1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biết,</w:t>
      </w:r>
      <w:r w:rsidR="003C75CE" w:rsidRPr="00DF0C1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kinh</w:t>
      </w:r>
      <w:r w:rsidR="003C75CE" w:rsidRPr="00DF0C1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nghiệm</w:t>
      </w:r>
      <w:r w:rsidR="003C75CE" w:rsidRPr="00DF0C1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thực</w:t>
      </w:r>
      <w:r w:rsidR="003C75CE" w:rsidRPr="00DF0C1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tế</w:t>
      </w:r>
      <w:r w:rsidR="003C75CE" w:rsidRPr="00DF0C1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của</w:t>
      </w:r>
      <w:r w:rsidR="003C75CE" w:rsidRPr="00DF0C1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HS</w:t>
      </w:r>
      <w:r w:rsidR="003C75CE" w:rsidRPr="00DF0C1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về</w:t>
      </w:r>
      <w:r w:rsidR="003C75CE" w:rsidRPr="00DF0C1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giá</w:t>
      </w:r>
      <w:r w:rsidR="003C75CE" w:rsidRPr="00DF0C17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thành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r w:rsidR="003C75CE" w:rsidRPr="00DF0C17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r w:rsidR="003C75CE" w:rsidRPr="00DF0C17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thiết</w:t>
      </w:r>
      <w:r w:rsidR="003C75CE" w:rsidRPr="00DF0C17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r w:rsidR="003C75CE" w:rsidRPr="00DF0C17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điện;</w:t>
      </w:r>
      <w:r w:rsidR="003C75CE" w:rsidRPr="00DF0C17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r w:rsidR="003C75CE" w:rsidRPr="00DF0C17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r w:rsidR="003C75CE" w:rsidRPr="00DF0C17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hứng</w:t>
      </w:r>
      <w:r w:rsidR="003C75CE" w:rsidRPr="00DF0C17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thú,</w:t>
      </w:r>
      <w:r w:rsidR="003C75CE" w:rsidRPr="00DF0C17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kích</w:t>
      </w:r>
      <w:r w:rsidR="003C75CE" w:rsidRPr="00DF0C17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thích</w:t>
      </w:r>
      <w:r w:rsidR="003C75CE" w:rsidRPr="00DF0C17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r w:rsidR="003C75CE" w:rsidRPr="00DF0C17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tò</w:t>
      </w:r>
      <w:r w:rsidR="003C75CE" w:rsidRPr="00DF0C17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mò,</w:t>
      </w:r>
      <w:r w:rsidR="003C75CE" w:rsidRPr="00DF0C17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r w:rsidR="003C75CE" w:rsidRPr="00DF0C17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r w:rsidR="003C75CE" w:rsidRPr="00DF0C17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r w:rsidR="003C75CE" w:rsidRPr="00DF0C17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r w:rsidR="003C75CE" w:rsidRPr="00DF0C17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HS</w:t>
      </w:r>
      <w:r w:rsidR="003C75CE" w:rsidRPr="00DF0C17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3C75CE" w:rsidRPr="00DF0C17">
        <w:rPr>
          <w:rFonts w:ascii="Times New Roman" w:hAnsi="Times New Roman" w:cs="Times New Roman"/>
          <w:color w:val="000000" w:themeColor="text1"/>
          <w:sz w:val="28"/>
          <w:szCs w:val="28"/>
        </w:rPr>
        <w:t>vào bài học</w:t>
      </w:r>
      <w:r w:rsidR="003C75CE" w:rsidRPr="00DF0C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 </w:t>
      </w:r>
    </w:p>
    <w:p w:rsidR="00CD048C" w:rsidRPr="00DF0C17" w:rsidRDefault="00CD048C" w:rsidP="0012731D">
      <w:pPr>
        <w:tabs>
          <w:tab w:val="left" w:pos="567"/>
          <w:tab w:val="left" w:pos="1134"/>
        </w:tabs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b. Nội dung: </w:t>
      </w: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Bài </w:t>
      </w:r>
      <w:r w:rsidR="003C75CE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khởi động nối vòng tay lớn và </w:t>
      </w:r>
      <w:r w:rsidR="00370208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kiểm tra bài cũ với</w:t>
      </w:r>
      <w:r w:rsidR="003C75CE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940107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video : Các nguyên nhân gây tai nạn điện.</w:t>
      </w:r>
    </w:p>
    <w:p w:rsidR="003C75CE" w:rsidRPr="00DF0C17" w:rsidRDefault="00CD048C" w:rsidP="0012731D">
      <w:pPr>
        <w:pStyle w:val="BodyText"/>
        <w:spacing w:line="0" w:lineRule="atLeast"/>
        <w:rPr>
          <w:rFonts w:ascii="Times New Roman" w:eastAsia="Cambria" w:hAnsi="Times New Roman" w:cs="Times New Roman"/>
          <w:color w:val="000000" w:themeColor="text1"/>
          <w:sz w:val="28"/>
          <w:szCs w:val="28"/>
          <w:lang w:val="vi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c. Sản phẩm: </w:t>
      </w: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Thái độ của học sinh</w:t>
      </w: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và </w:t>
      </w:r>
      <w:r w:rsidR="003C75CE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các câu trả lời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4"/>
          <w:sz w:val="28"/>
          <w:szCs w:val="28"/>
          <w:lang w:val="vi"/>
        </w:rPr>
        <w:t>của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7"/>
          <w:sz w:val="28"/>
          <w:szCs w:val="28"/>
          <w:lang w:val="vi"/>
        </w:rPr>
        <w:t xml:space="preserve"> </w:t>
      </w:r>
      <w:r w:rsidR="003C75CE" w:rsidRPr="00DF0C17">
        <w:rPr>
          <w:rFonts w:ascii="Times New Roman" w:eastAsia="Cambria" w:hAnsi="Times New Roman" w:cs="Times New Roman"/>
          <w:color w:val="000000" w:themeColor="text1"/>
          <w:spacing w:val="-5"/>
          <w:sz w:val="28"/>
          <w:szCs w:val="28"/>
          <w:lang w:val="vi"/>
        </w:rPr>
        <w:t>HS:</w:t>
      </w:r>
    </w:p>
    <w:p w:rsidR="00876A03" w:rsidRPr="00DF0C17" w:rsidRDefault="00876A03" w:rsidP="0012731D">
      <w:pPr>
        <w:widowControl w:val="0"/>
        <w:tabs>
          <w:tab w:val="left" w:pos="678"/>
        </w:tabs>
        <w:autoSpaceDE w:val="0"/>
        <w:autoSpaceDN w:val="0"/>
        <w:spacing w:after="120" w:line="0" w:lineRule="atLeast"/>
        <w:ind w:right="536"/>
        <w:jc w:val="both"/>
        <w:rPr>
          <w:rFonts w:ascii="Times New Roman" w:eastAsia="Cambria" w:hAnsi="Times New Roman" w:cs="Times New Roman"/>
          <w:color w:val="000000" w:themeColor="text1"/>
          <w:sz w:val="28"/>
          <w:szCs w:val="28"/>
          <w:lang w:val="vi"/>
        </w:rPr>
      </w:pPr>
      <w:r w:rsidRPr="00DF0C17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  <w:lang w:val="vi-VN"/>
        </w:rPr>
        <w:t xml:space="preserve">- </w:t>
      </w:r>
      <w:r w:rsidRPr="00DF0C17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  <w:lang w:val="vi"/>
        </w:rPr>
        <w:t>GV kết luận:</w:t>
      </w:r>
      <w:r w:rsidR="00940107" w:rsidRPr="00DF0C17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</w:rPr>
        <w:t xml:space="preserve"> Trong đời sống hàng ngày có rất nhiều nguyên nhân gây ra tai nạn điện, </w:t>
      </w:r>
      <w:r w:rsidR="003939B1" w:rsidRPr="00DF0C17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</w:rPr>
        <w:t>không những thiệt hại về</w:t>
      </w:r>
      <w:r w:rsidR="00940107" w:rsidRPr="00DF0C17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</w:rPr>
        <w:t xml:space="preserve"> tài sả</w:t>
      </w:r>
      <w:r w:rsidR="003939B1" w:rsidRPr="00DF0C17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</w:rPr>
        <w:t>n mà còn ảnh hưởng đến</w:t>
      </w:r>
      <w:r w:rsidR="00940107" w:rsidRPr="00DF0C17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</w:rPr>
        <w:t xml:space="preserve"> tính mạng của con người</w:t>
      </w:r>
      <w:r w:rsidR="003939B1" w:rsidRPr="00DF0C17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</w:rPr>
        <w:t xml:space="preserve">. Vậy khi sử dụng và sửa chữa điện cần phải có những biện pháp an </w:t>
      </w:r>
      <w:r w:rsidR="004638E8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</w:rPr>
        <w:t xml:space="preserve">toàn nào cô </w:t>
      </w:r>
      <w:r w:rsidR="003939B1" w:rsidRPr="00DF0C17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</w:rPr>
        <w:t>trò mình cùng tìm hiểu trong nội dung bài học ngày hôm nay</w:t>
      </w:r>
      <w:r w:rsidRPr="00DF0C17">
        <w:rPr>
          <w:rFonts w:ascii="Times New Roman" w:eastAsia="Cambria" w:hAnsi="Times New Roman" w:cs="Times New Roman"/>
          <w:color w:val="000000" w:themeColor="text1"/>
          <w:spacing w:val="-2"/>
          <w:sz w:val="28"/>
          <w:szCs w:val="28"/>
          <w:lang w:val="vi"/>
        </w:rPr>
        <w:t>.</w:t>
      </w:r>
    </w:p>
    <w:p w:rsidR="00CD048C" w:rsidRPr="00DF0C17" w:rsidRDefault="00CD048C" w:rsidP="0012731D">
      <w:pPr>
        <w:tabs>
          <w:tab w:val="left" w:pos="567"/>
          <w:tab w:val="left" w:pos="1134"/>
        </w:tabs>
        <w:spacing w:after="12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437"/>
        <w:gridCol w:w="2958"/>
      </w:tblGrid>
      <w:tr w:rsidR="00847F20" w:rsidRPr="00DF0C17" w:rsidTr="00A47EDD">
        <w:trPr>
          <w:jc w:val="center"/>
        </w:trPr>
        <w:tc>
          <w:tcPr>
            <w:tcW w:w="6799" w:type="dxa"/>
          </w:tcPr>
          <w:p w:rsidR="00CD048C" w:rsidRPr="00DF0C17" w:rsidRDefault="00CD048C" w:rsidP="0012731D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GIÁO VIÊN VÀ HỌC SINH</w:t>
            </w:r>
          </w:p>
        </w:tc>
        <w:tc>
          <w:tcPr>
            <w:tcW w:w="3113" w:type="dxa"/>
          </w:tcPr>
          <w:p w:rsidR="00CD048C" w:rsidRPr="00DF0C17" w:rsidRDefault="00CD048C" w:rsidP="0012731D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SẢN PHẨM DỰ KIẾN</w:t>
            </w:r>
          </w:p>
        </w:tc>
      </w:tr>
      <w:tr w:rsidR="00847F20" w:rsidRPr="00DF0C17" w:rsidTr="00A47EDD">
        <w:trPr>
          <w:jc w:val="center"/>
        </w:trPr>
        <w:tc>
          <w:tcPr>
            <w:tcW w:w="6799" w:type="dxa"/>
          </w:tcPr>
          <w:p w:rsidR="00CD048C" w:rsidRPr="00DF0C17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1. Chuyển giao nhiệm vụ</w:t>
            </w:r>
          </w:p>
          <w:p w:rsidR="00CD048C" w:rsidRPr="00DF0C17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Học sinh điều hành</w:t>
            </w: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4638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khởi động </w:t>
            </w:r>
          </w:p>
          <w:p w:rsidR="00CD048C" w:rsidRPr="00DF0C17" w:rsidRDefault="00CD048C" w:rsidP="0012731D">
            <w:pPr>
              <w:tabs>
                <w:tab w:val="left" w:pos="5191"/>
              </w:tabs>
              <w:spacing w:after="12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2. Thực hiện nhiệm vụ</w:t>
            </w: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ab/>
            </w:r>
          </w:p>
          <w:p w:rsidR="00CD048C" w:rsidRPr="00DF0C17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Cả lớp thực hiện theo hướng dẫn của bạn điều khiển </w:t>
            </w:r>
          </w:p>
          <w:p w:rsidR="00CD048C" w:rsidRPr="00DF0C17" w:rsidRDefault="003939B1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3. Xem video</w:t>
            </w:r>
            <w:r w:rsidR="00876A03"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CD048C" w:rsidRPr="00DF0C17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4. Kết luận, nhận định</w:t>
            </w:r>
          </w:p>
        </w:tc>
        <w:tc>
          <w:tcPr>
            <w:tcW w:w="3113" w:type="dxa"/>
          </w:tcPr>
          <w:p w:rsidR="00CD048C" w:rsidRPr="00DF0C17" w:rsidRDefault="00876A03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="00CD048C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Học sinh thực hiện </w:t>
            </w: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khởi động theo nhạc </w:t>
            </w:r>
          </w:p>
          <w:p w:rsidR="00876A03" w:rsidRPr="00DF0C17" w:rsidRDefault="00876A03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847F20" w:rsidRPr="00DF0C17" w:rsidRDefault="00847F20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876A03" w:rsidRPr="00DF0C17" w:rsidRDefault="00876A03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Trả lời các câu hỏi </w:t>
            </w:r>
          </w:p>
          <w:p w:rsidR="00CD048C" w:rsidRPr="00DF0C17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D048C" w:rsidRPr="00DF0C17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:rsidR="0053566A" w:rsidRPr="00DF0C17" w:rsidRDefault="00CD048C" w:rsidP="0012731D">
      <w:pPr>
        <w:spacing w:after="12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="0053566A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B. HOẠT ĐỘNG : </w:t>
      </w:r>
      <w:r w:rsidR="004E74C0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HÌNH THÀNH KIẾN THỨC MỚI</w:t>
      </w:r>
      <w:r w:rsidR="0053566A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(</w:t>
      </w:r>
      <w:r w:rsidR="0053566A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 phút)</w:t>
      </w:r>
      <w:r w:rsidR="004E74C0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905AD9" w:rsidRPr="00DF0C17" w:rsidRDefault="00905AD9" w:rsidP="0012731D">
      <w:pPr>
        <w:widowControl w:val="0"/>
        <w:tabs>
          <w:tab w:val="left" w:pos="640"/>
        </w:tabs>
        <w:autoSpaceDE w:val="0"/>
        <w:autoSpaceDN w:val="0"/>
        <w:spacing w:after="12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Hoạt động 1: </w:t>
      </w:r>
      <w:r w:rsidR="004E74C0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Hoạt động nhóm:</w:t>
      </w:r>
      <w:r w:rsidR="00F5585A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Tìm hiểu </w:t>
      </w:r>
      <w:r w:rsidR="003939B1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một số biện pháp an toàn điện.</w:t>
      </w:r>
    </w:p>
    <w:p w:rsidR="00905AD9" w:rsidRPr="00DF0C17" w:rsidRDefault="00CD048C" w:rsidP="0012731D">
      <w:pPr>
        <w:widowControl w:val="0"/>
        <w:tabs>
          <w:tab w:val="left" w:pos="640"/>
        </w:tabs>
        <w:autoSpaceDE w:val="0"/>
        <w:autoSpaceDN w:val="0"/>
        <w:spacing w:after="120" w:line="0" w:lineRule="atLeast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  <w:lang w:val="vi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a</w:t>
      </w: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. Mục tiêu:</w:t>
      </w:r>
    </w:p>
    <w:p w:rsidR="00905AD9" w:rsidRPr="00DF0C17" w:rsidRDefault="003939B1" w:rsidP="0012731D">
      <w:pPr>
        <w:widowControl w:val="0"/>
        <w:autoSpaceDE w:val="0"/>
        <w:autoSpaceDN w:val="0"/>
        <w:spacing w:after="120" w:line="0" w:lineRule="atLeast"/>
        <w:jc w:val="both"/>
        <w:rPr>
          <w:rFonts w:ascii="Times New Roman" w:eastAsia="Cambria" w:hAnsi="Times New Roman" w:cs="Times New Roman"/>
          <w:color w:val="000000" w:themeColor="text1"/>
          <w:sz w:val="28"/>
          <w:szCs w:val="28"/>
          <w:lang w:val="vi"/>
        </w:rPr>
      </w:pPr>
      <w:r w:rsidRPr="00DF0C17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</w:rPr>
        <w:t>Trình bày được một số biện pháp an toàn điện</w:t>
      </w:r>
      <w:r w:rsidR="00905AD9" w:rsidRPr="00DF0C17">
        <w:rPr>
          <w:rFonts w:ascii="Times New Roman" w:eastAsia="Cambria" w:hAnsi="Times New Roman" w:cs="Times New Roman"/>
          <w:color w:val="000000" w:themeColor="text1"/>
          <w:spacing w:val="-6"/>
          <w:sz w:val="28"/>
          <w:szCs w:val="28"/>
          <w:lang w:val="vi"/>
        </w:rPr>
        <w:t>.</w:t>
      </w:r>
    </w:p>
    <w:p w:rsidR="00DF0C17" w:rsidRPr="00DF0C17" w:rsidRDefault="00CD048C" w:rsidP="0012731D">
      <w:pPr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lastRenderedPageBreak/>
        <w:t>b. Nội dung:</w:t>
      </w:r>
      <w:r w:rsid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(Phần trận địa tri thức)</w:t>
      </w:r>
    </w:p>
    <w:p w:rsidR="00905AD9" w:rsidRPr="00DF0C17" w:rsidRDefault="00CD048C" w:rsidP="0012731D">
      <w:pPr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- </w:t>
      </w:r>
      <w:r w:rsidR="00905AD9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Thực hiện nhiệm vụ được giao từ tiết trước.</w:t>
      </w:r>
    </w:p>
    <w:p w:rsidR="00CD048C" w:rsidRPr="00DF0C17" w:rsidRDefault="00CD048C" w:rsidP="0012731D">
      <w:pPr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- </w:t>
      </w: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Giáo viên khen thưởng, động viên học sinh đạt kết quả tốt.</w:t>
      </w:r>
    </w:p>
    <w:p w:rsidR="00CD048C" w:rsidRPr="00DF0C17" w:rsidRDefault="00CD048C" w:rsidP="0012731D">
      <w:pPr>
        <w:tabs>
          <w:tab w:val="left" w:pos="567"/>
          <w:tab w:val="left" w:pos="1134"/>
        </w:tabs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c. Sản phẩm:</w:t>
      </w: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</w:p>
    <w:p w:rsidR="00CD048C" w:rsidRPr="00DF0C17" w:rsidRDefault="00905AD9" w:rsidP="0012731D">
      <w:pPr>
        <w:tabs>
          <w:tab w:val="left" w:pos="567"/>
          <w:tab w:val="left" w:pos="1134"/>
        </w:tabs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- Báo cáo nội dung đã chuẩn bị trước lớp</w:t>
      </w:r>
      <w:r w:rsidR="00F5585A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theo nhóm </w:t>
      </w: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:rsidR="00CD048C" w:rsidRPr="00DF0C17" w:rsidRDefault="00CD048C" w:rsidP="0012731D">
      <w:pPr>
        <w:tabs>
          <w:tab w:val="left" w:pos="567"/>
          <w:tab w:val="left" w:pos="1134"/>
        </w:tabs>
        <w:spacing w:after="12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386"/>
        <w:gridCol w:w="2964"/>
      </w:tblGrid>
      <w:tr w:rsidR="00847F20" w:rsidRPr="00DF0C17" w:rsidTr="00F5585A">
        <w:trPr>
          <w:jc w:val="center"/>
        </w:trPr>
        <w:tc>
          <w:tcPr>
            <w:tcW w:w="6386" w:type="dxa"/>
          </w:tcPr>
          <w:p w:rsidR="00CD048C" w:rsidRPr="00DF0C17" w:rsidRDefault="00CD048C" w:rsidP="0012731D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bookmarkStart w:id="1" w:name="_Hlk149202216"/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GIÁO VIÊN VÀ HỌC SINH</w:t>
            </w:r>
          </w:p>
        </w:tc>
        <w:tc>
          <w:tcPr>
            <w:tcW w:w="2964" w:type="dxa"/>
          </w:tcPr>
          <w:p w:rsidR="00CD048C" w:rsidRPr="00DF0C17" w:rsidRDefault="00CD048C" w:rsidP="0012731D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SẢN PHẨM DỰ KIẾN</w:t>
            </w:r>
          </w:p>
        </w:tc>
      </w:tr>
      <w:tr w:rsidR="00847F20" w:rsidRPr="00DF0C17" w:rsidTr="00F5585A">
        <w:trPr>
          <w:jc w:val="center"/>
        </w:trPr>
        <w:tc>
          <w:tcPr>
            <w:tcW w:w="6386" w:type="dxa"/>
          </w:tcPr>
          <w:p w:rsidR="00CD048C" w:rsidRPr="00DF0C17" w:rsidRDefault="00CD048C" w:rsidP="0012731D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1. Chuyển giao nhiệm vụ</w:t>
            </w:r>
          </w:p>
          <w:p w:rsidR="00CD048C" w:rsidRPr="00DF0C17" w:rsidRDefault="00CD048C" w:rsidP="0012731D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Giáo viên</w:t>
            </w: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mời </w:t>
            </w:r>
            <w:r w:rsidR="00905AD9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đại diện 2 nhóm lên báo cáo kết quả của nhóm mình .</w:t>
            </w:r>
          </w:p>
          <w:p w:rsidR="00CD048C" w:rsidRPr="00DF0C17" w:rsidRDefault="00CD048C" w:rsidP="0012731D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2. Thực hiện nhiệm vụ</w:t>
            </w:r>
          </w:p>
          <w:p w:rsidR="00A47EDD" w:rsidRPr="00DF0C17" w:rsidRDefault="00CD048C" w:rsidP="0012731D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A47EDD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Nhóm 1: Trình bày </w:t>
            </w:r>
            <w:r w:rsidR="003939B1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một số biện pháp an toàn điện</w:t>
            </w:r>
            <w:r w:rsidR="00A47EDD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Báo </w:t>
            </w:r>
            <w:r w:rsidR="0075263F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cáo bằng lời kèm sơ đồ tư duy (</w:t>
            </w:r>
            <w:r w:rsidR="00A47EDD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khuyến khích làm Power Point sưu tầm </w:t>
            </w:r>
            <w:r w:rsidR="004C1F58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vi deo, </w:t>
            </w:r>
            <w:r w:rsidR="00A47EDD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tranh ảnh, mẫu vật sáng tạo)</w:t>
            </w:r>
          </w:p>
          <w:p w:rsidR="00A47EDD" w:rsidRPr="004638E8" w:rsidRDefault="00A47EDD" w:rsidP="0012731D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Nhóm 2: Trình bày </w:t>
            </w:r>
            <w:r w:rsidR="003939B1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một số biện pháp an toàn điện</w:t>
            </w:r>
            <w:r w:rsidR="003939B1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Báo cáo bằng lời kèm bảng phụ</w:t>
            </w:r>
            <w:r w:rsidR="004638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47EDD" w:rsidRPr="00DF0C17" w:rsidRDefault="00A47EDD" w:rsidP="0012731D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 khuyến khích sáng tạo bằng sưu tầm</w:t>
            </w:r>
            <w:r w:rsidR="004C1F58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tạo</w:t>
            </w: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video hoặc hình ảnh minh họa ) </w:t>
            </w:r>
          </w:p>
          <w:p w:rsidR="00CD048C" w:rsidRPr="00DF0C17" w:rsidRDefault="00CD048C" w:rsidP="0012731D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3. Báo cáo</w:t>
            </w: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,</w:t>
            </w: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thảo luận</w:t>
            </w:r>
          </w:p>
          <w:p w:rsidR="00CD048C" w:rsidRPr="00DF0C17" w:rsidRDefault="00CD048C" w:rsidP="0012731D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</w:t>
            </w:r>
            <w:r w:rsidR="00A47EDD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Nhóm</w:t>
            </w: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trưởng báo cáo </w:t>
            </w:r>
            <w:r w:rsidR="00A47EDD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nội dung .</w:t>
            </w:r>
          </w:p>
          <w:p w:rsidR="00CD048C" w:rsidRPr="00DF0C17" w:rsidRDefault="00CD048C" w:rsidP="0012731D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Học sinh tham gia ý kiến, thảo luận, </w:t>
            </w:r>
            <w:r w:rsidR="00A47EDD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chia sẻ ,</w:t>
            </w: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đề xuất các </w:t>
            </w:r>
            <w:r w:rsidR="00A47EDD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ý tưởng </w:t>
            </w: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CD048C" w:rsidRPr="00DF0C17" w:rsidRDefault="00CD048C" w:rsidP="0012731D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4. Kết luận, nhận định</w:t>
            </w:r>
            <w:r w:rsidR="00ED1CC8"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ED1CC8" w:rsidRPr="00DF0C17" w:rsidRDefault="00ED1CC8" w:rsidP="0012731D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HS đánh giá nhóm mình và nhóm bạn theo các tiêu chí đã đề ra và được thống nhất.</w:t>
            </w:r>
          </w:p>
          <w:p w:rsidR="00CD048C" w:rsidRPr="00DF0C17" w:rsidRDefault="00CD048C" w:rsidP="0012731D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Giáo viên nhận xét, khen thưởng cho các </w:t>
            </w:r>
            <w:r w:rsidR="00077E53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cá nhân nhóm</w:t>
            </w: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đạt thành tích tốt.</w:t>
            </w:r>
          </w:p>
          <w:p w:rsidR="00F5585A" w:rsidRPr="00DF0C17" w:rsidRDefault="00F5585A" w:rsidP="0012731D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Đánh </w:t>
            </w:r>
            <w:r w:rsidR="00ED1CC8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giá kèm theo phiếu tiêu chí đánh</w:t>
            </w: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giá </w:t>
            </w:r>
          </w:p>
        </w:tc>
        <w:tc>
          <w:tcPr>
            <w:tcW w:w="2964" w:type="dxa"/>
          </w:tcPr>
          <w:p w:rsidR="00F5585A" w:rsidRPr="00DF0C17" w:rsidRDefault="00F5585A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D048C" w:rsidRPr="00DF0C17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Bản </w:t>
            </w:r>
            <w:r w:rsidR="00905AD9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báo cáo của nhóm</w:t>
            </w:r>
            <w:r w:rsidR="00905AD9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CD048C" w:rsidRPr="00DF0C17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D048C" w:rsidRPr="00DF0C17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5585A" w:rsidRPr="00DF0C17" w:rsidRDefault="00F5585A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F5585A" w:rsidRPr="00DF0C17" w:rsidRDefault="00F5585A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F5585A" w:rsidRPr="00DF0C17" w:rsidRDefault="00F5585A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CD048C" w:rsidRPr="00DF0C17" w:rsidRDefault="00F5585A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Đại diện nhóm lên trình bày.</w:t>
            </w:r>
          </w:p>
          <w:p w:rsidR="00CD048C" w:rsidRPr="00DF0C17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D048C" w:rsidRPr="00DF0C17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D048C" w:rsidRPr="00DF0C17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D048C" w:rsidRPr="00DF0C17" w:rsidRDefault="00F5585A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Đưa ra các câu hỏi chia sẻ và phản biện .</w:t>
            </w:r>
          </w:p>
          <w:p w:rsidR="00CD048C" w:rsidRPr="00DF0C17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5585A" w:rsidRPr="00DF0C17" w:rsidRDefault="00ED1CC8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Phiếu tiêu chí đánh giá </w:t>
            </w:r>
          </w:p>
        </w:tc>
      </w:tr>
    </w:tbl>
    <w:bookmarkEnd w:id="1"/>
    <w:p w:rsidR="00772078" w:rsidRPr="00DF0C17" w:rsidRDefault="00F5585A" w:rsidP="0012731D">
      <w:pPr>
        <w:widowControl w:val="0"/>
        <w:autoSpaceDE w:val="0"/>
        <w:autoSpaceDN w:val="0"/>
        <w:spacing w:after="120" w:line="0" w:lineRule="atLeast"/>
        <w:rPr>
          <w:rFonts w:ascii="Times New Roman" w:eastAsia="Cambria" w:hAnsi="Times New Roman" w:cs="Times New Roman"/>
          <w:color w:val="000000" w:themeColor="text1"/>
          <w:spacing w:val="-4"/>
          <w:sz w:val="28"/>
          <w:szCs w:val="28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Kết luận</w:t>
      </w:r>
      <w:r w:rsidRPr="00DF0C17">
        <w:rPr>
          <w:rFonts w:ascii="Times New Roman" w:eastAsia="Cambria" w:hAnsi="Times New Roman" w:cs="Times New Roman"/>
          <w:color w:val="000000" w:themeColor="text1"/>
          <w:spacing w:val="-4"/>
          <w:sz w:val="28"/>
          <w:szCs w:val="28"/>
          <w:lang w:val="vi"/>
        </w:rPr>
        <w:t xml:space="preserve"> : </w:t>
      </w:r>
      <w:r w:rsidR="00772078" w:rsidRPr="00DF0C17">
        <w:rPr>
          <w:rFonts w:ascii="Times New Roman" w:eastAsia="Cambria" w:hAnsi="Times New Roman" w:cs="Times New Roman"/>
          <w:color w:val="000000" w:themeColor="text1"/>
          <w:spacing w:val="-4"/>
          <w:sz w:val="28"/>
          <w:szCs w:val="28"/>
        </w:rPr>
        <w:t>Một số biện pháp an toàn điện .</w:t>
      </w:r>
    </w:p>
    <w:p w:rsidR="00F5585A" w:rsidRPr="00DF0C17" w:rsidRDefault="00772078" w:rsidP="0012731D">
      <w:pPr>
        <w:widowControl w:val="0"/>
        <w:autoSpaceDE w:val="0"/>
        <w:autoSpaceDN w:val="0"/>
        <w:spacing w:after="120" w:line="0" w:lineRule="atLeast"/>
        <w:rPr>
          <w:rFonts w:ascii="Times New Roman" w:eastAsia="Cambria" w:hAnsi="Times New Roman" w:cs="Times New Roman"/>
          <w:color w:val="000000" w:themeColor="text1"/>
          <w:spacing w:val="-4"/>
          <w:sz w:val="28"/>
          <w:szCs w:val="28"/>
        </w:rPr>
      </w:pPr>
      <w:r w:rsidRPr="00DF0C17">
        <w:rPr>
          <w:rFonts w:ascii="Times New Roman" w:eastAsia="Cambria" w:hAnsi="Times New Roman" w:cs="Times New Roman"/>
          <w:color w:val="000000" w:themeColor="text1"/>
          <w:spacing w:val="-4"/>
          <w:sz w:val="28"/>
          <w:szCs w:val="28"/>
        </w:rPr>
        <w:t>a. Khi sử dụng.</w:t>
      </w:r>
    </w:p>
    <w:p w:rsidR="00772078" w:rsidRPr="00DF0C17" w:rsidRDefault="00772078" w:rsidP="0012731D">
      <w:pPr>
        <w:spacing w:after="0" w:line="0" w:lineRule="atLeas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0C17">
        <w:rPr>
          <w:rFonts w:ascii="Times New Roman" w:hAnsi="Times New Roman" w:cs="Times New Roman"/>
          <w:color w:val="000000"/>
          <w:sz w:val="28"/>
          <w:szCs w:val="28"/>
        </w:rPr>
        <w:t>- Kiểm tra cách điện của đồ dùng điện trước khi sử dụng.</w:t>
      </w:r>
    </w:p>
    <w:p w:rsidR="00772078" w:rsidRPr="00DF0C17" w:rsidRDefault="00772078" w:rsidP="0012731D">
      <w:pPr>
        <w:spacing w:after="0" w:line="0" w:lineRule="atLeas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0C17">
        <w:rPr>
          <w:rFonts w:ascii="Times New Roman" w:hAnsi="Times New Roman" w:cs="Times New Roman"/>
          <w:color w:val="000000"/>
          <w:sz w:val="28"/>
          <w:szCs w:val="28"/>
        </w:rPr>
        <w:t>- Thực hiện nối đất cho các dồ dùng điện có vỏ kim loại thường xuyên tiếp xúc</w:t>
      </w:r>
    </w:p>
    <w:p w:rsidR="00772078" w:rsidRPr="00DF0C17" w:rsidRDefault="00772078" w:rsidP="0012731D">
      <w:pPr>
        <w:spacing w:after="0" w:line="0" w:lineRule="atLeas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0C1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Sử dụng các thiết bị đóng, cắt bảo vệ, chống quá tải chống rò điện.</w:t>
      </w:r>
    </w:p>
    <w:p w:rsidR="00772078" w:rsidRPr="00DF0C17" w:rsidRDefault="00772078" w:rsidP="0012731D">
      <w:pPr>
        <w:spacing w:after="0" w:line="0" w:lineRule="atLeast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0C17">
        <w:rPr>
          <w:rFonts w:ascii="Times New Roman" w:hAnsi="Times New Roman" w:cs="Times New Roman"/>
          <w:color w:val="000000"/>
          <w:sz w:val="28"/>
          <w:szCs w:val="28"/>
        </w:rPr>
        <w:t>b. Khi sửa chữa điện.</w:t>
      </w:r>
    </w:p>
    <w:p w:rsidR="00772078" w:rsidRPr="00DF0C17" w:rsidRDefault="00772078" w:rsidP="0012731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F0C17">
        <w:rPr>
          <w:rFonts w:ascii="Times New Roman" w:hAnsi="Times New Roman" w:cs="Times New Roman"/>
          <w:sz w:val="28"/>
          <w:szCs w:val="28"/>
          <w:lang w:val="nl-NL"/>
        </w:rPr>
        <w:t xml:space="preserve">     - Cắt nguồn điện và treo biển thông báo trước khi sửa chữa</w:t>
      </w:r>
    </w:p>
    <w:p w:rsidR="00772078" w:rsidRPr="00DF0C17" w:rsidRDefault="00772078" w:rsidP="0012731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F0C17">
        <w:rPr>
          <w:rFonts w:ascii="Times New Roman" w:hAnsi="Times New Roman" w:cs="Times New Roman"/>
          <w:sz w:val="28"/>
          <w:szCs w:val="28"/>
          <w:lang w:val="nl-NL"/>
        </w:rPr>
        <w:t xml:space="preserve">     - Sử dụng đúng cách trang thiết bị bảo hộ và dụng cụ bảo vệ an toàn điện    cho mỗi công việc.</w:t>
      </w:r>
    </w:p>
    <w:p w:rsidR="00CD048C" w:rsidRPr="00DF0C17" w:rsidRDefault="007564A9" w:rsidP="0012731D">
      <w:pPr>
        <w:spacing w:after="12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C</w:t>
      </w:r>
      <w:r w:rsidR="00022D58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. HOẠT ĐỘNG  LUYỆN TẬP</w:t>
      </w:r>
      <w:r w:rsidR="006433B1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6433B1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(10 </w:t>
      </w:r>
      <w:r w:rsidR="006433B1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phút)</w:t>
      </w:r>
      <w:r w:rsidR="00022D58"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D048C" w:rsidRPr="00DF0C17" w:rsidRDefault="00CD048C" w:rsidP="0012731D">
      <w:pPr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a. Mục tiêu:</w:t>
      </w: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</w:p>
    <w:p w:rsidR="00CD048C" w:rsidRPr="00DF0C17" w:rsidRDefault="00CD048C" w:rsidP="0012731D">
      <w:pPr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- Học sinh</w:t>
      </w:r>
      <w:r w:rsidR="00772078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trình bày được các biện pháp an toàn khi sử dụng và sửa chữa điện năng.</w:t>
      </w:r>
    </w:p>
    <w:p w:rsidR="00772078" w:rsidRPr="00DF0C17" w:rsidRDefault="00772078" w:rsidP="0012731D">
      <w:pPr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1408A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Khuyến khích học sinh sử dụng tài năng để hoạt động.</w:t>
      </w:r>
      <w:r w:rsidR="00D73611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 vẽ tranh, phóng viên nhỏ,</w:t>
      </w:r>
      <w:r w:rsidR="004638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611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thuyết trình…)</w:t>
      </w:r>
    </w:p>
    <w:p w:rsidR="00D72396" w:rsidRPr="00DF0C17" w:rsidRDefault="00CD048C" w:rsidP="0012731D">
      <w:pPr>
        <w:shd w:val="clear" w:color="auto" w:fill="FFFFFF"/>
        <w:spacing w:after="100" w:afterAutospacing="1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b. Nội dung:</w:t>
      </w:r>
      <w:r w:rsidR="00D73611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(</w:t>
      </w:r>
      <w:r w:rsid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 báo cáo tài năng.)</w:t>
      </w:r>
    </w:p>
    <w:p w:rsidR="00D73611" w:rsidRPr="00DF0C17" w:rsidRDefault="00D73611" w:rsidP="0012731D">
      <w:pPr>
        <w:shd w:val="clear" w:color="auto" w:fill="FFFFFF"/>
        <w:spacing w:after="100" w:afterAutospacing="1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Em hãy đề xuất những biện pháp để tuyên truyền an toàn điện trong gia đình hoặc trường học.</w:t>
      </w:r>
    </w:p>
    <w:p w:rsidR="00CD048C" w:rsidRPr="00DF0C17" w:rsidRDefault="00CD048C" w:rsidP="0012731D">
      <w:pPr>
        <w:pStyle w:val="BodyText"/>
        <w:spacing w:line="0" w:lineRule="atLeast"/>
        <w:ind w:right="104"/>
        <w:jc w:val="both"/>
        <w:rPr>
          <w:rFonts w:ascii="Times New Roman" w:eastAsia="Cambria" w:hAnsi="Times New Roman" w:cs="Times New Roman"/>
          <w:color w:val="000000" w:themeColor="text1"/>
          <w:sz w:val="28"/>
          <w:szCs w:val="28"/>
          <w:lang w:val="vi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  <w:t>c. Sản phẩm:</w:t>
      </w:r>
      <w:r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 HS </w:t>
      </w:r>
      <w:r w:rsidR="00A12EDC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hoàn thành </w:t>
      </w:r>
      <w:r w:rsidR="00D73611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phần </w:t>
      </w:r>
      <w:r w:rsidR="00D72396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>câu hỏi của mình</w:t>
      </w:r>
      <w:r w:rsid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 theo nhóm nhỏ (mỗi bàn là 1 nhóm)</w:t>
      </w:r>
      <w:r w:rsidR="00D72396" w:rsidRPr="00DF0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>.</w:t>
      </w:r>
    </w:p>
    <w:p w:rsidR="00CD048C" w:rsidRPr="00DF0C17" w:rsidRDefault="00CD048C" w:rsidP="0012731D">
      <w:pPr>
        <w:tabs>
          <w:tab w:val="left" w:pos="567"/>
          <w:tab w:val="left" w:pos="1134"/>
        </w:tabs>
        <w:spacing w:after="12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</w:pPr>
      <w:r w:rsidRPr="00DF0C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  <w:t xml:space="preserve">d. Tổ chức thực hiện: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7338"/>
        <w:gridCol w:w="1950"/>
      </w:tblGrid>
      <w:tr w:rsidR="00847F20" w:rsidRPr="0012731D" w:rsidTr="00A47EDD">
        <w:trPr>
          <w:jc w:val="center"/>
        </w:trPr>
        <w:tc>
          <w:tcPr>
            <w:tcW w:w="7338" w:type="dxa"/>
          </w:tcPr>
          <w:p w:rsidR="00CD048C" w:rsidRPr="0012731D" w:rsidRDefault="00CD048C" w:rsidP="0012731D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bookmarkStart w:id="2" w:name="_Hlk149464227"/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GIÁO VIÊN VÀ HỌC SINH</w:t>
            </w:r>
          </w:p>
        </w:tc>
        <w:tc>
          <w:tcPr>
            <w:tcW w:w="1950" w:type="dxa"/>
          </w:tcPr>
          <w:p w:rsidR="00CD048C" w:rsidRPr="0012731D" w:rsidRDefault="00CD048C" w:rsidP="0012731D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SẢN PHẨM DỰ KIẾN</w:t>
            </w:r>
          </w:p>
        </w:tc>
      </w:tr>
      <w:tr w:rsidR="00847F20" w:rsidRPr="0012731D" w:rsidTr="00A47EDD">
        <w:trPr>
          <w:jc w:val="center"/>
        </w:trPr>
        <w:tc>
          <w:tcPr>
            <w:tcW w:w="7338" w:type="dxa"/>
          </w:tcPr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Tổ chức  “ </w:t>
            </w:r>
            <w:r w:rsidR="00D72396"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nhóm</w:t>
            </w:r>
            <w:r w:rsid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nhỏ</w:t>
            </w: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”</w:t>
            </w:r>
            <w:r w:rsidR="007564A9"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( Làm vào phiếu học tập</w:t>
            </w:r>
            <w:r w:rsidR="00D72396"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, vẽ tranh, sưu tầm video, tuyên truyền…</w:t>
            </w:r>
            <w:r w:rsidR="007564A9"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)</w:t>
            </w: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1. Chuyển giao nhiệm vụ</w:t>
            </w:r>
          </w:p>
          <w:p w:rsidR="00CD048C" w:rsidRPr="0012731D" w:rsidRDefault="00C43C0E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</w:t>
            </w:r>
            <w:r w:rsidR="00CD048C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nhắc lại nhiệm </w:t>
            </w: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vụ được giao </w:t>
            </w:r>
            <w:r w:rsidR="00CD048C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2. Thực hiện nhiệm vụ</w:t>
            </w:r>
          </w:p>
          <w:p w:rsidR="00D72396" w:rsidRPr="0012731D" w:rsidRDefault="00CD048C" w:rsidP="0012731D">
            <w:pPr>
              <w:shd w:val="clear" w:color="auto" w:fill="FFFFFF"/>
              <w:spacing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tham gia hoạt động</w:t>
            </w:r>
            <w:r w:rsidR="00C43C0E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="00C43C0E"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 xml:space="preserve"> </w:t>
            </w:r>
            <w:r w:rsidR="00D72396" w:rsidRPr="00127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Em hãy đề xuất những biện pháp để tuyên truyền an toàn điện trong gia đình hoặc trường học.</w:t>
            </w:r>
          </w:p>
          <w:p w:rsidR="00CD048C" w:rsidRPr="0012731D" w:rsidRDefault="00CD048C" w:rsidP="0012731D">
            <w:pPr>
              <w:pStyle w:val="BodyText"/>
              <w:spacing w:line="0" w:lineRule="atLeast"/>
              <w:ind w:right="104"/>
              <w:jc w:val="both"/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  <w:lang w:val="vi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hướng dẫn, theo dõi, hỗ trợ HS khi cần</w:t>
            </w: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3. Báo cáo</w:t>
            </w: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,</w:t>
            </w: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thảo luận</w:t>
            </w: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-</w:t>
            </w: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Các </w:t>
            </w:r>
            <w:r w:rsidR="00D72396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nhóm cử thành viên</w:t>
            </w:r>
            <w:r w:rsidR="00C43C0E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lên</w:t>
            </w: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báo cáo sản phẩm </w:t>
            </w: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4. Kết luận, nhận định</w:t>
            </w: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H/s lắng nghe, đánh giá sản phẩm </w:t>
            </w: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ab/>
            </w:r>
          </w:p>
          <w:p w:rsidR="00CD048C" w:rsidRPr="0012731D" w:rsidRDefault="007564A9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GV</w:t>
            </w:r>
            <w:r w:rsidR="00CD048C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và t</w:t>
            </w:r>
            <w:r w:rsidR="00DB27D6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hư kí tổng hợp, công bố kết quả</w:t>
            </w:r>
            <w:r w:rsidR="00DB27D6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cho điểm.</w:t>
            </w:r>
          </w:p>
        </w:tc>
        <w:tc>
          <w:tcPr>
            <w:tcW w:w="1950" w:type="dxa"/>
          </w:tcPr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Câu trả lời của học sinh</w:t>
            </w:r>
            <w:r w:rsidR="00C43C0E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7564A9" w:rsidRPr="0012731D" w:rsidRDefault="007564A9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0C17" w:rsidRPr="0012731D" w:rsidRDefault="007564A9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C43C0E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Đại diện </w:t>
            </w:r>
            <w:r w:rsidR="00D72396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nhóm </w:t>
            </w:r>
            <w:r w:rsidR="00C43C0E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lên trình bày.</w:t>
            </w:r>
          </w:p>
          <w:p w:rsidR="00C43C0E" w:rsidRPr="0012731D" w:rsidRDefault="007564A9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C43C0E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Đưa ra các câu hỏi chia sẻ và phản biện .</w:t>
            </w: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12731D" w:rsidRDefault="0012731D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D048C" w:rsidRPr="0012731D" w:rsidRDefault="00DF0C17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 tim</w:t>
            </w:r>
          </w:p>
        </w:tc>
      </w:tr>
    </w:tbl>
    <w:bookmarkEnd w:id="2"/>
    <w:p w:rsidR="00CD048C" w:rsidRPr="0012731D" w:rsidRDefault="007564A9" w:rsidP="0012731D">
      <w:pPr>
        <w:spacing w:after="12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27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lastRenderedPageBreak/>
        <w:t xml:space="preserve">D. HOẠT ĐỘNG </w:t>
      </w:r>
      <w:r w:rsidR="0053566A" w:rsidRPr="00127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VẬN DỤNG</w:t>
      </w:r>
      <w:r w:rsidRPr="00127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="006433B1" w:rsidRPr="00127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(5 phút)</w:t>
      </w:r>
      <w:r w:rsidR="008D03D8" w:rsidRPr="00127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C1F58" w:rsidRPr="0012731D" w:rsidRDefault="00CD048C" w:rsidP="0012731D">
      <w:pPr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</w:pPr>
      <w:r w:rsidRPr="00127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  <w:t>a. Mục tiêu:</w:t>
      </w:r>
      <w:r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 </w:t>
      </w:r>
    </w:p>
    <w:p w:rsidR="004C1F58" w:rsidRPr="0012731D" w:rsidRDefault="004C1F58" w:rsidP="0012731D">
      <w:pPr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</w:pPr>
      <w:r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- </w:t>
      </w:r>
      <w:r w:rsidR="00CD048C"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Tổng kết ghi nhớ </w:t>
      </w:r>
      <w:r w:rsidR="007564A9"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>nội dung của</w:t>
      </w:r>
      <w:r w:rsidR="00CD048C"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 </w:t>
      </w:r>
      <w:r w:rsidR="007564A9"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>tiết học .</w:t>
      </w:r>
    </w:p>
    <w:p w:rsidR="007564A9" w:rsidRPr="0012731D" w:rsidRDefault="004C1F58" w:rsidP="0012731D">
      <w:pPr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</w:pPr>
      <w:r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>-  Giao nhiệm vụ cho tiết sau.</w:t>
      </w:r>
    </w:p>
    <w:p w:rsidR="007564A9" w:rsidRPr="0012731D" w:rsidRDefault="00CD048C" w:rsidP="0012731D">
      <w:pPr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</w:pPr>
      <w:r w:rsidRPr="00127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  <w:t>b. Nội dung:</w:t>
      </w:r>
      <w:r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 </w:t>
      </w:r>
    </w:p>
    <w:p w:rsidR="005F667F" w:rsidRPr="0012731D" w:rsidRDefault="007564A9" w:rsidP="0012731D">
      <w:pPr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</w:pPr>
      <w:r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- HS hoàn thành vào giấy nhớ </w:t>
      </w:r>
      <w:r w:rsidR="005F667F"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>nội dung của tiết học.</w:t>
      </w:r>
    </w:p>
    <w:p w:rsidR="00CD048C" w:rsidRPr="0012731D" w:rsidRDefault="005F667F" w:rsidP="0012731D">
      <w:pPr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</w:pPr>
      <w:r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- </w:t>
      </w:r>
      <w:r w:rsidR="00CD048C"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GV nhận xét và nhắc nhở </w:t>
      </w:r>
      <w:r w:rsidR="007564A9"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, giao việc </w:t>
      </w:r>
      <w:r w:rsidR="00CD048C"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>công việc cần thực hiện</w:t>
      </w:r>
    </w:p>
    <w:p w:rsidR="004C1F58" w:rsidRPr="0012731D" w:rsidRDefault="00CD048C" w:rsidP="0012731D">
      <w:pPr>
        <w:tabs>
          <w:tab w:val="left" w:pos="567"/>
          <w:tab w:val="left" w:pos="1134"/>
        </w:tabs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</w:pPr>
      <w:r w:rsidRPr="00127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  <w:t>c. Sản phẩm:</w:t>
      </w:r>
      <w:r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 </w:t>
      </w:r>
    </w:p>
    <w:p w:rsidR="004C1F58" w:rsidRPr="0012731D" w:rsidRDefault="004C1F58" w:rsidP="0012731D">
      <w:pPr>
        <w:tabs>
          <w:tab w:val="left" w:pos="567"/>
          <w:tab w:val="left" w:pos="1134"/>
        </w:tabs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</w:pPr>
      <w:r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- HS viết được nội dung của bài học và thêm </w:t>
      </w:r>
      <w:r w:rsidR="009A5D40"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>đề xuất ....</w:t>
      </w:r>
    </w:p>
    <w:p w:rsidR="00CD048C" w:rsidRPr="0012731D" w:rsidRDefault="004C1F58" w:rsidP="0012731D">
      <w:pPr>
        <w:tabs>
          <w:tab w:val="left" w:pos="567"/>
          <w:tab w:val="left" w:pos="1134"/>
        </w:tabs>
        <w:spacing w:after="12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</w:pPr>
      <w:r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- </w:t>
      </w:r>
      <w:r w:rsidR="00CD048C"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v-SE"/>
        </w:rPr>
        <w:t xml:space="preserve">Công việc HS cần thực hiện trong tuần tới. </w:t>
      </w:r>
    </w:p>
    <w:p w:rsidR="00CD048C" w:rsidRPr="0012731D" w:rsidRDefault="00CD048C" w:rsidP="0012731D">
      <w:pPr>
        <w:tabs>
          <w:tab w:val="left" w:pos="567"/>
          <w:tab w:val="left" w:pos="1134"/>
        </w:tabs>
        <w:spacing w:after="120" w:line="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</w:pPr>
      <w:r w:rsidRPr="00127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  <w:t xml:space="preserve">d. Tổ chức thực hiện: </w:t>
      </w:r>
    </w:p>
    <w:p w:rsidR="00CD048C" w:rsidRPr="0012731D" w:rsidRDefault="00CD048C" w:rsidP="0012731D">
      <w:pPr>
        <w:tabs>
          <w:tab w:val="left" w:pos="567"/>
          <w:tab w:val="left" w:pos="1134"/>
        </w:tabs>
        <w:spacing w:after="120" w:line="0" w:lineRule="atLeast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v-S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427"/>
        <w:gridCol w:w="2968"/>
      </w:tblGrid>
      <w:tr w:rsidR="00847F20" w:rsidRPr="0012731D" w:rsidTr="00A47EDD">
        <w:trPr>
          <w:jc w:val="center"/>
        </w:trPr>
        <w:tc>
          <w:tcPr>
            <w:tcW w:w="6799" w:type="dxa"/>
          </w:tcPr>
          <w:p w:rsidR="00CD048C" w:rsidRPr="0012731D" w:rsidRDefault="00CD048C" w:rsidP="0012731D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GIÁO VIÊN VÀ HỌC SINH</w:t>
            </w:r>
          </w:p>
        </w:tc>
        <w:tc>
          <w:tcPr>
            <w:tcW w:w="3113" w:type="dxa"/>
          </w:tcPr>
          <w:p w:rsidR="00CD048C" w:rsidRPr="0012731D" w:rsidRDefault="00CD048C" w:rsidP="0012731D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SẢN PHẨM DỰ KIẾN</w:t>
            </w:r>
          </w:p>
        </w:tc>
      </w:tr>
      <w:tr w:rsidR="00847F20" w:rsidRPr="0012731D" w:rsidTr="00A47EDD">
        <w:trPr>
          <w:jc w:val="center"/>
        </w:trPr>
        <w:tc>
          <w:tcPr>
            <w:tcW w:w="6799" w:type="dxa"/>
          </w:tcPr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1. Chuyển giao nhiệm vụ</w:t>
            </w:r>
          </w:p>
          <w:p w:rsidR="005F667F" w:rsidRPr="0012731D" w:rsidRDefault="005F667F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CD048C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Giáo viên </w:t>
            </w: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đưa câu hỏi: </w:t>
            </w:r>
          </w:p>
          <w:p w:rsidR="005F667F" w:rsidRPr="0012731D" w:rsidRDefault="005F667F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Câu 1: Em đã biết được gì qua tiết học này ?</w:t>
            </w:r>
          </w:p>
          <w:p w:rsidR="005F667F" w:rsidRPr="0012731D" w:rsidRDefault="005F667F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Câu 2: Em có đề xuất và mong muốn với cô điều gì?</w:t>
            </w: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2. Thực hiện nhiệm vụ</w:t>
            </w: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Học sinh lắng nghe và thực hiện</w:t>
            </w: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3. Báo cáo</w:t>
            </w: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,</w:t>
            </w: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thảo luận</w:t>
            </w: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GV tổng kết nội dung tuần mới, đề xuất biện pháp.</w:t>
            </w: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273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4. Kết luận, nhận định</w:t>
            </w:r>
          </w:p>
          <w:p w:rsidR="002F3787" w:rsidRPr="0012731D" w:rsidRDefault="002F3787" w:rsidP="0012731D">
            <w:pPr>
              <w:widowControl w:val="0"/>
              <w:tabs>
                <w:tab w:val="left" w:pos="569"/>
              </w:tabs>
              <w:autoSpaceDE w:val="0"/>
              <w:autoSpaceDN w:val="0"/>
              <w:spacing w:after="120" w:line="0" w:lineRule="atLeast"/>
              <w:ind w:right="654"/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  <w:lang w:val="vi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-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 xml:space="preserve"> GV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tổng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hợp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từ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một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1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số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bài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nộp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của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1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HS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và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nhận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xét,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1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đánh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giá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chung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để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1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các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>HS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12"/>
                <w:sz w:val="28"/>
                <w:szCs w:val="28"/>
                <w:lang w:val="vi"/>
              </w:rPr>
              <w:t xml:space="preserve">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pacing w:val="-2"/>
                <w:sz w:val="28"/>
                <w:szCs w:val="28"/>
                <w:lang w:val="vi"/>
              </w:rPr>
              <w:t xml:space="preserve">khác </w:t>
            </w:r>
            <w:r w:rsidRPr="0012731D"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  <w:lang w:val="vi"/>
              </w:rPr>
              <w:t>tự xem lại bài làm của mình.</w:t>
            </w:r>
          </w:p>
          <w:p w:rsidR="00CD048C" w:rsidRPr="0012731D" w:rsidRDefault="002F3787" w:rsidP="0012731D">
            <w:pPr>
              <w:widowControl w:val="0"/>
              <w:tabs>
                <w:tab w:val="left" w:pos="569"/>
              </w:tabs>
              <w:autoSpaceDE w:val="0"/>
              <w:autoSpaceDN w:val="0"/>
              <w:spacing w:after="120" w:line="0" w:lineRule="atLeast"/>
              <w:ind w:right="654"/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  <w:lang w:val="vi"/>
              </w:rPr>
            </w:pPr>
            <w:r w:rsidRPr="0012731D">
              <w:rPr>
                <w:rFonts w:ascii="Times New Roman" w:eastAsia="Cambria" w:hAnsi="Times New Roman" w:cs="Times New Roman"/>
                <w:color w:val="000000" w:themeColor="text1"/>
                <w:sz w:val="28"/>
                <w:szCs w:val="28"/>
              </w:rPr>
              <w:t>- GV kết</w:t>
            </w:r>
            <w:r w:rsidR="00CD048C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 luận về những thông điệp cần ghi nhớ</w:t>
            </w: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Giáo viên nhận xét </w:t>
            </w:r>
            <w:r w:rsidR="005F667F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tiết học</w:t>
            </w: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3113" w:type="dxa"/>
          </w:tcPr>
          <w:p w:rsidR="005F667F" w:rsidRPr="0012731D" w:rsidRDefault="005F667F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5F667F" w:rsidRPr="0012731D" w:rsidRDefault="005F667F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D048C" w:rsidRPr="0012731D" w:rsidRDefault="005F667F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HS </w:t>
            </w:r>
            <w:r w:rsidR="00D72396" w:rsidRPr="001273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trả lời cá nhân.</w:t>
            </w: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D048C" w:rsidRPr="0012731D" w:rsidRDefault="00CD048C" w:rsidP="0012731D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CD048C" w:rsidRPr="0012731D" w:rsidRDefault="002F3787" w:rsidP="0012731D">
      <w:pPr>
        <w:pStyle w:val="Heading3"/>
        <w:spacing w:before="0" w:after="120" w:line="0" w:lineRule="atLeast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12731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lastRenderedPageBreak/>
        <w:t>E</w:t>
      </w:r>
      <w:r w:rsidR="00CD048C" w:rsidRPr="0012731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 xml:space="preserve">. </w:t>
      </w:r>
      <w:r w:rsidR="00CD048C" w:rsidRPr="0012731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HOẠT ĐỘNG TIẾP NỐI</w:t>
      </w:r>
      <w:r w:rsidR="006433B1" w:rsidRPr="0012731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/>
        </w:rPr>
        <w:t xml:space="preserve"> ( 3 phút)</w:t>
      </w:r>
      <w:r w:rsidR="008D03D8" w:rsidRPr="0012731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:rsidR="002F3787" w:rsidRPr="0012731D" w:rsidRDefault="002F3787" w:rsidP="0012731D">
      <w:pPr>
        <w:pStyle w:val="Heading3"/>
        <w:spacing w:before="0" w:after="120" w:line="0" w:lineRule="atLeast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- </w:t>
      </w:r>
      <w:r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Giáo viên</w:t>
      </w:r>
      <w:r w:rsidRPr="0012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nêu phương hướng và nhiệm vụ trong tuần tiếp theo</w:t>
      </w:r>
      <w:r w:rsidRPr="0012731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</w:t>
      </w:r>
    </w:p>
    <w:p w:rsidR="009A5D40" w:rsidRPr="0012731D" w:rsidRDefault="00CD048C" w:rsidP="0012731D">
      <w:pPr>
        <w:pStyle w:val="Heading3"/>
        <w:spacing w:before="0" w:after="120" w:line="0" w:lineRule="atLeast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12731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- </w:t>
      </w:r>
      <w:r w:rsidRPr="0012731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HS </w:t>
      </w:r>
      <w:r w:rsidR="009A5D40" w:rsidRPr="0012731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về nhà nghiên cứu tiếp bài học:</w:t>
      </w:r>
    </w:p>
    <w:p w:rsidR="009A5D40" w:rsidRPr="0012731D" w:rsidRDefault="009A5D40" w:rsidP="0012731D">
      <w:pPr>
        <w:pStyle w:val="Heading3"/>
        <w:spacing w:before="0" w:after="120" w:line="0" w:lineRule="atLeast"/>
        <w:ind w:firstLineChars="150" w:firstLine="42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12731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Nhóm 1: Xây dựng các tiêu chí để </w:t>
      </w:r>
      <w:r w:rsidR="00D72396" w:rsidRPr="0012731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về sử dụng một số dụng cụ bảo vệ an toàn điện.</w:t>
      </w:r>
    </w:p>
    <w:p w:rsidR="00CD048C" w:rsidRPr="0012731D" w:rsidRDefault="009A5D40" w:rsidP="0012731D">
      <w:pPr>
        <w:pStyle w:val="Heading3"/>
        <w:spacing w:before="0" w:after="120" w:line="0" w:lineRule="atLeast"/>
        <w:ind w:firstLineChars="150" w:firstLine="42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12731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Nhóm 2: Cần </w:t>
      </w:r>
      <w:r w:rsidR="00D72396" w:rsidRPr="0012731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những trang bị bảo hộ và dụng cụ bảo vệ an toàn điện </w:t>
      </w:r>
      <w:r w:rsidR="00DF0C17" w:rsidRPr="0012731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như thế nào khi sửa chữa điện năng.</w:t>
      </w:r>
    </w:p>
    <w:p w:rsidR="009A5D40" w:rsidRPr="0012731D" w:rsidRDefault="009A5D40" w:rsidP="0012731D">
      <w:pPr>
        <w:spacing w:after="12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 Yêu cầu: Khuyến khích sự sáng tạo khi báo cáo </w:t>
      </w:r>
    </w:p>
    <w:p w:rsidR="00CD048C" w:rsidRPr="0012731D" w:rsidRDefault="00CD048C" w:rsidP="0012731D">
      <w:pPr>
        <w:spacing w:after="120" w:line="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lang w:val="sv-SE"/>
        </w:rPr>
      </w:pPr>
      <w:r w:rsidRPr="0012731D">
        <w:rPr>
          <w:rFonts w:ascii="Times New Roman" w:hAnsi="Times New Roman" w:cs="Times New Roman"/>
          <w:b/>
          <w:color w:val="000000" w:themeColor="text1"/>
          <w:sz w:val="28"/>
          <w:szCs w:val="28"/>
          <w:lang w:val="sv-SE"/>
        </w:rPr>
        <w:t xml:space="preserve">HỒ SƠ DẠY HỌC </w:t>
      </w:r>
      <w:r w:rsidRPr="0012731D">
        <w:rPr>
          <w:rFonts w:ascii="Times New Roman" w:hAnsi="Times New Roman" w:cs="Times New Roman"/>
          <w:i/>
          <w:color w:val="000000" w:themeColor="text1"/>
          <w:sz w:val="28"/>
          <w:szCs w:val="28"/>
          <w:lang w:val="sv-SE"/>
        </w:rPr>
        <w:t>(Đính kèm các phiếu học tập/bảng kiểm....)</w:t>
      </w:r>
    </w:p>
    <w:p w:rsidR="00CD048C" w:rsidRPr="0012731D" w:rsidRDefault="00825547" w:rsidP="0012731D">
      <w:pPr>
        <w:spacing w:after="120" w:line="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  <w:lang w:val="sv-SE"/>
        </w:rPr>
      </w:pPr>
      <w:r w:rsidRPr="0012731D">
        <w:rPr>
          <w:rFonts w:ascii="Times New Roman" w:hAnsi="Times New Roman" w:cs="Times New Roman"/>
          <w:i/>
          <w:color w:val="000000" w:themeColor="text1"/>
          <w:sz w:val="28"/>
          <w:szCs w:val="28"/>
          <w:lang w:val="sv-SE"/>
        </w:rPr>
        <w:t xml:space="preserve">   </w:t>
      </w:r>
    </w:p>
    <w:p w:rsidR="00604FF9" w:rsidRPr="00DF0C17" w:rsidRDefault="00604FF9" w:rsidP="0012731D">
      <w:pPr>
        <w:spacing w:after="120" w:line="0" w:lineRule="atLeas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273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</w:t>
      </w:r>
      <w:r w:rsidR="00927792" w:rsidRPr="001273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</w:t>
      </w:r>
      <w:r w:rsidRPr="001273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PHIẾU ĐÁNH G</w:t>
      </w:r>
      <w:r w:rsidRPr="00DF0C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IÁ THEO TIÊU CHÍ HOẠT ĐỘNG 1</w:t>
      </w:r>
    </w:p>
    <w:p w:rsidR="00604FF9" w:rsidRPr="00DF0C17" w:rsidRDefault="00604FF9" w:rsidP="0012731D">
      <w:pPr>
        <w:spacing w:before="240" w:after="120" w:line="0" w:lineRule="atLeast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F0C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NHÓM:…………..</w:t>
      </w:r>
    </w:p>
    <w:tbl>
      <w:tblPr>
        <w:tblW w:w="97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400"/>
        <w:gridCol w:w="993"/>
        <w:gridCol w:w="708"/>
        <w:gridCol w:w="709"/>
        <w:gridCol w:w="707"/>
        <w:gridCol w:w="849"/>
        <w:gridCol w:w="850"/>
        <w:gridCol w:w="739"/>
      </w:tblGrid>
      <w:tr w:rsidR="00847F20" w:rsidRPr="00DF0C17" w:rsidTr="00927792">
        <w:tc>
          <w:tcPr>
            <w:tcW w:w="732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3408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Tiêu chí</w:t>
            </w:r>
          </w:p>
        </w:tc>
        <w:tc>
          <w:tcPr>
            <w:tcW w:w="993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Nhóm 1</w:t>
            </w:r>
          </w:p>
        </w:tc>
        <w:tc>
          <w:tcPr>
            <w:tcW w:w="2442" w:type="dxa"/>
            <w:gridSpan w:val="3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Nhóm 2</w:t>
            </w:r>
          </w:p>
        </w:tc>
      </w:tr>
      <w:tr w:rsidR="00847F20" w:rsidRPr="00DF0C17" w:rsidTr="00927792">
        <w:tc>
          <w:tcPr>
            <w:tcW w:w="732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8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N1</w:t>
            </w:r>
          </w:p>
        </w:tc>
        <w:tc>
          <w:tcPr>
            <w:tcW w:w="709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N2</w:t>
            </w:r>
          </w:p>
        </w:tc>
        <w:tc>
          <w:tcPr>
            <w:tcW w:w="709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N1</w:t>
            </w:r>
          </w:p>
        </w:tc>
        <w:tc>
          <w:tcPr>
            <w:tcW w:w="851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N2</w:t>
            </w:r>
          </w:p>
        </w:tc>
        <w:tc>
          <w:tcPr>
            <w:tcW w:w="741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7F20" w:rsidRPr="00DF0C17" w:rsidTr="00927792">
        <w:tc>
          <w:tcPr>
            <w:tcW w:w="732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8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Nội dung báo cáo đảm bảo, trình tự, khoa học. Rút ra kết luận chính xác</w:t>
            </w:r>
            <w:r w:rsidR="006A5882" w:rsidRPr="00DF0C1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5 điểm</w:t>
            </w:r>
          </w:p>
        </w:tc>
        <w:tc>
          <w:tcPr>
            <w:tcW w:w="708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7F20" w:rsidRPr="00DF0C17" w:rsidTr="00927792">
        <w:tc>
          <w:tcPr>
            <w:tcW w:w="732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8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Nhóm hoạt động sôi nổi hiệu quả, tích cực</w:t>
            </w:r>
            <w:r w:rsidR="006A5882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2 điểm</w:t>
            </w:r>
          </w:p>
        </w:tc>
        <w:tc>
          <w:tcPr>
            <w:tcW w:w="708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7F20" w:rsidRPr="00DF0C17" w:rsidTr="00927792">
        <w:tc>
          <w:tcPr>
            <w:tcW w:w="732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8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Báo cáo rõ ràng, sinh động hoặc tương tác , phản biện tốt. Liên hệ thực tế </w:t>
            </w:r>
          </w:p>
        </w:tc>
        <w:tc>
          <w:tcPr>
            <w:tcW w:w="993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2 điểm</w:t>
            </w:r>
          </w:p>
        </w:tc>
        <w:tc>
          <w:tcPr>
            <w:tcW w:w="708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7F20" w:rsidRPr="00DF0C17" w:rsidTr="00927792">
        <w:tc>
          <w:tcPr>
            <w:tcW w:w="732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8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Đảm bảo thời gian cho phép</w:t>
            </w:r>
          </w:p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1 điểm</w:t>
            </w:r>
          </w:p>
        </w:tc>
        <w:tc>
          <w:tcPr>
            <w:tcW w:w="708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7F20" w:rsidRPr="00DF0C17" w:rsidTr="00927792">
        <w:tc>
          <w:tcPr>
            <w:tcW w:w="732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8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Tổng điểm</w:t>
            </w:r>
          </w:p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10 điểm</w:t>
            </w:r>
          </w:p>
        </w:tc>
        <w:tc>
          <w:tcPr>
            <w:tcW w:w="708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7F20" w:rsidRPr="00DF0C17" w:rsidTr="00927792">
        <w:tc>
          <w:tcPr>
            <w:tcW w:w="732" w:type="dxa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01" w:type="dxa"/>
            <w:gridSpan w:val="2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Điểm tổng của nhóm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shd w:val="clear" w:color="auto" w:fill="auto"/>
          </w:tcPr>
          <w:p w:rsidR="00604FF9" w:rsidRPr="00DF0C17" w:rsidRDefault="00604FF9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04FF9" w:rsidRPr="00DF0C17" w:rsidRDefault="00604FF9" w:rsidP="0012731D">
      <w:pPr>
        <w:widowControl w:val="0"/>
        <w:autoSpaceDE w:val="0"/>
        <w:autoSpaceDN w:val="0"/>
        <w:spacing w:before="240" w:after="120" w:line="0" w:lineRule="atLeast"/>
        <w:rPr>
          <w:rFonts w:ascii="Times New Roman" w:eastAsia="Cambria" w:hAnsi="Times New Roman" w:cs="Times New Roman"/>
          <w:color w:val="000000" w:themeColor="text1"/>
          <w:sz w:val="28"/>
          <w:szCs w:val="28"/>
          <w:lang w:val="vi"/>
        </w:rPr>
      </w:pPr>
      <w:r w:rsidRPr="00DF0C17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 xml:space="preserve">                       </w:t>
      </w:r>
    </w:p>
    <w:p w:rsidR="00884CD7" w:rsidRPr="00DF0C17" w:rsidRDefault="00884CD7" w:rsidP="0012731D">
      <w:pPr>
        <w:spacing w:before="240" w:after="120" w:line="0" w:lineRule="atLeast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F0C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PHIẾU ĐÁNH GIÁ THEO TIÊU CHÍ HOẠT ĐỘNG TÍNH TOÁN LẮP ĐẶT MĐTN</w:t>
      </w:r>
    </w:p>
    <w:p w:rsidR="00884CD7" w:rsidRPr="00DF0C17" w:rsidRDefault="00884CD7" w:rsidP="0012731D">
      <w:pPr>
        <w:spacing w:before="240" w:after="120" w:line="0" w:lineRule="atLeast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F0C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NHÓM:…………..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53"/>
        <w:gridCol w:w="3063"/>
        <w:gridCol w:w="906"/>
        <w:gridCol w:w="709"/>
        <w:gridCol w:w="850"/>
        <w:gridCol w:w="709"/>
        <w:gridCol w:w="851"/>
        <w:gridCol w:w="878"/>
        <w:gridCol w:w="823"/>
      </w:tblGrid>
      <w:tr w:rsidR="00847F20" w:rsidRPr="00DF0C17" w:rsidTr="00847F20">
        <w:tc>
          <w:tcPr>
            <w:tcW w:w="880" w:type="dxa"/>
            <w:gridSpan w:val="2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3063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Tiêu chí</w:t>
            </w:r>
          </w:p>
        </w:tc>
        <w:tc>
          <w:tcPr>
            <w:tcW w:w="906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Nhóm 1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Nhóm 2</w:t>
            </w:r>
          </w:p>
        </w:tc>
      </w:tr>
      <w:tr w:rsidR="00847F20" w:rsidRPr="00DF0C17" w:rsidTr="00847F20">
        <w:tc>
          <w:tcPr>
            <w:tcW w:w="727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3216" w:type="dxa"/>
            <w:gridSpan w:val="2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Nội dung báo cáo đúng </w:t>
            </w: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trình tự , tuân thủ đúng và đủ bước tính toán chi phí lắp đặt mạng điện</w:t>
            </w: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906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3 điểm</w:t>
            </w:r>
          </w:p>
        </w:tc>
        <w:tc>
          <w:tcPr>
            <w:tcW w:w="709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N1</w:t>
            </w:r>
          </w:p>
        </w:tc>
        <w:tc>
          <w:tcPr>
            <w:tcW w:w="850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N2</w:t>
            </w:r>
          </w:p>
        </w:tc>
        <w:tc>
          <w:tcPr>
            <w:tcW w:w="709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N1</w:t>
            </w:r>
          </w:p>
        </w:tc>
        <w:tc>
          <w:tcPr>
            <w:tcW w:w="878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N2</w:t>
            </w:r>
          </w:p>
        </w:tc>
        <w:tc>
          <w:tcPr>
            <w:tcW w:w="823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7F20" w:rsidRPr="00DF0C17" w:rsidTr="00847F20">
        <w:tc>
          <w:tcPr>
            <w:tcW w:w="727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16" w:type="dxa"/>
            <w:gridSpan w:val="2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Xác định đúng thông số, số</w:t>
            </w:r>
            <w:r w:rsidR="006A5882"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lượng vật tư và thiết bị điện.</w:t>
            </w:r>
          </w:p>
        </w:tc>
        <w:tc>
          <w:tcPr>
            <w:tcW w:w="906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3 điểm</w:t>
            </w:r>
          </w:p>
        </w:tc>
        <w:tc>
          <w:tcPr>
            <w:tcW w:w="709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7F20" w:rsidRPr="00DF0C17" w:rsidTr="00847F20">
        <w:tc>
          <w:tcPr>
            <w:tcW w:w="727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16" w:type="dxa"/>
            <w:gridSpan w:val="2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- Tính chính xác chi phí lắp đặt mạng điện</w:t>
            </w:r>
          </w:p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- Báo cáo rõ ràng, sinh động hoặc tương tác , phản biện tốt.</w:t>
            </w:r>
            <w:r w:rsidRPr="00DF0C1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Liên hệ thực tế.</w:t>
            </w:r>
          </w:p>
        </w:tc>
        <w:tc>
          <w:tcPr>
            <w:tcW w:w="906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3 điểm</w:t>
            </w:r>
          </w:p>
        </w:tc>
        <w:tc>
          <w:tcPr>
            <w:tcW w:w="709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7F20" w:rsidRPr="00DF0C17" w:rsidTr="00847F20">
        <w:tc>
          <w:tcPr>
            <w:tcW w:w="727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16" w:type="dxa"/>
            <w:gridSpan w:val="2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Nhóm hoạt động sôi nổi hiệu quả, tích cực</w:t>
            </w:r>
            <w:r w:rsidR="006A5882" w:rsidRPr="00DF0C1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…</w:t>
            </w:r>
            <w:r w:rsidRPr="00DF0C1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có sáng tạo.</w:t>
            </w:r>
          </w:p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F0C1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- Đảm bảo thời gian cho phép</w:t>
            </w:r>
          </w:p>
        </w:tc>
        <w:tc>
          <w:tcPr>
            <w:tcW w:w="906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1 điểm</w:t>
            </w:r>
          </w:p>
        </w:tc>
        <w:tc>
          <w:tcPr>
            <w:tcW w:w="709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7F20" w:rsidRPr="00DF0C17" w:rsidTr="00847F20">
        <w:tc>
          <w:tcPr>
            <w:tcW w:w="727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shd w:val="clear" w:color="auto" w:fill="auto"/>
          </w:tcPr>
          <w:p w:rsidR="00884CD7" w:rsidRPr="00DF0C17" w:rsidRDefault="00604FF9" w:rsidP="0012731D">
            <w:pPr>
              <w:spacing w:before="240" w:after="12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Tổng điểm</w:t>
            </w:r>
          </w:p>
        </w:tc>
        <w:tc>
          <w:tcPr>
            <w:tcW w:w="906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  <w:t>10 điểm</w:t>
            </w:r>
          </w:p>
        </w:tc>
        <w:tc>
          <w:tcPr>
            <w:tcW w:w="709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7F20" w:rsidRPr="00DF0C17" w:rsidTr="00847F20">
        <w:tc>
          <w:tcPr>
            <w:tcW w:w="727" w:type="dxa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22" w:type="dxa"/>
            <w:gridSpan w:val="3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0C17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Điểm tổng của nhóm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884CD7" w:rsidRPr="00DF0C17" w:rsidRDefault="00884CD7" w:rsidP="0012731D">
            <w:pPr>
              <w:spacing w:before="240" w:after="120"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04FF9" w:rsidRPr="00DF0C17" w:rsidRDefault="00604FF9" w:rsidP="0012731D">
      <w:pPr>
        <w:widowControl w:val="0"/>
        <w:autoSpaceDE w:val="0"/>
        <w:autoSpaceDN w:val="0"/>
        <w:spacing w:before="240" w:after="120" w:line="0" w:lineRule="atLeast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  <w:r w:rsidRPr="00DF0C17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lastRenderedPageBreak/>
        <w:t xml:space="preserve">                     </w:t>
      </w:r>
    </w:p>
    <w:p w:rsidR="006A1FB9" w:rsidRPr="00DF0C17" w:rsidRDefault="00604FF9" w:rsidP="0012731D">
      <w:pPr>
        <w:spacing w:before="240" w:after="120" w:line="0" w:lineRule="atLeast"/>
        <w:rPr>
          <w:rFonts w:ascii="Times New Roman" w:eastAsia="Cambria" w:hAnsi="Times New Roman" w:cs="Times New Roman"/>
          <w:sz w:val="28"/>
          <w:szCs w:val="28"/>
          <w:lang w:val="vi-VN"/>
        </w:rPr>
      </w:pPr>
      <w:r w:rsidRPr="00DF0C17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6A1FB9" w:rsidRPr="00DF0C17">
        <w:rPr>
          <w:rFonts w:ascii="Times New Roman" w:eastAsia="Cambria" w:hAnsi="Times New Roman" w:cs="Times New Roman"/>
          <w:sz w:val="28"/>
          <w:szCs w:val="28"/>
        </w:rPr>
        <w:t xml:space="preserve">  </w:t>
      </w:r>
      <w:r w:rsidR="008D03D8" w:rsidRPr="00DF0C17">
        <w:rPr>
          <w:rFonts w:ascii="Times New Roman" w:eastAsia="Cambria" w:hAnsi="Times New Roman" w:cs="Times New Roman"/>
          <w:sz w:val="28"/>
          <w:szCs w:val="28"/>
          <w:lang w:val="vi-VN"/>
        </w:rPr>
        <w:t xml:space="preserve">     </w:t>
      </w:r>
    </w:p>
    <w:sectPr w:rsidR="006A1FB9" w:rsidRPr="00DF0C17" w:rsidSect="0012731D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D6A" w:rsidRDefault="00244D6A" w:rsidP="00ED1CC8">
      <w:pPr>
        <w:spacing w:after="0" w:line="240" w:lineRule="auto"/>
      </w:pPr>
      <w:r>
        <w:separator/>
      </w:r>
    </w:p>
  </w:endnote>
  <w:endnote w:type="continuationSeparator" w:id="0">
    <w:p w:rsidR="00244D6A" w:rsidRDefault="00244D6A" w:rsidP="00ED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781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4FF9" w:rsidRDefault="00604F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78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04FF9" w:rsidRDefault="00604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D6A" w:rsidRDefault="00244D6A" w:rsidP="00ED1CC8">
      <w:pPr>
        <w:spacing w:after="0" w:line="240" w:lineRule="auto"/>
      </w:pPr>
      <w:r>
        <w:separator/>
      </w:r>
    </w:p>
  </w:footnote>
  <w:footnote w:type="continuationSeparator" w:id="0">
    <w:p w:rsidR="00244D6A" w:rsidRDefault="00244D6A" w:rsidP="00ED1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D99"/>
    <w:multiLevelType w:val="hybridMultilevel"/>
    <w:tmpl w:val="A29EF43A"/>
    <w:lvl w:ilvl="0" w:tplc="FECEE8FC">
      <w:numFmt w:val="bullet"/>
      <w:lvlText w:val="–"/>
      <w:lvlJc w:val="left"/>
      <w:pPr>
        <w:ind w:left="391" w:hanging="284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1" w:tplc="CE7872FA">
      <w:numFmt w:val="bullet"/>
      <w:lvlText w:val="•"/>
      <w:lvlJc w:val="left"/>
      <w:pPr>
        <w:ind w:left="1208" w:hanging="284"/>
      </w:pPr>
      <w:rPr>
        <w:rFonts w:hint="default"/>
        <w:lang w:val="vi" w:eastAsia="en-US" w:bidi="ar-SA"/>
      </w:rPr>
    </w:lvl>
    <w:lvl w:ilvl="2" w:tplc="47923A6C">
      <w:numFmt w:val="bullet"/>
      <w:lvlText w:val="•"/>
      <w:lvlJc w:val="left"/>
      <w:pPr>
        <w:ind w:left="2015" w:hanging="284"/>
      </w:pPr>
      <w:rPr>
        <w:rFonts w:hint="default"/>
        <w:lang w:val="vi" w:eastAsia="en-US" w:bidi="ar-SA"/>
      </w:rPr>
    </w:lvl>
    <w:lvl w:ilvl="3" w:tplc="9C166AA0">
      <w:numFmt w:val="bullet"/>
      <w:lvlText w:val="•"/>
      <w:lvlJc w:val="left"/>
      <w:pPr>
        <w:ind w:left="2823" w:hanging="284"/>
      </w:pPr>
      <w:rPr>
        <w:rFonts w:hint="default"/>
        <w:lang w:val="vi" w:eastAsia="en-US" w:bidi="ar-SA"/>
      </w:rPr>
    </w:lvl>
    <w:lvl w:ilvl="4" w:tplc="DBF84858">
      <w:numFmt w:val="bullet"/>
      <w:lvlText w:val="•"/>
      <w:lvlJc w:val="left"/>
      <w:pPr>
        <w:ind w:left="3631" w:hanging="284"/>
      </w:pPr>
      <w:rPr>
        <w:rFonts w:hint="default"/>
        <w:lang w:val="vi" w:eastAsia="en-US" w:bidi="ar-SA"/>
      </w:rPr>
    </w:lvl>
    <w:lvl w:ilvl="5" w:tplc="C6CAC9BA">
      <w:numFmt w:val="bullet"/>
      <w:lvlText w:val="•"/>
      <w:lvlJc w:val="left"/>
      <w:pPr>
        <w:ind w:left="4439" w:hanging="284"/>
      </w:pPr>
      <w:rPr>
        <w:rFonts w:hint="default"/>
        <w:lang w:val="vi" w:eastAsia="en-US" w:bidi="ar-SA"/>
      </w:rPr>
    </w:lvl>
    <w:lvl w:ilvl="6" w:tplc="8B9428CE">
      <w:numFmt w:val="bullet"/>
      <w:lvlText w:val="•"/>
      <w:lvlJc w:val="left"/>
      <w:pPr>
        <w:ind w:left="5247" w:hanging="284"/>
      </w:pPr>
      <w:rPr>
        <w:rFonts w:hint="default"/>
        <w:lang w:val="vi" w:eastAsia="en-US" w:bidi="ar-SA"/>
      </w:rPr>
    </w:lvl>
    <w:lvl w:ilvl="7" w:tplc="BFDCD1A0">
      <w:numFmt w:val="bullet"/>
      <w:lvlText w:val="•"/>
      <w:lvlJc w:val="left"/>
      <w:pPr>
        <w:ind w:left="6055" w:hanging="284"/>
      </w:pPr>
      <w:rPr>
        <w:rFonts w:hint="default"/>
        <w:lang w:val="vi" w:eastAsia="en-US" w:bidi="ar-SA"/>
      </w:rPr>
    </w:lvl>
    <w:lvl w:ilvl="8" w:tplc="7A162BD4">
      <w:numFmt w:val="bullet"/>
      <w:lvlText w:val="•"/>
      <w:lvlJc w:val="left"/>
      <w:pPr>
        <w:ind w:left="6863" w:hanging="284"/>
      </w:pPr>
      <w:rPr>
        <w:rFonts w:hint="default"/>
        <w:lang w:val="vi" w:eastAsia="en-US" w:bidi="ar-SA"/>
      </w:rPr>
    </w:lvl>
  </w:abstractNum>
  <w:abstractNum w:abstractNumId="1" w15:restartNumberingAfterBreak="0">
    <w:nsid w:val="14BD4118"/>
    <w:multiLevelType w:val="hybridMultilevel"/>
    <w:tmpl w:val="EEB685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4225"/>
    <w:multiLevelType w:val="multilevel"/>
    <w:tmpl w:val="EE527050"/>
    <w:lvl w:ilvl="0">
      <w:start w:val="1"/>
      <w:numFmt w:val="upperRoman"/>
      <w:lvlText w:val="%1."/>
      <w:lvlJc w:val="left"/>
      <w:pPr>
        <w:ind w:left="302" w:hanging="200"/>
      </w:pPr>
      <w:rPr>
        <w:rFonts w:ascii="Tahoma" w:eastAsia="Tahoma" w:hAnsi="Tahoma" w:cs="Tahoma" w:hint="default"/>
        <w:b/>
        <w:bCs/>
        <w:i w:val="0"/>
        <w:iCs w:val="0"/>
        <w:color w:val="C4151C"/>
        <w:spacing w:val="0"/>
        <w:w w:val="58"/>
        <w:sz w:val="26"/>
        <w:szCs w:val="26"/>
        <w:lang w:val="vi" w:eastAsia="en-US" w:bidi="ar-SA"/>
      </w:rPr>
    </w:lvl>
    <w:lvl w:ilvl="1">
      <w:start w:val="1"/>
      <w:numFmt w:val="decimal"/>
      <w:lvlText w:val="%2."/>
      <w:lvlJc w:val="left"/>
      <w:pPr>
        <w:ind w:left="354" w:hanging="255"/>
      </w:pPr>
      <w:rPr>
        <w:rFonts w:ascii="Tahoma" w:eastAsia="Tahoma" w:hAnsi="Tahoma" w:cs="Tahoma" w:hint="default"/>
        <w:b/>
        <w:bCs/>
        <w:i w:val="0"/>
        <w:iCs w:val="0"/>
        <w:color w:val="F04E4C"/>
        <w:spacing w:val="0"/>
        <w:w w:val="85"/>
        <w:sz w:val="25"/>
        <w:szCs w:val="25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641" w:hanging="428"/>
        <w:jc w:val="right"/>
      </w:pPr>
      <w:rPr>
        <w:rFonts w:hint="default"/>
        <w:spacing w:val="0"/>
        <w:w w:val="81"/>
        <w:lang w:val="vi" w:eastAsia="en-US" w:bidi="ar-SA"/>
      </w:rPr>
    </w:lvl>
    <w:lvl w:ilvl="3">
      <w:start w:val="1"/>
      <w:numFmt w:val="lowerLetter"/>
      <w:lvlText w:val="%4)"/>
      <w:lvlJc w:val="left"/>
      <w:pPr>
        <w:ind w:left="760" w:hanging="263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31F20"/>
        <w:spacing w:val="0"/>
        <w:w w:val="98"/>
        <w:sz w:val="25"/>
        <w:szCs w:val="25"/>
        <w:lang w:val="vi" w:eastAsia="en-US" w:bidi="ar-SA"/>
      </w:rPr>
    </w:lvl>
    <w:lvl w:ilvl="4">
      <w:numFmt w:val="bullet"/>
      <w:lvlText w:val="•"/>
      <w:lvlJc w:val="left"/>
      <w:pPr>
        <w:ind w:left="866" w:hanging="26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973" w:hanging="26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079" w:hanging="26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186" w:hanging="26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92" w:hanging="263"/>
      </w:pPr>
      <w:rPr>
        <w:rFonts w:hint="default"/>
        <w:lang w:val="vi" w:eastAsia="en-US" w:bidi="ar-SA"/>
      </w:rPr>
    </w:lvl>
  </w:abstractNum>
  <w:abstractNum w:abstractNumId="3" w15:restartNumberingAfterBreak="0">
    <w:nsid w:val="2AEC4849"/>
    <w:multiLevelType w:val="hybridMultilevel"/>
    <w:tmpl w:val="EA4A9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7522B"/>
    <w:multiLevelType w:val="hybridMultilevel"/>
    <w:tmpl w:val="01A6A942"/>
    <w:lvl w:ilvl="0" w:tplc="C6E008DE">
      <w:numFmt w:val="bullet"/>
      <w:lvlText w:val="–"/>
      <w:lvlJc w:val="left"/>
      <w:pPr>
        <w:ind w:left="383" w:hanging="187"/>
      </w:pPr>
      <w:rPr>
        <w:rFonts w:ascii="Cambria" w:eastAsia="Cambria" w:hAnsi="Cambria" w:cs="Cambria" w:hint="default"/>
        <w:spacing w:val="0"/>
        <w:w w:val="104"/>
        <w:lang w:val="vi" w:eastAsia="en-US" w:bidi="ar-SA"/>
      </w:rPr>
    </w:lvl>
    <w:lvl w:ilvl="1" w:tplc="80441A94">
      <w:numFmt w:val="bullet"/>
      <w:lvlText w:val="•"/>
      <w:lvlJc w:val="left"/>
      <w:pPr>
        <w:ind w:left="1296" w:hanging="187"/>
      </w:pPr>
      <w:rPr>
        <w:rFonts w:hint="default"/>
        <w:lang w:val="vi" w:eastAsia="en-US" w:bidi="ar-SA"/>
      </w:rPr>
    </w:lvl>
    <w:lvl w:ilvl="2" w:tplc="EA06A3A4">
      <w:numFmt w:val="bullet"/>
      <w:lvlText w:val="•"/>
      <w:lvlJc w:val="left"/>
      <w:pPr>
        <w:ind w:left="2212" w:hanging="187"/>
      </w:pPr>
      <w:rPr>
        <w:rFonts w:hint="default"/>
        <w:lang w:val="vi" w:eastAsia="en-US" w:bidi="ar-SA"/>
      </w:rPr>
    </w:lvl>
    <w:lvl w:ilvl="3" w:tplc="4740D49C">
      <w:numFmt w:val="bullet"/>
      <w:lvlText w:val="•"/>
      <w:lvlJc w:val="left"/>
      <w:pPr>
        <w:ind w:left="3128" w:hanging="187"/>
      </w:pPr>
      <w:rPr>
        <w:rFonts w:hint="default"/>
        <w:lang w:val="vi" w:eastAsia="en-US" w:bidi="ar-SA"/>
      </w:rPr>
    </w:lvl>
    <w:lvl w:ilvl="4" w:tplc="01B2585E">
      <w:numFmt w:val="bullet"/>
      <w:lvlText w:val="•"/>
      <w:lvlJc w:val="left"/>
      <w:pPr>
        <w:ind w:left="4044" w:hanging="187"/>
      </w:pPr>
      <w:rPr>
        <w:rFonts w:hint="default"/>
        <w:lang w:val="vi" w:eastAsia="en-US" w:bidi="ar-SA"/>
      </w:rPr>
    </w:lvl>
    <w:lvl w:ilvl="5" w:tplc="6E38D44A">
      <w:numFmt w:val="bullet"/>
      <w:lvlText w:val="•"/>
      <w:lvlJc w:val="left"/>
      <w:pPr>
        <w:ind w:left="4960" w:hanging="187"/>
      </w:pPr>
      <w:rPr>
        <w:rFonts w:hint="default"/>
        <w:lang w:val="vi" w:eastAsia="en-US" w:bidi="ar-SA"/>
      </w:rPr>
    </w:lvl>
    <w:lvl w:ilvl="6" w:tplc="CA8C1AEA">
      <w:numFmt w:val="bullet"/>
      <w:lvlText w:val="•"/>
      <w:lvlJc w:val="left"/>
      <w:pPr>
        <w:ind w:left="5876" w:hanging="187"/>
      </w:pPr>
      <w:rPr>
        <w:rFonts w:hint="default"/>
        <w:lang w:val="vi" w:eastAsia="en-US" w:bidi="ar-SA"/>
      </w:rPr>
    </w:lvl>
    <w:lvl w:ilvl="7" w:tplc="01683974">
      <w:numFmt w:val="bullet"/>
      <w:lvlText w:val="•"/>
      <w:lvlJc w:val="left"/>
      <w:pPr>
        <w:ind w:left="6792" w:hanging="187"/>
      </w:pPr>
      <w:rPr>
        <w:rFonts w:hint="default"/>
        <w:lang w:val="vi" w:eastAsia="en-US" w:bidi="ar-SA"/>
      </w:rPr>
    </w:lvl>
    <w:lvl w:ilvl="8" w:tplc="73F026A2">
      <w:numFmt w:val="bullet"/>
      <w:lvlText w:val="•"/>
      <w:lvlJc w:val="left"/>
      <w:pPr>
        <w:ind w:left="7708" w:hanging="187"/>
      </w:pPr>
      <w:rPr>
        <w:rFonts w:hint="default"/>
        <w:lang w:val="vi" w:eastAsia="en-US" w:bidi="ar-SA"/>
      </w:rPr>
    </w:lvl>
  </w:abstractNum>
  <w:abstractNum w:abstractNumId="5" w15:restartNumberingAfterBreak="0">
    <w:nsid w:val="4EB824D7"/>
    <w:multiLevelType w:val="hybridMultilevel"/>
    <w:tmpl w:val="038A2148"/>
    <w:lvl w:ilvl="0" w:tplc="3AB21BC8">
      <w:numFmt w:val="bullet"/>
      <w:lvlText w:val="–"/>
      <w:lvlJc w:val="left"/>
      <w:pPr>
        <w:ind w:left="383" w:hanging="187"/>
      </w:pPr>
      <w:rPr>
        <w:rFonts w:ascii="Cambria" w:eastAsia="Cambria" w:hAnsi="Cambria" w:cs="Cambria" w:hint="default"/>
        <w:spacing w:val="0"/>
        <w:w w:val="104"/>
        <w:lang w:val="vi" w:eastAsia="en-US" w:bidi="ar-SA"/>
      </w:rPr>
    </w:lvl>
    <w:lvl w:ilvl="1" w:tplc="2BA0DF5C">
      <w:numFmt w:val="bullet"/>
      <w:lvlText w:val="•"/>
      <w:lvlJc w:val="left"/>
      <w:pPr>
        <w:ind w:left="1296" w:hanging="187"/>
      </w:pPr>
      <w:rPr>
        <w:rFonts w:hint="default"/>
        <w:lang w:val="vi" w:eastAsia="en-US" w:bidi="ar-SA"/>
      </w:rPr>
    </w:lvl>
    <w:lvl w:ilvl="2" w:tplc="8D186CB8">
      <w:numFmt w:val="bullet"/>
      <w:lvlText w:val="•"/>
      <w:lvlJc w:val="left"/>
      <w:pPr>
        <w:ind w:left="2212" w:hanging="187"/>
      </w:pPr>
      <w:rPr>
        <w:rFonts w:hint="default"/>
        <w:lang w:val="vi" w:eastAsia="en-US" w:bidi="ar-SA"/>
      </w:rPr>
    </w:lvl>
    <w:lvl w:ilvl="3" w:tplc="50DEE4EA">
      <w:numFmt w:val="bullet"/>
      <w:lvlText w:val="•"/>
      <w:lvlJc w:val="left"/>
      <w:pPr>
        <w:ind w:left="3128" w:hanging="187"/>
      </w:pPr>
      <w:rPr>
        <w:rFonts w:hint="default"/>
        <w:lang w:val="vi" w:eastAsia="en-US" w:bidi="ar-SA"/>
      </w:rPr>
    </w:lvl>
    <w:lvl w:ilvl="4" w:tplc="8D30CD62">
      <w:numFmt w:val="bullet"/>
      <w:lvlText w:val="•"/>
      <w:lvlJc w:val="left"/>
      <w:pPr>
        <w:ind w:left="4044" w:hanging="187"/>
      </w:pPr>
      <w:rPr>
        <w:rFonts w:hint="default"/>
        <w:lang w:val="vi" w:eastAsia="en-US" w:bidi="ar-SA"/>
      </w:rPr>
    </w:lvl>
    <w:lvl w:ilvl="5" w:tplc="D16C912A">
      <w:numFmt w:val="bullet"/>
      <w:lvlText w:val="•"/>
      <w:lvlJc w:val="left"/>
      <w:pPr>
        <w:ind w:left="4960" w:hanging="187"/>
      </w:pPr>
      <w:rPr>
        <w:rFonts w:hint="default"/>
        <w:lang w:val="vi" w:eastAsia="en-US" w:bidi="ar-SA"/>
      </w:rPr>
    </w:lvl>
    <w:lvl w:ilvl="6" w:tplc="92CC0402">
      <w:numFmt w:val="bullet"/>
      <w:lvlText w:val="•"/>
      <w:lvlJc w:val="left"/>
      <w:pPr>
        <w:ind w:left="5876" w:hanging="187"/>
      </w:pPr>
      <w:rPr>
        <w:rFonts w:hint="default"/>
        <w:lang w:val="vi" w:eastAsia="en-US" w:bidi="ar-SA"/>
      </w:rPr>
    </w:lvl>
    <w:lvl w:ilvl="7" w:tplc="1B0628FE">
      <w:numFmt w:val="bullet"/>
      <w:lvlText w:val="•"/>
      <w:lvlJc w:val="left"/>
      <w:pPr>
        <w:ind w:left="6792" w:hanging="187"/>
      </w:pPr>
      <w:rPr>
        <w:rFonts w:hint="default"/>
        <w:lang w:val="vi" w:eastAsia="en-US" w:bidi="ar-SA"/>
      </w:rPr>
    </w:lvl>
    <w:lvl w:ilvl="8" w:tplc="0CC43748">
      <w:numFmt w:val="bullet"/>
      <w:lvlText w:val="•"/>
      <w:lvlJc w:val="left"/>
      <w:pPr>
        <w:ind w:left="7708" w:hanging="187"/>
      </w:pPr>
      <w:rPr>
        <w:rFonts w:hint="default"/>
        <w:lang w:val="vi" w:eastAsia="en-US" w:bidi="ar-SA"/>
      </w:rPr>
    </w:lvl>
  </w:abstractNum>
  <w:abstractNum w:abstractNumId="6" w15:restartNumberingAfterBreak="0">
    <w:nsid w:val="5D6F3DF2"/>
    <w:multiLevelType w:val="hybridMultilevel"/>
    <w:tmpl w:val="3558BB26"/>
    <w:lvl w:ilvl="0" w:tplc="499073E6">
      <w:numFmt w:val="bullet"/>
      <w:lvlText w:val="–"/>
      <w:lvlJc w:val="left"/>
      <w:pPr>
        <w:ind w:left="384" w:hanging="193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4"/>
        <w:sz w:val="25"/>
        <w:szCs w:val="25"/>
        <w:lang w:val="vi" w:eastAsia="en-US" w:bidi="ar-SA"/>
      </w:rPr>
    </w:lvl>
    <w:lvl w:ilvl="1" w:tplc="BE487DD0">
      <w:numFmt w:val="bullet"/>
      <w:lvlText w:val="•"/>
      <w:lvlJc w:val="left"/>
      <w:pPr>
        <w:ind w:left="1296" w:hanging="193"/>
      </w:pPr>
      <w:rPr>
        <w:rFonts w:hint="default"/>
        <w:lang w:val="vi" w:eastAsia="en-US" w:bidi="ar-SA"/>
      </w:rPr>
    </w:lvl>
    <w:lvl w:ilvl="2" w:tplc="05A00B36">
      <w:numFmt w:val="bullet"/>
      <w:lvlText w:val="•"/>
      <w:lvlJc w:val="left"/>
      <w:pPr>
        <w:ind w:left="2212" w:hanging="193"/>
      </w:pPr>
      <w:rPr>
        <w:rFonts w:hint="default"/>
        <w:lang w:val="vi" w:eastAsia="en-US" w:bidi="ar-SA"/>
      </w:rPr>
    </w:lvl>
    <w:lvl w:ilvl="3" w:tplc="809EB9AC">
      <w:numFmt w:val="bullet"/>
      <w:lvlText w:val="•"/>
      <w:lvlJc w:val="left"/>
      <w:pPr>
        <w:ind w:left="3128" w:hanging="193"/>
      </w:pPr>
      <w:rPr>
        <w:rFonts w:hint="default"/>
        <w:lang w:val="vi" w:eastAsia="en-US" w:bidi="ar-SA"/>
      </w:rPr>
    </w:lvl>
    <w:lvl w:ilvl="4" w:tplc="8624BC16">
      <w:numFmt w:val="bullet"/>
      <w:lvlText w:val="•"/>
      <w:lvlJc w:val="left"/>
      <w:pPr>
        <w:ind w:left="4044" w:hanging="193"/>
      </w:pPr>
      <w:rPr>
        <w:rFonts w:hint="default"/>
        <w:lang w:val="vi" w:eastAsia="en-US" w:bidi="ar-SA"/>
      </w:rPr>
    </w:lvl>
    <w:lvl w:ilvl="5" w:tplc="20FE2E04">
      <w:numFmt w:val="bullet"/>
      <w:lvlText w:val="•"/>
      <w:lvlJc w:val="left"/>
      <w:pPr>
        <w:ind w:left="4960" w:hanging="193"/>
      </w:pPr>
      <w:rPr>
        <w:rFonts w:hint="default"/>
        <w:lang w:val="vi" w:eastAsia="en-US" w:bidi="ar-SA"/>
      </w:rPr>
    </w:lvl>
    <w:lvl w:ilvl="6" w:tplc="BC660E70">
      <w:numFmt w:val="bullet"/>
      <w:lvlText w:val="•"/>
      <w:lvlJc w:val="left"/>
      <w:pPr>
        <w:ind w:left="5876" w:hanging="193"/>
      </w:pPr>
      <w:rPr>
        <w:rFonts w:hint="default"/>
        <w:lang w:val="vi" w:eastAsia="en-US" w:bidi="ar-SA"/>
      </w:rPr>
    </w:lvl>
    <w:lvl w:ilvl="7" w:tplc="43C098A4">
      <w:numFmt w:val="bullet"/>
      <w:lvlText w:val="•"/>
      <w:lvlJc w:val="left"/>
      <w:pPr>
        <w:ind w:left="6792" w:hanging="193"/>
      </w:pPr>
      <w:rPr>
        <w:rFonts w:hint="default"/>
        <w:lang w:val="vi" w:eastAsia="en-US" w:bidi="ar-SA"/>
      </w:rPr>
    </w:lvl>
    <w:lvl w:ilvl="8" w:tplc="41BC5DD0">
      <w:numFmt w:val="bullet"/>
      <w:lvlText w:val="•"/>
      <w:lvlJc w:val="left"/>
      <w:pPr>
        <w:ind w:left="7708" w:hanging="193"/>
      </w:pPr>
      <w:rPr>
        <w:rFonts w:hint="default"/>
        <w:lang w:val="vi" w:eastAsia="en-US" w:bidi="ar-SA"/>
      </w:rPr>
    </w:lvl>
  </w:abstractNum>
  <w:abstractNum w:abstractNumId="7" w15:restartNumberingAfterBreak="0">
    <w:nsid w:val="61387E4B"/>
    <w:multiLevelType w:val="hybridMultilevel"/>
    <w:tmpl w:val="0B76F1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44B27"/>
    <w:multiLevelType w:val="hybridMultilevel"/>
    <w:tmpl w:val="C8481588"/>
    <w:lvl w:ilvl="0" w:tplc="80328ADA">
      <w:numFmt w:val="bullet"/>
      <w:lvlText w:val=""/>
      <w:lvlJc w:val="left"/>
      <w:pPr>
        <w:ind w:left="673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vi" w:eastAsia="en-US" w:bidi="ar-SA"/>
      </w:rPr>
    </w:lvl>
    <w:lvl w:ilvl="1" w:tplc="379E0CE6">
      <w:numFmt w:val="bullet"/>
      <w:lvlText w:val="•"/>
      <w:lvlJc w:val="left"/>
      <w:pPr>
        <w:ind w:left="1460" w:hanging="227"/>
      </w:pPr>
      <w:rPr>
        <w:rFonts w:hint="default"/>
        <w:lang w:val="vi" w:eastAsia="en-US" w:bidi="ar-SA"/>
      </w:rPr>
    </w:lvl>
    <w:lvl w:ilvl="2" w:tplc="0FACB5E0">
      <w:numFmt w:val="bullet"/>
      <w:lvlText w:val="•"/>
      <w:lvlJc w:val="left"/>
      <w:pPr>
        <w:ind w:left="2240" w:hanging="227"/>
      </w:pPr>
      <w:rPr>
        <w:rFonts w:hint="default"/>
        <w:lang w:val="vi" w:eastAsia="en-US" w:bidi="ar-SA"/>
      </w:rPr>
    </w:lvl>
    <w:lvl w:ilvl="3" w:tplc="E988B178">
      <w:numFmt w:val="bullet"/>
      <w:lvlText w:val="•"/>
      <w:lvlJc w:val="left"/>
      <w:pPr>
        <w:ind w:left="3019" w:hanging="227"/>
      </w:pPr>
      <w:rPr>
        <w:rFonts w:hint="default"/>
        <w:lang w:val="vi" w:eastAsia="en-US" w:bidi="ar-SA"/>
      </w:rPr>
    </w:lvl>
    <w:lvl w:ilvl="4" w:tplc="C6F2ED48">
      <w:numFmt w:val="bullet"/>
      <w:lvlText w:val="•"/>
      <w:lvlJc w:val="left"/>
      <w:pPr>
        <w:ind w:left="3799" w:hanging="227"/>
      </w:pPr>
      <w:rPr>
        <w:rFonts w:hint="default"/>
        <w:lang w:val="vi" w:eastAsia="en-US" w:bidi="ar-SA"/>
      </w:rPr>
    </w:lvl>
    <w:lvl w:ilvl="5" w:tplc="6E6EE4F2">
      <w:numFmt w:val="bullet"/>
      <w:lvlText w:val="•"/>
      <w:lvlJc w:val="left"/>
      <w:pPr>
        <w:ind w:left="4579" w:hanging="227"/>
      </w:pPr>
      <w:rPr>
        <w:rFonts w:hint="default"/>
        <w:lang w:val="vi" w:eastAsia="en-US" w:bidi="ar-SA"/>
      </w:rPr>
    </w:lvl>
    <w:lvl w:ilvl="6" w:tplc="CFDA9B5C">
      <w:numFmt w:val="bullet"/>
      <w:lvlText w:val="•"/>
      <w:lvlJc w:val="left"/>
      <w:pPr>
        <w:ind w:left="5359" w:hanging="227"/>
      </w:pPr>
      <w:rPr>
        <w:rFonts w:hint="default"/>
        <w:lang w:val="vi" w:eastAsia="en-US" w:bidi="ar-SA"/>
      </w:rPr>
    </w:lvl>
    <w:lvl w:ilvl="7" w:tplc="7F1CD8F8">
      <w:numFmt w:val="bullet"/>
      <w:lvlText w:val="•"/>
      <w:lvlJc w:val="left"/>
      <w:pPr>
        <w:ind w:left="6139" w:hanging="227"/>
      </w:pPr>
      <w:rPr>
        <w:rFonts w:hint="default"/>
        <w:lang w:val="vi" w:eastAsia="en-US" w:bidi="ar-SA"/>
      </w:rPr>
    </w:lvl>
    <w:lvl w:ilvl="8" w:tplc="26D667F4">
      <w:numFmt w:val="bullet"/>
      <w:lvlText w:val="•"/>
      <w:lvlJc w:val="left"/>
      <w:pPr>
        <w:ind w:left="6919" w:hanging="227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8C"/>
    <w:rsid w:val="00022D58"/>
    <w:rsid w:val="00077E53"/>
    <w:rsid w:val="000C0191"/>
    <w:rsid w:val="0012731D"/>
    <w:rsid w:val="001745BC"/>
    <w:rsid w:val="001F7829"/>
    <w:rsid w:val="0021408A"/>
    <w:rsid w:val="00244D6A"/>
    <w:rsid w:val="00287F73"/>
    <w:rsid w:val="002F3787"/>
    <w:rsid w:val="003266B6"/>
    <w:rsid w:val="00370208"/>
    <w:rsid w:val="003939B1"/>
    <w:rsid w:val="003B016E"/>
    <w:rsid w:val="003C75CE"/>
    <w:rsid w:val="004638E8"/>
    <w:rsid w:val="004719B3"/>
    <w:rsid w:val="004C1F58"/>
    <w:rsid w:val="004D38CA"/>
    <w:rsid w:val="004E74C0"/>
    <w:rsid w:val="004F3DD7"/>
    <w:rsid w:val="005147C7"/>
    <w:rsid w:val="0053566A"/>
    <w:rsid w:val="0056470A"/>
    <w:rsid w:val="005F667F"/>
    <w:rsid w:val="00604FF9"/>
    <w:rsid w:val="006433B1"/>
    <w:rsid w:val="006A1FB9"/>
    <w:rsid w:val="006A5882"/>
    <w:rsid w:val="006E08E0"/>
    <w:rsid w:val="006E64E9"/>
    <w:rsid w:val="0075263F"/>
    <w:rsid w:val="007564A9"/>
    <w:rsid w:val="00772078"/>
    <w:rsid w:val="00804A64"/>
    <w:rsid w:val="008110CE"/>
    <w:rsid w:val="00823AFB"/>
    <w:rsid w:val="00825547"/>
    <w:rsid w:val="00847F20"/>
    <w:rsid w:val="008503CA"/>
    <w:rsid w:val="00876A03"/>
    <w:rsid w:val="00884CD7"/>
    <w:rsid w:val="008A57B7"/>
    <w:rsid w:val="008D03D8"/>
    <w:rsid w:val="00905AD9"/>
    <w:rsid w:val="00927792"/>
    <w:rsid w:val="00940107"/>
    <w:rsid w:val="00945961"/>
    <w:rsid w:val="00981966"/>
    <w:rsid w:val="009A5D40"/>
    <w:rsid w:val="00A12EDC"/>
    <w:rsid w:val="00A47EDD"/>
    <w:rsid w:val="00A9375B"/>
    <w:rsid w:val="00AF61BF"/>
    <w:rsid w:val="00BB09EA"/>
    <w:rsid w:val="00C26DC3"/>
    <w:rsid w:val="00C43C0E"/>
    <w:rsid w:val="00CA28B1"/>
    <w:rsid w:val="00CD048C"/>
    <w:rsid w:val="00D47F31"/>
    <w:rsid w:val="00D72396"/>
    <w:rsid w:val="00D73611"/>
    <w:rsid w:val="00DA5788"/>
    <w:rsid w:val="00DB27D6"/>
    <w:rsid w:val="00DD6EED"/>
    <w:rsid w:val="00DF0C17"/>
    <w:rsid w:val="00ED1CC8"/>
    <w:rsid w:val="00F5585A"/>
    <w:rsid w:val="00F8337A"/>
    <w:rsid w:val="00F87BE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5BF0"/>
  <w15:chartTrackingRefBased/>
  <w15:docId w15:val="{E010B5E8-5B2F-427E-B55B-B7F439F6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48C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4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D04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D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CD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C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C75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75CE"/>
  </w:style>
  <w:style w:type="paragraph" w:styleId="Header">
    <w:name w:val="header"/>
    <w:basedOn w:val="Normal"/>
    <w:link w:val="HeaderChar"/>
    <w:uiPriority w:val="99"/>
    <w:unhideWhenUsed/>
    <w:rsid w:val="00ED1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CC8"/>
  </w:style>
  <w:style w:type="paragraph" w:styleId="Footer">
    <w:name w:val="footer"/>
    <w:basedOn w:val="Normal"/>
    <w:link w:val="FooterChar"/>
    <w:uiPriority w:val="99"/>
    <w:unhideWhenUsed/>
    <w:rsid w:val="00ED1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CC8"/>
  </w:style>
  <w:style w:type="table" w:customStyle="1" w:styleId="TableGrid2">
    <w:name w:val="Table Grid2"/>
    <w:basedOn w:val="TableNormal"/>
    <w:next w:val="TableGrid"/>
    <w:uiPriority w:val="39"/>
    <w:rsid w:val="0053566A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2024-01-22T16:36:00Z</dcterms:created>
  <dcterms:modified xsi:type="dcterms:W3CDTF">2025-02-15T14:10:00Z</dcterms:modified>
</cp:coreProperties>
</file>