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743" w:type="dxa"/>
        <w:tblLook w:val="04A0" w:firstRow="1" w:lastRow="0" w:firstColumn="1" w:lastColumn="0" w:noHBand="0" w:noVBand="1"/>
      </w:tblPr>
      <w:tblGrid>
        <w:gridCol w:w="4361"/>
        <w:gridCol w:w="6130"/>
      </w:tblGrid>
      <w:tr w:rsidR="0030717B" w:rsidRPr="0034799F" w14:paraId="5D17F646" w14:textId="77777777" w:rsidTr="00A706BD">
        <w:trPr>
          <w:trHeight w:val="1709"/>
        </w:trPr>
        <w:tc>
          <w:tcPr>
            <w:tcW w:w="4361" w:type="dxa"/>
          </w:tcPr>
          <w:p w14:paraId="699B2601" w14:textId="1934EC46" w:rsidR="0030717B" w:rsidRPr="00A706BD" w:rsidRDefault="003C310F" w:rsidP="006E2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BD">
              <w:rPr>
                <w:rFonts w:ascii="Times New Roman" w:hAnsi="Times New Roman" w:cs="Times New Roman"/>
                <w:sz w:val="24"/>
                <w:szCs w:val="24"/>
              </w:rPr>
              <w:t>UỶ BAN NHÂN DÂN</w:t>
            </w:r>
            <w:r w:rsidR="0030717B" w:rsidRPr="00A70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6BD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r w:rsidR="0030717B" w:rsidRPr="00A706BD">
              <w:rPr>
                <w:rFonts w:ascii="Times New Roman" w:hAnsi="Times New Roman" w:cs="Times New Roman"/>
                <w:sz w:val="24"/>
                <w:szCs w:val="24"/>
              </w:rPr>
              <w:t xml:space="preserve"> AN LÃO</w:t>
            </w:r>
          </w:p>
          <w:p w14:paraId="000DE1B0" w14:textId="432DD6DB" w:rsidR="0030717B" w:rsidRPr="008E5862" w:rsidRDefault="00D221AC" w:rsidP="006E2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nl-NL"/>
              </w:rPr>
              <w:t xml:space="preserve">TRƯỜNG THCS </w:t>
            </w:r>
            <w:r w:rsidR="00FA706E">
              <w:rPr>
                <w:rFonts w:ascii="Times New Roman" w:hAnsi="Times New Roman" w:cs="Times New Roman"/>
                <w:b/>
                <w:sz w:val="24"/>
                <w:lang w:val="nl-NL"/>
              </w:rPr>
              <w:t>TÂN THẮNG</w:t>
            </w:r>
          </w:p>
          <w:p w14:paraId="2F97D0F0" w14:textId="77777777" w:rsidR="0030717B" w:rsidRPr="0034799F" w:rsidRDefault="0030717B" w:rsidP="006E25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34799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D3EE5E" wp14:editId="3D6C6BD5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33655</wp:posOffset>
                      </wp:positionV>
                      <wp:extent cx="12192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7923D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pt,2.65pt" to="147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"/>
                  </w:pict>
                </mc:Fallback>
              </mc:AlternateContent>
            </w:r>
          </w:p>
          <w:p w14:paraId="6E376346" w14:textId="7ECB5F3A" w:rsidR="0030717B" w:rsidRDefault="0030717B" w:rsidP="006E2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nl-NL"/>
              </w:rPr>
            </w:pPr>
            <w:r w:rsidRPr="008E5862">
              <w:rPr>
                <w:rFonts w:ascii="Times New Roman" w:hAnsi="Times New Roman" w:cs="Times New Roman"/>
                <w:sz w:val="26"/>
                <w:lang w:val="nl-NL"/>
              </w:rPr>
              <w:t>Số</w:t>
            </w:r>
            <w:r>
              <w:rPr>
                <w:rFonts w:ascii="Times New Roman" w:hAnsi="Times New Roman" w:cs="Times New Roman"/>
                <w:sz w:val="26"/>
                <w:lang w:val="nl-NL"/>
              </w:rPr>
              <w:t xml:space="preserve">: </w:t>
            </w:r>
            <w:r w:rsidR="00A706BD">
              <w:rPr>
                <w:rFonts w:ascii="Times New Roman" w:hAnsi="Times New Roman" w:cs="Times New Roman"/>
                <w:sz w:val="26"/>
                <w:lang w:val="nl-NL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lang w:val="nl-NL"/>
              </w:rPr>
              <w:t xml:space="preserve"> /QĐ-</w:t>
            </w:r>
            <w:r w:rsidR="00D221AC">
              <w:rPr>
                <w:rFonts w:ascii="Times New Roman" w:hAnsi="Times New Roman" w:cs="Times New Roman"/>
                <w:sz w:val="26"/>
                <w:lang w:val="nl-NL"/>
              </w:rPr>
              <w:t>THCS</w:t>
            </w:r>
            <w:r w:rsidR="00FA706E">
              <w:rPr>
                <w:rFonts w:ascii="Times New Roman" w:hAnsi="Times New Roman" w:cs="Times New Roman"/>
                <w:sz w:val="26"/>
                <w:lang w:val="nl-NL"/>
              </w:rPr>
              <w:t>TT</w:t>
            </w:r>
          </w:p>
          <w:p w14:paraId="5DE864F8" w14:textId="77777777" w:rsidR="0030717B" w:rsidRPr="0034799F" w:rsidRDefault="0030717B" w:rsidP="006E2568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6130" w:type="dxa"/>
          </w:tcPr>
          <w:p w14:paraId="377677B4" w14:textId="77777777" w:rsidR="0030717B" w:rsidRPr="0034799F" w:rsidRDefault="0030717B" w:rsidP="006E2568">
            <w:pPr>
              <w:pStyle w:val="Heading2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4799F">
              <w:rPr>
                <w:rFonts w:ascii="Times New Roman" w:hAnsi="Times New Roman"/>
                <w:sz w:val="24"/>
                <w:szCs w:val="24"/>
                <w:lang w:val="nl-NL"/>
              </w:rPr>
              <w:t>CỘNG HOÀ XÃ HỘI CHỦ NGHĨA VIỆT NAM</w:t>
            </w:r>
          </w:p>
          <w:p w14:paraId="56DB06A9" w14:textId="5142E354" w:rsidR="0030717B" w:rsidRPr="00A706BD" w:rsidRDefault="0030717B" w:rsidP="006E25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A706BD">
              <w:rPr>
                <w:rFonts w:ascii="Times New Roman" w:hAnsi="Times New Roman" w:cs="Times New Roman"/>
                <w:b/>
                <w:sz w:val="26"/>
              </w:rPr>
              <w:t>Độc</w:t>
            </w:r>
            <w:proofErr w:type="spellEnd"/>
            <w:r w:rsidRPr="00A706BD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A706BD">
              <w:rPr>
                <w:rFonts w:ascii="Times New Roman" w:hAnsi="Times New Roman" w:cs="Times New Roman"/>
                <w:b/>
                <w:sz w:val="26"/>
              </w:rPr>
              <w:t>lập</w:t>
            </w:r>
            <w:proofErr w:type="spellEnd"/>
            <w:r w:rsidRPr="00A706BD">
              <w:rPr>
                <w:rFonts w:ascii="Times New Roman" w:hAnsi="Times New Roman" w:cs="Times New Roman"/>
                <w:b/>
                <w:sz w:val="26"/>
              </w:rPr>
              <w:t xml:space="preserve"> - </w:t>
            </w:r>
            <w:proofErr w:type="spellStart"/>
            <w:r w:rsidRPr="00A706BD">
              <w:rPr>
                <w:rFonts w:ascii="Times New Roman" w:hAnsi="Times New Roman" w:cs="Times New Roman"/>
                <w:b/>
                <w:sz w:val="26"/>
              </w:rPr>
              <w:t>Tự</w:t>
            </w:r>
            <w:proofErr w:type="spellEnd"/>
            <w:r w:rsidRPr="00A706BD">
              <w:rPr>
                <w:rFonts w:ascii="Times New Roman" w:hAnsi="Times New Roman" w:cs="Times New Roman"/>
                <w:b/>
                <w:sz w:val="26"/>
              </w:rPr>
              <w:t xml:space="preserve"> do - </w:t>
            </w:r>
            <w:proofErr w:type="spellStart"/>
            <w:r w:rsidRPr="00A706BD">
              <w:rPr>
                <w:rFonts w:ascii="Times New Roman" w:hAnsi="Times New Roman" w:cs="Times New Roman"/>
                <w:b/>
                <w:sz w:val="26"/>
              </w:rPr>
              <w:t>Hạnh</w:t>
            </w:r>
            <w:proofErr w:type="spellEnd"/>
            <w:r w:rsidRPr="00A706BD">
              <w:rPr>
                <w:rFonts w:ascii="Times New Roman" w:hAnsi="Times New Roman" w:cs="Times New Roman"/>
                <w:b/>
                <w:sz w:val="26"/>
              </w:rPr>
              <w:t xml:space="preserve"> Phúc</w:t>
            </w:r>
          </w:p>
          <w:p w14:paraId="2B9B6C2B" w14:textId="0E17F8E5" w:rsidR="0030717B" w:rsidRPr="00A706BD" w:rsidRDefault="009D0D06" w:rsidP="006E2568">
            <w:pPr>
              <w:pStyle w:val="Heading1"/>
              <w:jc w:val="center"/>
              <w:rPr>
                <w:rFonts w:ascii="Times New Roman" w:hAnsi="Times New Roman"/>
                <w:b w:val="0"/>
                <w:sz w:val="20"/>
                <w:szCs w:val="28"/>
              </w:rPr>
            </w:pPr>
            <w:r w:rsidRPr="005D7637">
              <w:rPr>
                <w:rFonts w:ascii="Times New Roman" w:hAnsi="Times New Roman"/>
                <w:b w:val="0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71A280" wp14:editId="386F3356">
                      <wp:simplePos x="0" y="0"/>
                      <wp:positionH relativeFrom="column">
                        <wp:posOffset>900528</wp:posOffset>
                      </wp:positionH>
                      <wp:positionV relativeFrom="paragraph">
                        <wp:posOffset>31115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BDADD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2.45pt" to="227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yhsAEAAEgDAAAOAAAAZHJzL2Uyb0RvYy54bWysU8Fu2zAMvQ/YPwi6L3YydFiM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"/>
                  </w:pict>
                </mc:Fallback>
              </mc:AlternateContent>
            </w:r>
          </w:p>
          <w:p w14:paraId="0491813F" w14:textId="402E92EA" w:rsidR="0030717B" w:rsidRPr="00A706BD" w:rsidRDefault="0061019A" w:rsidP="003071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  <w:r w:rsidR="003C310F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0717B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An </w:t>
            </w:r>
            <w:proofErr w:type="spellStart"/>
            <w:r w:rsidR="0030717B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>Lão</w:t>
            </w:r>
            <w:proofErr w:type="spellEnd"/>
            <w:r w:rsidR="0030717B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30717B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30717B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3C310F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A706E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30717B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1875C5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</w:t>
            </w:r>
            <w:r w:rsidR="0030717B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30717B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30717B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</w:t>
            </w:r>
            <w:r w:rsidR="003C310F" w:rsidRPr="00A706BD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A706BD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7B4FB198" w14:textId="77777777" w:rsidR="00E33D69" w:rsidRPr="00E33D69" w:rsidRDefault="00E33D69" w:rsidP="00E33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D69">
        <w:rPr>
          <w:rFonts w:ascii="Times New Roman" w:hAnsi="Times New Roman" w:cs="Times New Roman"/>
          <w:b/>
          <w:sz w:val="28"/>
          <w:szCs w:val="28"/>
        </w:rPr>
        <w:t>QUYẾT ĐỊNH</w:t>
      </w:r>
    </w:p>
    <w:p w14:paraId="3B5D1013" w14:textId="55C6E1E4" w:rsidR="00E33D69" w:rsidRDefault="00E33D69" w:rsidP="00E33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3D69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E33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Pr="00E33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59A5"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 w:rsidR="0081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159A5">
        <w:rPr>
          <w:rFonts w:ascii="Times New Roman" w:hAnsi="Times New Roman" w:cs="Times New Roman"/>
          <w:b/>
          <w:sz w:val="28"/>
          <w:szCs w:val="28"/>
        </w:rPr>
        <w:t>toàn</w:t>
      </w:r>
      <w:proofErr w:type="spellEnd"/>
      <w:r w:rsidRPr="00E33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5458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AB54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Pr="00E33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E33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E33D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3E8C7B" w14:textId="5D256208" w:rsidR="00E33D69" w:rsidRPr="00E33D69" w:rsidRDefault="00D221AC" w:rsidP="00E33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THCS </w:t>
      </w:r>
      <w:r w:rsidR="00FA706E">
        <w:rPr>
          <w:rFonts w:ascii="Times New Roman" w:hAnsi="Times New Roman" w:cs="Times New Roman"/>
          <w:b/>
          <w:sz w:val="28"/>
          <w:szCs w:val="28"/>
        </w:rPr>
        <w:t>Tân Thắng</w:t>
      </w:r>
    </w:p>
    <w:p w14:paraId="06A033E3" w14:textId="77777777" w:rsidR="00E33D69" w:rsidRDefault="00E33D69" w:rsidP="00E33D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0515C" wp14:editId="14EA256B">
                <wp:simplePos x="0" y="0"/>
                <wp:positionH relativeFrom="column">
                  <wp:posOffset>2236470</wp:posOffset>
                </wp:positionH>
                <wp:positionV relativeFrom="paragraph">
                  <wp:posOffset>21443</wp:posOffset>
                </wp:positionV>
                <wp:extent cx="1135380" cy="7620"/>
                <wp:effectExtent l="0" t="0" r="2667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C5D1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1pt,1.7pt" to="265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4AF33FD7" w14:textId="2CB6D4D4" w:rsidR="00E33D69" w:rsidRPr="00E33D69" w:rsidRDefault="00D221AC" w:rsidP="00CA7C77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HIỆU TRƯỞNG TRƯỜNG THCS </w:t>
      </w:r>
      <w:r w:rsidR="005F65DE">
        <w:rPr>
          <w:rFonts w:ascii="Times New Roman" w:hAnsi="Times New Roman" w:cs="Times New Roman"/>
          <w:b/>
          <w:sz w:val="28"/>
          <w:szCs w:val="28"/>
        </w:rPr>
        <w:t>TÂN THẮNG</w:t>
      </w:r>
    </w:p>
    <w:p w14:paraId="10CECAD8" w14:textId="1DDF5264" w:rsidR="00F67220" w:rsidRPr="007131F8" w:rsidRDefault="008458A9" w:rsidP="008458A9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C5A61" w:rsidRPr="007131F8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="00CC5A61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C5A61" w:rsidRPr="007131F8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="00CC5A61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C5A61" w:rsidRPr="007131F8">
        <w:rPr>
          <w:rFonts w:ascii="Times New Roman" w:hAnsi="Times New Roman" w:cs="Times New Roman"/>
          <w:i/>
          <w:sz w:val="28"/>
          <w:szCs w:val="28"/>
        </w:rPr>
        <w:t>s</w:t>
      </w:r>
      <w:r w:rsidR="00913721" w:rsidRPr="007131F8">
        <w:rPr>
          <w:rFonts w:ascii="Times New Roman" w:hAnsi="Times New Roman" w:cs="Times New Roman"/>
          <w:i/>
          <w:sz w:val="28"/>
          <w:szCs w:val="28"/>
        </w:rPr>
        <w:t>ố</w:t>
      </w:r>
      <w:proofErr w:type="spellEnd"/>
      <w:r w:rsidR="00CC5A61" w:rsidRPr="007131F8">
        <w:rPr>
          <w:rFonts w:ascii="Times New Roman" w:hAnsi="Times New Roman" w:cs="Times New Roman"/>
          <w:i/>
          <w:sz w:val="28"/>
          <w:szCs w:val="28"/>
        </w:rPr>
        <w:t xml:space="preserve"> 89</w:t>
      </w:r>
      <w:r w:rsidR="0061019A" w:rsidRPr="007131F8">
        <w:rPr>
          <w:rFonts w:ascii="Times New Roman" w:hAnsi="Times New Roman" w:cs="Times New Roman"/>
          <w:i/>
          <w:sz w:val="28"/>
          <w:szCs w:val="28"/>
        </w:rPr>
        <w:t>-</w:t>
      </w:r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NQ/HU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11/01/2022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Ban Thường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v</w:t>
      </w:r>
      <w:r w:rsidR="00913721" w:rsidRPr="007131F8">
        <w:rPr>
          <w:rFonts w:ascii="Times New Roman" w:hAnsi="Times New Roman" w:cs="Times New Roman"/>
          <w:i/>
          <w:sz w:val="28"/>
          <w:szCs w:val="28"/>
        </w:rPr>
        <w:t>ụ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Huyện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ủy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13721" w:rsidRPr="007131F8">
        <w:rPr>
          <w:rFonts w:ascii="Times New Roman" w:hAnsi="Times New Roman" w:cs="Times New Roman"/>
          <w:i/>
          <w:sz w:val="28"/>
          <w:szCs w:val="28"/>
        </w:rPr>
        <w:t>c</w:t>
      </w:r>
      <w:r w:rsidR="00F67220" w:rsidRPr="007131F8">
        <w:rPr>
          <w:rFonts w:ascii="Times New Roman" w:hAnsi="Times New Roman" w:cs="Times New Roman"/>
          <w:i/>
          <w:sz w:val="28"/>
          <w:szCs w:val="28"/>
        </w:rPr>
        <w:t>hương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13721" w:rsidRPr="007131F8">
        <w:rPr>
          <w:rFonts w:ascii="Times New Roman" w:hAnsi="Times New Roman" w:cs="Times New Roman"/>
          <w:i/>
          <w:sz w:val="28"/>
          <w:szCs w:val="28"/>
        </w:rPr>
        <w:t>C</w:t>
      </w:r>
      <w:r w:rsidR="00F67220" w:rsidRPr="007131F8">
        <w:rPr>
          <w:rFonts w:ascii="Times New Roman" w:hAnsi="Times New Roman" w:cs="Times New Roman"/>
          <w:i/>
          <w:sz w:val="28"/>
          <w:szCs w:val="28"/>
        </w:rPr>
        <w:t>huyển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huyện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An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Lão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2025,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="00F67220"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67220" w:rsidRPr="007131F8">
        <w:rPr>
          <w:rFonts w:ascii="Times New Roman" w:hAnsi="Times New Roman" w:cs="Times New Roman"/>
          <w:i/>
          <w:sz w:val="28"/>
          <w:szCs w:val="28"/>
        </w:rPr>
        <w:t>2030</w:t>
      </w:r>
      <w:r w:rsidR="00913721" w:rsidRPr="007131F8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14:paraId="0FA293D2" w14:textId="04ECB3B7" w:rsidR="0061019A" w:rsidRDefault="0061019A" w:rsidP="0061019A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kế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hoạch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142/KH-GDĐT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13/7/2022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Đào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tạo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An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Lão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chuyển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ngành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huyện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An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Lão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giai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đoạn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2021 -2025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hướng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131F8">
        <w:rPr>
          <w:rFonts w:ascii="Times New Roman" w:hAnsi="Times New Roman" w:cs="Times New Roman"/>
          <w:i/>
          <w:sz w:val="28"/>
          <w:szCs w:val="28"/>
        </w:rPr>
        <w:t>2030;</w:t>
      </w:r>
      <w:proofErr w:type="gramEnd"/>
    </w:p>
    <w:p w14:paraId="3A1424DB" w14:textId="7A0D468B" w:rsidR="00743E39" w:rsidRPr="007131F8" w:rsidRDefault="00743E39" w:rsidP="0061019A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33C6">
        <w:rPr>
          <w:rFonts w:ascii="Times New Roman" w:hAnsi="Times New Roman" w:cs="Times New Roman"/>
          <w:i/>
          <w:sz w:val="28"/>
          <w:szCs w:val="28"/>
        </w:rPr>
        <w:t>chuyển</w:t>
      </w:r>
      <w:proofErr w:type="spellEnd"/>
      <w:r w:rsidR="00E433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33C6">
        <w:rPr>
          <w:rFonts w:ascii="Times New Roman" w:hAnsi="Times New Roman" w:cs="Times New Roman"/>
          <w:i/>
          <w:sz w:val="28"/>
          <w:szCs w:val="28"/>
        </w:rPr>
        <w:t>đổi</w:t>
      </w:r>
      <w:proofErr w:type="spellEnd"/>
      <w:r w:rsidR="00E433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9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99C">
        <w:rPr>
          <w:rFonts w:ascii="Times New Roman" w:hAnsi="Times New Roman" w:cs="Times New Roman"/>
          <w:i/>
          <w:sz w:val="28"/>
          <w:szCs w:val="28"/>
        </w:rPr>
        <w:t>nhân</w:t>
      </w:r>
      <w:proofErr w:type="spellEnd"/>
      <w:r w:rsidR="00F739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99C"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 w:rsidR="00F739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99C">
        <w:rPr>
          <w:rFonts w:ascii="Times New Roman" w:hAnsi="Times New Roman" w:cs="Times New Roman"/>
          <w:i/>
          <w:sz w:val="28"/>
          <w:szCs w:val="28"/>
        </w:rPr>
        <w:t>kế</w:t>
      </w:r>
      <w:proofErr w:type="spellEnd"/>
      <w:r w:rsidR="00F739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7399C">
        <w:rPr>
          <w:rFonts w:ascii="Times New Roman" w:hAnsi="Times New Roman" w:cs="Times New Roman"/>
          <w:i/>
          <w:sz w:val="28"/>
          <w:szCs w:val="28"/>
        </w:rPr>
        <w:t>toán</w:t>
      </w:r>
      <w:proofErr w:type="spellEnd"/>
      <w:r w:rsidR="00E433C6">
        <w:rPr>
          <w:rFonts w:ascii="Times New Roman" w:hAnsi="Times New Roman" w:cs="Times New Roman"/>
          <w:i/>
          <w:sz w:val="28"/>
          <w:szCs w:val="28"/>
        </w:rPr>
        <w:t xml:space="preserve">, QĐ </w:t>
      </w:r>
      <w:proofErr w:type="spellStart"/>
      <w:r w:rsidR="00E433C6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E433C6">
        <w:rPr>
          <w:rFonts w:ascii="Times New Roman" w:hAnsi="Times New Roman" w:cs="Times New Roman"/>
          <w:i/>
          <w:sz w:val="28"/>
          <w:szCs w:val="28"/>
        </w:rPr>
        <w:t xml:space="preserve"> 6805/QĐ- UBND </w:t>
      </w:r>
      <w:proofErr w:type="spellStart"/>
      <w:r w:rsidR="00E433C6">
        <w:rPr>
          <w:rFonts w:ascii="Times New Roman" w:hAnsi="Times New Roman" w:cs="Times New Roman"/>
          <w:i/>
          <w:sz w:val="28"/>
          <w:szCs w:val="28"/>
        </w:rPr>
        <w:t>huyện</w:t>
      </w:r>
      <w:proofErr w:type="spellEnd"/>
      <w:r w:rsidR="00E433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433C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E433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433C6">
        <w:rPr>
          <w:rFonts w:ascii="Times New Roman" w:hAnsi="Times New Roman" w:cs="Times New Roman"/>
          <w:i/>
          <w:sz w:val="28"/>
          <w:szCs w:val="28"/>
        </w:rPr>
        <w:t>20/11/2024;</w:t>
      </w:r>
      <w:proofErr w:type="gramEnd"/>
    </w:p>
    <w:p w14:paraId="6B146849" w14:textId="77777777" w:rsidR="00066F8A" w:rsidRDefault="0061019A" w:rsidP="0061019A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nhiệm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vụ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066F8A">
        <w:rPr>
          <w:rFonts w:ascii="Times New Roman" w:hAnsi="Times New Roman" w:cs="Times New Roman"/>
          <w:i/>
          <w:sz w:val="28"/>
          <w:szCs w:val="28"/>
        </w:rPr>
        <w:t>4</w:t>
      </w:r>
      <w:r w:rsidRPr="007131F8">
        <w:rPr>
          <w:rFonts w:ascii="Times New Roman" w:hAnsi="Times New Roman" w:cs="Times New Roman"/>
          <w:i/>
          <w:sz w:val="28"/>
          <w:szCs w:val="28"/>
        </w:rPr>
        <w:t>-202</w:t>
      </w:r>
      <w:r w:rsidR="00066F8A">
        <w:rPr>
          <w:rFonts w:ascii="Times New Roman" w:hAnsi="Times New Roman" w:cs="Times New Roman"/>
          <w:i/>
          <w:sz w:val="28"/>
          <w:szCs w:val="28"/>
        </w:rPr>
        <w:t>5</w:t>
      </w:r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31F8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7131F8">
        <w:rPr>
          <w:rFonts w:ascii="Times New Roman" w:hAnsi="Times New Roman" w:cs="Times New Roman"/>
          <w:i/>
          <w:sz w:val="28"/>
          <w:szCs w:val="28"/>
        </w:rPr>
        <w:t xml:space="preserve"> THCS </w:t>
      </w:r>
      <w:r w:rsidR="00FA706E">
        <w:rPr>
          <w:rFonts w:ascii="Times New Roman" w:hAnsi="Times New Roman" w:cs="Times New Roman"/>
          <w:i/>
          <w:sz w:val="28"/>
          <w:szCs w:val="28"/>
        </w:rPr>
        <w:t xml:space="preserve">Tân </w:t>
      </w:r>
      <w:proofErr w:type="gramStart"/>
      <w:r w:rsidR="00FA706E">
        <w:rPr>
          <w:rFonts w:ascii="Times New Roman" w:hAnsi="Times New Roman" w:cs="Times New Roman"/>
          <w:i/>
          <w:sz w:val="28"/>
          <w:szCs w:val="28"/>
        </w:rPr>
        <w:t>Thắng</w:t>
      </w:r>
      <w:r w:rsidR="00066F8A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14:paraId="07B73785" w14:textId="156ED6F4" w:rsidR="0061019A" w:rsidRPr="007131F8" w:rsidRDefault="00066F8A" w:rsidP="0061019A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14:paraId="356C6F26" w14:textId="77777777" w:rsidR="00AE705C" w:rsidRDefault="00AE705C" w:rsidP="007615BB">
      <w:pPr>
        <w:spacing w:after="12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5C2E3" w14:textId="42EDBCAF" w:rsidR="00E33D69" w:rsidRPr="00E33D69" w:rsidRDefault="00E33D69" w:rsidP="007615B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D69">
        <w:rPr>
          <w:rFonts w:ascii="Times New Roman" w:hAnsi="Times New Roman" w:cs="Times New Roman"/>
          <w:b/>
          <w:sz w:val="28"/>
          <w:szCs w:val="28"/>
        </w:rPr>
        <w:t>QUYẾT ĐỊNH:</w:t>
      </w:r>
    </w:p>
    <w:p w14:paraId="28324FEA" w14:textId="31F61F9D" w:rsidR="00E33D69" w:rsidRDefault="00E33D69" w:rsidP="0005738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CA1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656CA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33D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59A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815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9A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r w:rsidR="00066F8A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066F8A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066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6F8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066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4A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444AD">
        <w:rPr>
          <w:rFonts w:ascii="Times New Roman" w:hAnsi="Times New Roman" w:cs="Times New Roman"/>
          <w:sz w:val="28"/>
          <w:szCs w:val="28"/>
        </w:rPr>
        <w:t xml:space="preserve"> THCS </w:t>
      </w:r>
      <w:r w:rsidR="00FA706E">
        <w:rPr>
          <w:rFonts w:ascii="Times New Roman" w:hAnsi="Times New Roman" w:cs="Times New Roman"/>
          <w:sz w:val="28"/>
          <w:szCs w:val="28"/>
        </w:rPr>
        <w:t>Tân Thắng</w:t>
      </w:r>
      <w:r w:rsidRPr="00E33D6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FAE0E0" w14:textId="08FB231D" w:rsidR="00AB5458" w:rsidRPr="00521FDB" w:rsidRDefault="00066F8A" w:rsidP="00521FDB">
      <w:pPr>
        <w:spacing w:before="120" w:after="12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1FDB">
        <w:rPr>
          <w:rFonts w:ascii="Times New Roman" w:hAnsi="Times New Roman" w:cs="Times New Roman"/>
          <w:sz w:val="28"/>
          <w:szCs w:val="28"/>
        </w:rPr>
        <w:t>.</w:t>
      </w:r>
      <w:r w:rsidR="00AB5458" w:rsidRPr="00521FDB">
        <w:rPr>
          <w:rFonts w:ascii="Times New Roman" w:hAnsi="Times New Roman" w:cs="Times New Roman"/>
          <w:sz w:val="28"/>
          <w:szCs w:val="28"/>
        </w:rPr>
        <w:t xml:space="preserve">Ông Lê </w:t>
      </w:r>
      <w:r w:rsidR="00521FDB" w:rsidRPr="00521FDB">
        <w:rPr>
          <w:rFonts w:ascii="Times New Roman" w:hAnsi="Times New Roman" w:cs="Times New Roman"/>
          <w:sz w:val="28"/>
          <w:szCs w:val="28"/>
        </w:rPr>
        <w:t>V</w:t>
      </w:r>
      <w:r w:rsidR="00AB5458" w:rsidRPr="00521FDB">
        <w:rPr>
          <w:rFonts w:ascii="Times New Roman" w:hAnsi="Times New Roman" w:cs="Times New Roman"/>
          <w:sz w:val="28"/>
          <w:szCs w:val="28"/>
        </w:rPr>
        <w:t xml:space="preserve">ăn </w:t>
      </w:r>
      <w:proofErr w:type="spellStart"/>
      <w:r w:rsidR="00AB5458" w:rsidRPr="00521FD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521FDB" w:rsidRPr="00521FDB">
        <w:rPr>
          <w:rFonts w:ascii="Times New Roman" w:hAnsi="Times New Roman" w:cs="Times New Roman"/>
          <w:sz w:val="28"/>
          <w:szCs w:val="28"/>
        </w:rPr>
        <w:t xml:space="preserve"> – PHT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ban;</w:t>
      </w:r>
      <w:proofErr w:type="gramEnd"/>
    </w:p>
    <w:p w14:paraId="39F1245D" w14:textId="79274BD0" w:rsidR="00E33D69" w:rsidRPr="00521FDB" w:rsidRDefault="00521FDB" w:rsidP="00521FD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6F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A706E" w:rsidRPr="00521FDB">
        <w:rPr>
          <w:rFonts w:ascii="Times New Roman" w:hAnsi="Times New Roman" w:cs="Times New Roman"/>
          <w:sz w:val="28"/>
          <w:szCs w:val="28"/>
        </w:rPr>
        <w:t xml:space="preserve">Bà Trịnh Thị </w:t>
      </w:r>
      <w:proofErr w:type="spellStart"/>
      <w:r w:rsidR="00FA706E" w:rsidRPr="00521FDB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="00F444AD" w:rsidRPr="00521FDB">
        <w:rPr>
          <w:rFonts w:ascii="Times New Roman" w:hAnsi="Times New Roman" w:cs="Times New Roman"/>
          <w:sz w:val="28"/>
          <w:szCs w:val="28"/>
        </w:rPr>
        <w:t xml:space="preserve"> </w:t>
      </w:r>
      <w:r w:rsidR="00E33D69" w:rsidRPr="00521FD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33D69" w:rsidRPr="00521FDB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E33D69" w:rsidRPr="00521FDB">
        <w:rPr>
          <w:rFonts w:ascii="Times New Roman" w:hAnsi="Times New Roman" w:cs="Times New Roman"/>
          <w:sz w:val="28"/>
          <w:szCs w:val="28"/>
        </w:rPr>
        <w:t xml:space="preserve"> </w:t>
      </w:r>
      <w:r w:rsidR="00F444AD" w:rsidRPr="00521FDB">
        <w:rPr>
          <w:rFonts w:ascii="Times New Roman" w:hAnsi="Times New Roman" w:cs="Times New Roman"/>
          <w:sz w:val="28"/>
          <w:szCs w:val="28"/>
        </w:rPr>
        <w:t xml:space="preserve">Hiệu </w:t>
      </w:r>
      <w:proofErr w:type="spellStart"/>
      <w:r w:rsidR="00F444AD" w:rsidRPr="00521FDB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521FDB">
        <w:rPr>
          <w:rFonts w:ascii="Times New Roman" w:hAnsi="Times New Roman" w:cs="Times New Roman"/>
          <w:sz w:val="28"/>
          <w:szCs w:val="28"/>
        </w:rPr>
        <w:t>-</w:t>
      </w:r>
      <w:r w:rsidR="00066F8A">
        <w:rPr>
          <w:rFonts w:ascii="Times New Roman" w:hAnsi="Times New Roman" w:cs="Times New Roman"/>
          <w:sz w:val="28"/>
          <w:szCs w:val="28"/>
        </w:rPr>
        <w:t xml:space="preserve"> CTCĐ -</w:t>
      </w:r>
      <w:r w:rsidRPr="00521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FDB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521F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1FDB">
        <w:rPr>
          <w:rFonts w:ascii="Times New Roman" w:hAnsi="Times New Roman" w:cs="Times New Roman"/>
          <w:sz w:val="28"/>
          <w:szCs w:val="28"/>
        </w:rPr>
        <w:t>ban</w:t>
      </w:r>
      <w:r w:rsidR="00E33D69" w:rsidRPr="00521FD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33D69" w:rsidRPr="00521F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CCE69" w14:textId="7824DC32" w:rsidR="00656CA1" w:rsidRDefault="00066F8A" w:rsidP="00066F8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E33D69" w:rsidRPr="00E33D69">
        <w:rPr>
          <w:rFonts w:ascii="Times New Roman" w:hAnsi="Times New Roman" w:cs="Times New Roman"/>
          <w:sz w:val="28"/>
          <w:szCs w:val="28"/>
        </w:rPr>
        <w:t xml:space="preserve">. Thư </w:t>
      </w:r>
      <w:proofErr w:type="spellStart"/>
      <w:r w:rsidR="00E33D69" w:rsidRPr="00E33D69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E33D69" w:rsidRPr="00E33D69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3C310F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3413CD">
        <w:rPr>
          <w:rFonts w:ascii="Times New Roman" w:hAnsi="Times New Roman" w:cs="Times New Roman"/>
          <w:sz w:val="28"/>
          <w:szCs w:val="28"/>
        </w:rPr>
        <w:t xml:space="preserve"> Nguyễn Quốc Thịnh</w:t>
      </w:r>
      <w:r w:rsidR="003C310F">
        <w:rPr>
          <w:rFonts w:ascii="Times New Roman" w:hAnsi="Times New Roman" w:cs="Times New Roman"/>
          <w:sz w:val="28"/>
          <w:szCs w:val="28"/>
        </w:rPr>
        <w:t xml:space="preserve"> </w:t>
      </w:r>
      <w:r w:rsidR="007131F8">
        <w:rPr>
          <w:rFonts w:ascii="Times New Roman" w:hAnsi="Times New Roman" w:cs="Times New Roman"/>
          <w:sz w:val="28"/>
          <w:szCs w:val="28"/>
        </w:rPr>
        <w:t>-</w:t>
      </w:r>
      <w:r w:rsidR="00E33D69"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4A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F44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444A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56C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D578F0D" w14:textId="29EE3D4C" w:rsidR="00224C80" w:rsidRDefault="00066F8A" w:rsidP="0005738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3D69" w:rsidRPr="00E33D69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="00E33D69" w:rsidRPr="00E33D69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E33D69"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D69" w:rsidRPr="00E33D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F444AD">
        <w:rPr>
          <w:rFonts w:ascii="Times New Roman" w:hAnsi="Times New Roman" w:cs="Times New Roman"/>
          <w:sz w:val="28"/>
          <w:szCs w:val="28"/>
        </w:rPr>
        <w:t>:</w:t>
      </w:r>
    </w:p>
    <w:p w14:paraId="3317B7C5" w14:textId="2B18411B" w:rsidR="00224C80" w:rsidRDefault="00224C80" w:rsidP="0005738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CD">
        <w:rPr>
          <w:rFonts w:ascii="Times New Roman" w:hAnsi="Times New Roman" w:cs="Times New Roman"/>
          <w:sz w:val="28"/>
          <w:szCs w:val="28"/>
        </w:rPr>
        <w:t xml:space="preserve"> Phạm Văn Hùng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4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3CD">
        <w:rPr>
          <w:rFonts w:ascii="Times New Roman" w:hAnsi="Times New Roman" w:cs="Times New Roman"/>
          <w:sz w:val="28"/>
          <w:szCs w:val="28"/>
        </w:rPr>
        <w:t xml:space="preserve">TT </w:t>
      </w:r>
      <w:proofErr w:type="spellStart"/>
      <w:r w:rsidR="003413C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3413CD">
        <w:rPr>
          <w:rFonts w:ascii="Times New Roman" w:hAnsi="Times New Roman" w:cs="Times New Roman"/>
          <w:sz w:val="28"/>
          <w:szCs w:val="28"/>
        </w:rPr>
        <w:t xml:space="preserve"> KHTN.</w:t>
      </w:r>
    </w:p>
    <w:p w14:paraId="2FF1D66F" w14:textId="1F231342" w:rsidR="00224C80" w:rsidRDefault="00224C80" w:rsidP="0005738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444A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3413CD">
        <w:rPr>
          <w:rFonts w:ascii="Times New Roman" w:hAnsi="Times New Roman" w:cs="Times New Roman"/>
          <w:sz w:val="28"/>
          <w:szCs w:val="28"/>
        </w:rPr>
        <w:t xml:space="preserve"> Hoàng Xuân Thảo – TP </w:t>
      </w:r>
      <w:proofErr w:type="spellStart"/>
      <w:r w:rsidR="003413C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3413CD">
        <w:rPr>
          <w:rFonts w:ascii="Times New Roman" w:hAnsi="Times New Roman" w:cs="Times New Roman"/>
          <w:sz w:val="28"/>
          <w:szCs w:val="28"/>
        </w:rPr>
        <w:t xml:space="preserve"> KHTN</w:t>
      </w:r>
    </w:p>
    <w:p w14:paraId="6BBC404E" w14:textId="46A6462F" w:rsidR="00224C80" w:rsidRDefault="00224C80" w:rsidP="0005738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C310F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3C310F">
        <w:rPr>
          <w:rFonts w:ascii="Times New Roman" w:hAnsi="Times New Roman" w:cs="Times New Roman"/>
          <w:sz w:val="28"/>
          <w:szCs w:val="28"/>
        </w:rPr>
        <w:t xml:space="preserve"> Tr</w:t>
      </w:r>
      <w:r w:rsidR="003413CD">
        <w:rPr>
          <w:rFonts w:ascii="Times New Roman" w:hAnsi="Times New Roman" w:cs="Times New Roman"/>
          <w:sz w:val="28"/>
          <w:szCs w:val="28"/>
        </w:rPr>
        <w:t>ương Thị Ngân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4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4AD">
        <w:rPr>
          <w:rFonts w:ascii="Times New Roman" w:hAnsi="Times New Roman" w:cs="Times New Roman"/>
          <w:sz w:val="28"/>
          <w:szCs w:val="28"/>
        </w:rPr>
        <w:t xml:space="preserve">TT </w:t>
      </w:r>
      <w:proofErr w:type="spellStart"/>
      <w:r w:rsidR="00F444A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F444AD">
        <w:rPr>
          <w:rFonts w:ascii="Times New Roman" w:hAnsi="Times New Roman" w:cs="Times New Roman"/>
          <w:sz w:val="28"/>
          <w:szCs w:val="28"/>
        </w:rPr>
        <w:t xml:space="preserve"> KHXH.</w:t>
      </w:r>
    </w:p>
    <w:p w14:paraId="755ADF0B" w14:textId="79562852" w:rsidR="00224C80" w:rsidRDefault="003413CD" w:rsidP="00A111E4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Nguyễn Thị Ánh Tuyết – GV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38A7D408" w14:textId="48F22CD0" w:rsidR="007E119F" w:rsidRDefault="001659F8" w:rsidP="00A111E4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1E4">
        <w:rPr>
          <w:rFonts w:ascii="Times New Roman" w:hAnsi="Times New Roman" w:cs="Times New Roman"/>
          <w:sz w:val="28"/>
          <w:szCs w:val="28"/>
        </w:rPr>
        <w:t xml:space="preserve"> Nguyễn Thị </w:t>
      </w:r>
      <w:proofErr w:type="spellStart"/>
      <w:r w:rsidR="00A111E4">
        <w:rPr>
          <w:rFonts w:ascii="Times New Roman" w:hAnsi="Times New Roman" w:cs="Times New Roman"/>
          <w:sz w:val="28"/>
          <w:szCs w:val="28"/>
        </w:rPr>
        <w:t>Huế</w:t>
      </w:r>
      <w:proofErr w:type="spellEnd"/>
      <w:r w:rsidR="00A111E4">
        <w:rPr>
          <w:rFonts w:ascii="Times New Roman" w:hAnsi="Times New Roman" w:cs="Times New Roman"/>
          <w:sz w:val="28"/>
          <w:szCs w:val="28"/>
        </w:rPr>
        <w:t xml:space="preserve"> - Văn </w:t>
      </w:r>
      <w:proofErr w:type="spellStart"/>
      <w:r w:rsidR="00A111E4">
        <w:rPr>
          <w:rFonts w:ascii="Times New Roman" w:hAnsi="Times New Roman" w:cs="Times New Roman"/>
          <w:sz w:val="28"/>
          <w:szCs w:val="28"/>
        </w:rPr>
        <w:t>thư</w:t>
      </w:r>
      <w:proofErr w:type="spellEnd"/>
    </w:p>
    <w:p w14:paraId="197E16AB" w14:textId="7652CA1E" w:rsidR="007E119F" w:rsidRDefault="007E119F" w:rsidP="0005738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879">
        <w:rPr>
          <w:rFonts w:ascii="Times New Roman" w:hAnsi="Times New Roman" w:cs="Times New Roman"/>
          <w:sz w:val="28"/>
          <w:szCs w:val="28"/>
        </w:rPr>
        <w:t xml:space="preserve">Nguyễn Thị </w:t>
      </w:r>
      <w:r w:rsidR="00743E39">
        <w:rPr>
          <w:rFonts w:ascii="Times New Roman" w:hAnsi="Times New Roman" w:cs="Times New Roman"/>
          <w:sz w:val="28"/>
          <w:szCs w:val="28"/>
        </w:rPr>
        <w:t xml:space="preserve">Thu </w:t>
      </w:r>
      <w:proofErr w:type="spellStart"/>
      <w:r w:rsidR="00743E39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4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70C57DE4" w14:textId="1C0DF17B" w:rsidR="00A111E4" w:rsidRDefault="00A111E4" w:rsidP="0005738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Nguyễn Thị Oanh </w:t>
      </w:r>
      <w:r w:rsidR="009116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TPT</w:t>
      </w:r>
    </w:p>
    <w:p w14:paraId="0F3ACC79" w14:textId="73181446" w:rsidR="009116D1" w:rsidRDefault="009116D1" w:rsidP="0005738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E39">
        <w:rPr>
          <w:rFonts w:ascii="Times New Roman" w:hAnsi="Times New Roman" w:cs="Times New Roman"/>
          <w:sz w:val="28"/>
          <w:szCs w:val="28"/>
        </w:rPr>
        <w:t xml:space="preserve"> Lưu Thị Trà My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="00743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E3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743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3E3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B2875A" w14:textId="16A0F730" w:rsidR="00656CA1" w:rsidRDefault="00E33D69" w:rsidP="00CA7C77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CA1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656CA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33D69">
        <w:rPr>
          <w:rFonts w:ascii="Times New Roman" w:hAnsi="Times New Roman" w:cs="Times New Roman"/>
          <w:sz w:val="28"/>
          <w:szCs w:val="28"/>
        </w:rPr>
        <w:t xml:space="preserve">. </w:t>
      </w:r>
      <w:r w:rsidR="00F47BA1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F47BA1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F47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BA1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521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A1" w:rsidRPr="00E33D6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656CA1"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A1" w:rsidRPr="00E33D6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656CA1"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A1" w:rsidRPr="00E33D6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56CA1"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THCS </w:t>
      </w:r>
      <w:r w:rsidR="00A111E4">
        <w:rPr>
          <w:rFonts w:ascii="Times New Roman" w:hAnsi="Times New Roman" w:cs="Times New Roman"/>
          <w:sz w:val="28"/>
          <w:szCs w:val="28"/>
        </w:rPr>
        <w:t xml:space="preserve">Tân Thắng </w:t>
      </w:r>
      <w:proofErr w:type="spellStart"/>
      <w:r w:rsidR="00656CA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5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A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65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A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65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CA1">
        <w:rPr>
          <w:rFonts w:ascii="Times New Roman" w:hAnsi="Times New Roman" w:cs="Times New Roman"/>
          <w:sz w:val="28"/>
          <w:szCs w:val="28"/>
        </w:rPr>
        <w:t>n</w:t>
      </w:r>
      <w:r w:rsidRPr="00E33D69">
        <w:rPr>
          <w:rFonts w:ascii="Times New Roman" w:hAnsi="Times New Roman" w:cs="Times New Roman"/>
          <w:sz w:val="28"/>
          <w:szCs w:val="28"/>
        </w:rPr>
        <w:t>ghiên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r w:rsidR="00CB74DE">
        <w:rPr>
          <w:rFonts w:ascii="Times New Roman" w:hAnsi="Times New Roman" w:cs="Times New Roman"/>
          <w:sz w:val="28"/>
          <w:szCs w:val="28"/>
        </w:rPr>
        <w:t xml:space="preserve">Hiệu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s</w:t>
      </w:r>
      <w:r w:rsidR="00A111E4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4D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B7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 </w:t>
      </w:r>
      <w:proofErr w:type="spellStart"/>
      <w:r>
        <w:rPr>
          <w:rFonts w:ascii="Times New Roman" w:hAnsi="Times New Roman" w:cs="Times New Roman"/>
          <w:sz w:val="28"/>
          <w:szCs w:val="28"/>
        </w:rPr>
        <w:t>Lão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3FF49C9" w14:textId="7976B9DB" w:rsidR="00EA14DF" w:rsidRDefault="00E33D69" w:rsidP="00CA7C77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CA1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656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CA1" w:rsidRPr="00656CA1">
        <w:rPr>
          <w:rFonts w:ascii="Times New Roman" w:hAnsi="Times New Roman" w:cs="Times New Roman"/>
          <w:b/>
          <w:sz w:val="28"/>
          <w:szCs w:val="28"/>
        </w:rPr>
        <w:t>3</w:t>
      </w:r>
      <w:r w:rsidRPr="00E33D69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đị</w:t>
      </w:r>
      <w:r w:rsidR="00EA14DF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EA1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4D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A14DF">
        <w:rPr>
          <w:rFonts w:ascii="Times New Roman" w:hAnsi="Times New Roman" w:cs="Times New Roman"/>
          <w:sz w:val="28"/>
          <w:szCs w:val="28"/>
        </w:rPr>
        <w:t>.</w:t>
      </w:r>
    </w:p>
    <w:p w14:paraId="43BE5F70" w14:textId="48D30EF5" w:rsidR="00EA14DF" w:rsidRDefault="00EA14DF" w:rsidP="00656C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D6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D6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3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sz w:val="28"/>
          <w:szCs w:val="28"/>
        </w:rPr>
        <w:t>./.</w:t>
      </w:r>
    </w:p>
    <w:p w14:paraId="63F1AA4A" w14:textId="77777777" w:rsidR="00821E4E" w:rsidRPr="00821E4E" w:rsidRDefault="00821E4E" w:rsidP="00821E4E">
      <w:pPr>
        <w:ind w:firstLine="720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8696" w:type="dxa"/>
        <w:jc w:val="center"/>
        <w:tblLayout w:type="fixed"/>
        <w:tblLook w:val="01E0" w:firstRow="1" w:lastRow="1" w:firstColumn="1" w:lastColumn="1" w:noHBand="0" w:noVBand="0"/>
      </w:tblPr>
      <w:tblGrid>
        <w:gridCol w:w="4072"/>
        <w:gridCol w:w="954"/>
        <w:gridCol w:w="3670"/>
      </w:tblGrid>
      <w:tr w:rsidR="005C159C" w:rsidRPr="00880269" w14:paraId="7600C529" w14:textId="77777777" w:rsidTr="00AC6F3B">
        <w:trPr>
          <w:trHeight w:val="1964"/>
          <w:jc w:val="center"/>
        </w:trPr>
        <w:tc>
          <w:tcPr>
            <w:tcW w:w="4072" w:type="dxa"/>
          </w:tcPr>
          <w:p w14:paraId="78C8DAFF" w14:textId="77777777" w:rsidR="005C159C" w:rsidRPr="00A706BD" w:rsidRDefault="005C159C" w:rsidP="00821E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A706BD">
              <w:rPr>
                <w:rFonts w:ascii="Times New Roman" w:hAnsi="Times New Roman" w:cs="Times New Roman"/>
                <w:b/>
                <w:i/>
                <w:sz w:val="24"/>
              </w:rPr>
              <w:t>Nơi</w:t>
            </w:r>
            <w:proofErr w:type="spellEnd"/>
            <w:r w:rsidRPr="00A706BD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706BD">
              <w:rPr>
                <w:rFonts w:ascii="Times New Roman" w:hAnsi="Times New Roman" w:cs="Times New Roman"/>
                <w:b/>
                <w:i/>
                <w:sz w:val="24"/>
              </w:rPr>
              <w:t>nhận</w:t>
            </w:r>
            <w:proofErr w:type="spellEnd"/>
            <w:r w:rsidRPr="00A706BD">
              <w:rPr>
                <w:rFonts w:ascii="Times New Roman" w:hAnsi="Times New Roman" w:cs="Times New Roman"/>
                <w:b/>
                <w:i/>
                <w:sz w:val="24"/>
              </w:rPr>
              <w:t xml:space="preserve">: </w:t>
            </w:r>
          </w:p>
          <w:p w14:paraId="4C865EA6" w14:textId="35A63F2F" w:rsidR="005C159C" w:rsidRPr="00A706BD" w:rsidRDefault="005C159C" w:rsidP="00821E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6BD">
              <w:rPr>
                <w:rFonts w:ascii="Times New Roman" w:hAnsi="Times New Roman" w:cs="Times New Roman"/>
              </w:rPr>
              <w:t xml:space="preserve">- Như </w:t>
            </w:r>
            <w:proofErr w:type="spellStart"/>
            <w:r w:rsidRPr="00A706BD">
              <w:rPr>
                <w:rFonts w:ascii="Times New Roman" w:hAnsi="Times New Roman" w:cs="Times New Roman"/>
              </w:rPr>
              <w:t>điều</w:t>
            </w:r>
            <w:proofErr w:type="spellEnd"/>
            <w:r w:rsidRPr="00A706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24CE6" w:rsidRPr="00A706BD">
              <w:rPr>
                <w:rFonts w:ascii="Times New Roman" w:hAnsi="Times New Roman" w:cs="Times New Roman"/>
              </w:rPr>
              <w:t>3</w:t>
            </w:r>
            <w:r w:rsidRPr="00A706BD"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7CC7376B" w14:textId="77777777" w:rsidR="005C159C" w:rsidRPr="00A706BD" w:rsidRDefault="005C159C" w:rsidP="00821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06BD">
              <w:rPr>
                <w:rFonts w:ascii="Times New Roman" w:hAnsi="Times New Roman" w:cs="Times New Roman"/>
              </w:rPr>
              <w:t>- Lưu: VT.</w:t>
            </w:r>
          </w:p>
        </w:tc>
        <w:tc>
          <w:tcPr>
            <w:tcW w:w="954" w:type="dxa"/>
          </w:tcPr>
          <w:p w14:paraId="01A60E1E" w14:textId="77777777" w:rsidR="005C159C" w:rsidRPr="00A706BD" w:rsidRDefault="005C159C" w:rsidP="00821E4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70" w:type="dxa"/>
          </w:tcPr>
          <w:p w14:paraId="5A784D51" w14:textId="26859CD0" w:rsidR="005C159C" w:rsidRPr="00A706BD" w:rsidRDefault="00CB74DE" w:rsidP="00AC6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A706BD">
              <w:rPr>
                <w:rFonts w:ascii="Times New Roman" w:hAnsi="Times New Roman" w:cs="Times New Roman"/>
                <w:b/>
                <w:sz w:val="26"/>
              </w:rPr>
              <w:t>HIỆU TRƯỞNG</w:t>
            </w:r>
          </w:p>
          <w:p w14:paraId="543B1403" w14:textId="77777777" w:rsidR="005C159C" w:rsidRPr="00A706BD" w:rsidRDefault="005C159C" w:rsidP="00AC6F3B">
            <w:pPr>
              <w:spacing w:after="0" w:line="240" w:lineRule="auto"/>
              <w:jc w:val="center"/>
              <w:rPr>
                <w:noProof/>
              </w:rPr>
            </w:pPr>
          </w:p>
          <w:p w14:paraId="797B987E" w14:textId="77777777" w:rsidR="005C159C" w:rsidRPr="00A706BD" w:rsidRDefault="005C159C" w:rsidP="00AC6F3B">
            <w:pPr>
              <w:spacing w:after="0" w:line="240" w:lineRule="auto"/>
              <w:jc w:val="center"/>
              <w:rPr>
                <w:noProof/>
                <w:sz w:val="32"/>
              </w:rPr>
            </w:pPr>
          </w:p>
          <w:p w14:paraId="15961F13" w14:textId="77777777" w:rsidR="005C159C" w:rsidRPr="00A706BD" w:rsidRDefault="005C159C" w:rsidP="00AC6F3B">
            <w:pPr>
              <w:spacing w:after="0" w:line="240" w:lineRule="auto"/>
              <w:jc w:val="center"/>
              <w:rPr>
                <w:noProof/>
              </w:rPr>
            </w:pPr>
          </w:p>
          <w:p w14:paraId="3B32D4C6" w14:textId="77777777" w:rsidR="005C159C" w:rsidRPr="00A706BD" w:rsidRDefault="005C159C" w:rsidP="00AC6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  <w:p w14:paraId="2819849A" w14:textId="27023301" w:rsidR="005C159C" w:rsidRPr="00A706BD" w:rsidRDefault="00A111E4" w:rsidP="00A111E4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A706BD">
              <w:rPr>
                <w:rFonts w:ascii="Times New Roman" w:hAnsi="Times New Roman" w:cs="Times New Roman"/>
                <w:b/>
                <w:sz w:val="26"/>
              </w:rPr>
              <w:t xml:space="preserve">            </w:t>
            </w:r>
            <w:r w:rsidR="00BC629B" w:rsidRPr="00A706BD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Pr="00A706BD">
              <w:rPr>
                <w:rFonts w:ascii="Times New Roman" w:hAnsi="Times New Roman" w:cs="Times New Roman"/>
                <w:b/>
                <w:sz w:val="26"/>
              </w:rPr>
              <w:t xml:space="preserve"> Lê Thị Thuý</w:t>
            </w:r>
          </w:p>
        </w:tc>
      </w:tr>
    </w:tbl>
    <w:p w14:paraId="16989F19" w14:textId="77777777" w:rsidR="00CA7C77" w:rsidRPr="00A706BD" w:rsidRDefault="00CA7C77" w:rsidP="00821E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1C3674" w14:textId="77777777" w:rsidR="00CA7C77" w:rsidRPr="00A706BD" w:rsidRDefault="00CA7C77" w:rsidP="00821E4E">
      <w:pPr>
        <w:jc w:val="both"/>
        <w:rPr>
          <w:rFonts w:ascii="Times New Roman" w:hAnsi="Times New Roman" w:cs="Times New Roman"/>
          <w:sz w:val="28"/>
          <w:szCs w:val="28"/>
        </w:rPr>
      </w:pPr>
      <w:r w:rsidRPr="00A706BD">
        <w:rPr>
          <w:rFonts w:ascii="Times New Roman" w:hAnsi="Times New Roman" w:cs="Times New Roman"/>
          <w:sz w:val="28"/>
          <w:szCs w:val="28"/>
        </w:rPr>
        <w:br w:type="page"/>
      </w:r>
    </w:p>
    <w:p w14:paraId="4F9B526F" w14:textId="756393C8" w:rsidR="008159A5" w:rsidRPr="00A706BD" w:rsidRDefault="008159A5" w:rsidP="00AC6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lastRenderedPageBreak/>
        <w:t>Phân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BA1" w:rsidRPr="00A706BD">
        <w:rPr>
          <w:rFonts w:ascii="Times New Roman" w:hAnsi="Times New Roman" w:cs="Times New Roman"/>
          <w:b/>
          <w:sz w:val="28"/>
          <w:szCs w:val="28"/>
        </w:rPr>
        <w:t xml:space="preserve"> ban </w:t>
      </w:r>
      <w:proofErr w:type="spellStart"/>
      <w:r w:rsidR="00F47BA1" w:rsidRPr="00A706BD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="00F47BA1"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47BA1" w:rsidRPr="00A706BD">
        <w:rPr>
          <w:rFonts w:ascii="Times New Roman" w:hAnsi="Times New Roman" w:cs="Times New Roman"/>
          <w:b/>
          <w:sz w:val="28"/>
          <w:szCs w:val="28"/>
        </w:rPr>
        <w:t>đạo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t>chuyển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A706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</w:p>
    <w:p w14:paraId="54074253" w14:textId="0E3565FC" w:rsidR="00EA7B5C" w:rsidRPr="00A706BD" w:rsidRDefault="00CA7C77" w:rsidP="00CA7C7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6BD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A706BD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A706BD">
        <w:rPr>
          <w:rFonts w:ascii="Times New Roman" w:hAnsi="Times New Roman" w:cs="Times New Roman"/>
          <w:i/>
          <w:sz w:val="28"/>
          <w:szCs w:val="28"/>
        </w:rPr>
        <w:t>:      /</w:t>
      </w:r>
      <w:r w:rsidR="008159A5" w:rsidRPr="00A706BD">
        <w:rPr>
          <w:rFonts w:ascii="Times New Roman" w:hAnsi="Times New Roman" w:cs="Times New Roman"/>
          <w:i/>
          <w:sz w:val="28"/>
          <w:szCs w:val="28"/>
        </w:rPr>
        <w:t xml:space="preserve">QĐ THCS TT </w:t>
      </w:r>
      <w:proofErr w:type="spellStart"/>
      <w:r w:rsidRPr="00A706BD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706B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47BA1" w:rsidRPr="00A706BD">
        <w:rPr>
          <w:rFonts w:ascii="Times New Roman" w:hAnsi="Times New Roman" w:cs="Times New Roman"/>
          <w:i/>
          <w:sz w:val="28"/>
          <w:szCs w:val="28"/>
        </w:rPr>
        <w:t xml:space="preserve">02 </w:t>
      </w:r>
      <w:r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8159A5"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7BA1" w:rsidRPr="00A706BD">
        <w:rPr>
          <w:rFonts w:ascii="Times New Roman" w:hAnsi="Times New Roman" w:cs="Times New Roman"/>
          <w:i/>
          <w:sz w:val="28"/>
          <w:szCs w:val="28"/>
        </w:rPr>
        <w:t xml:space="preserve">10 </w:t>
      </w:r>
      <w:r w:rsidR="008159A5"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A706BD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8159A5" w:rsidRPr="00A706BD">
        <w:rPr>
          <w:rFonts w:ascii="Times New Roman" w:hAnsi="Times New Roman" w:cs="Times New Roman"/>
          <w:i/>
          <w:sz w:val="28"/>
          <w:szCs w:val="28"/>
        </w:rPr>
        <w:t>4</w:t>
      </w:r>
      <w:r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6625D87" w14:textId="25B27B0C" w:rsidR="00CA7C77" w:rsidRPr="00A706BD" w:rsidRDefault="00CA7C77" w:rsidP="00CA7C7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706BD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59A5" w:rsidRPr="00A706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159A5" w:rsidRPr="00A706BD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="008159A5" w:rsidRPr="00A706BD">
        <w:rPr>
          <w:rFonts w:ascii="Times New Roman" w:hAnsi="Times New Roman" w:cs="Times New Roman"/>
          <w:i/>
          <w:sz w:val="28"/>
          <w:szCs w:val="28"/>
        </w:rPr>
        <w:t xml:space="preserve"> THCS Tân Thắng</w:t>
      </w:r>
      <w:r w:rsidRPr="00A706BD">
        <w:rPr>
          <w:rFonts w:ascii="Times New Roman" w:hAnsi="Times New Roman" w:cs="Times New Roman"/>
          <w:i/>
          <w:sz w:val="28"/>
          <w:szCs w:val="28"/>
        </w:rPr>
        <w:t xml:space="preserve"> )</w:t>
      </w:r>
    </w:p>
    <w:p w14:paraId="265D1678" w14:textId="68C8EEF4" w:rsidR="00884CFE" w:rsidRPr="00A706BD" w:rsidRDefault="004F29CE" w:rsidP="0003385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</w:t>
      </w:r>
      <w:r w:rsidR="00884CFE" w:rsidRPr="00A706BD">
        <w:rPr>
          <w:rFonts w:ascii="Times New Roman" w:hAnsi="Times New Roman" w:cs="Times New Roman"/>
          <w:iCs/>
          <w:sz w:val="28"/>
          <w:szCs w:val="28"/>
        </w:rPr>
        <w:t>rưởng</w:t>
      </w:r>
      <w:proofErr w:type="spellEnd"/>
      <w:r w:rsidR="00884CFE" w:rsidRPr="00A706BD">
        <w:rPr>
          <w:rFonts w:ascii="Times New Roman" w:hAnsi="Times New Roman" w:cs="Times New Roman"/>
          <w:iCs/>
          <w:sz w:val="28"/>
          <w:szCs w:val="28"/>
        </w:rPr>
        <w:t xml:space="preserve"> ban : đ/c Lê Văn </w:t>
      </w:r>
      <w:proofErr w:type="spellStart"/>
      <w:r w:rsidR="00884CFE" w:rsidRPr="00A706BD">
        <w:rPr>
          <w:rFonts w:ascii="Times New Roman" w:hAnsi="Times New Roman" w:cs="Times New Roman"/>
          <w:iCs/>
          <w:sz w:val="28"/>
          <w:szCs w:val="28"/>
        </w:rPr>
        <w:t>Triển</w:t>
      </w:r>
      <w:proofErr w:type="spellEnd"/>
    </w:p>
    <w:p w14:paraId="03304A60" w14:textId="253618E8" w:rsidR="004F29CE" w:rsidRPr="00A706BD" w:rsidRDefault="004F29CE" w:rsidP="004F29C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Xây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dựng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kế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hoạch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chuyển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đổi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phân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nhiệm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vụ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viên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ban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chuyển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đổi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chịu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nhiệm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trước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hiệu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trưởng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tác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chuyển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đổi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trường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>.</w:t>
      </w:r>
    </w:p>
    <w:p w14:paraId="1648DB16" w14:textId="33B78511" w:rsidR="00884CFE" w:rsidRPr="00A706BD" w:rsidRDefault="00884CFE" w:rsidP="0003385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chuyển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đổi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lĩnh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vực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chuyên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73445" w:rsidRPr="00A706BD">
        <w:rPr>
          <w:rFonts w:ascii="Times New Roman" w:hAnsi="Times New Roman" w:cs="Times New Roman"/>
          <w:iCs/>
          <w:sz w:val="28"/>
          <w:szCs w:val="28"/>
        </w:rPr>
        <w:t>thư</w:t>
      </w:r>
      <w:proofErr w:type="spellEnd"/>
      <w:r w:rsidR="00573445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73445" w:rsidRPr="00A706BD">
        <w:rPr>
          <w:rFonts w:ascii="Times New Roman" w:hAnsi="Times New Roman" w:cs="Times New Roman"/>
          <w:iCs/>
          <w:sz w:val="28"/>
          <w:szCs w:val="28"/>
        </w:rPr>
        <w:t>viện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truyền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cụ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215AE" w:rsidRPr="00A706BD">
        <w:rPr>
          <w:rFonts w:ascii="Times New Roman" w:hAnsi="Times New Roman" w:cs="Times New Roman"/>
          <w:iCs/>
          <w:sz w:val="28"/>
          <w:szCs w:val="28"/>
        </w:rPr>
        <w:t>thể</w:t>
      </w:r>
      <w:proofErr w:type="spellEnd"/>
      <w:r w:rsidR="005215AE" w:rsidRPr="00A706BD">
        <w:rPr>
          <w:rFonts w:ascii="Times New Roman" w:hAnsi="Times New Roman" w:cs="Times New Roman"/>
          <w:iCs/>
          <w:sz w:val="28"/>
          <w:szCs w:val="28"/>
        </w:rPr>
        <w:t>:</w:t>
      </w:r>
    </w:p>
    <w:p w14:paraId="785FD0D7" w14:textId="0CCE9876" w:rsidR="005215AE" w:rsidRPr="00A706BD" w:rsidRDefault="005215AE" w:rsidP="0003385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CSDL,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quản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chuyên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tuyển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sinh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vào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10, </w:t>
      </w:r>
      <w:r w:rsidR="00221760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21760" w:rsidRPr="00A706BD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221760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21760" w:rsidRPr="00A706BD">
        <w:rPr>
          <w:rFonts w:ascii="Times New Roman" w:hAnsi="Times New Roman" w:cs="Times New Roman"/>
          <w:iCs/>
          <w:sz w:val="28"/>
          <w:szCs w:val="28"/>
        </w:rPr>
        <w:t>sinh</w:t>
      </w:r>
      <w:proofErr w:type="spellEnd"/>
      <w:r w:rsidR="00221760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21760" w:rsidRPr="00A706BD">
        <w:rPr>
          <w:rFonts w:ascii="Times New Roman" w:hAnsi="Times New Roman" w:cs="Times New Roman"/>
          <w:iCs/>
          <w:sz w:val="28"/>
          <w:szCs w:val="28"/>
        </w:rPr>
        <w:t>giỏi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thi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kiểm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tra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dạy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trực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836B4" w:rsidRPr="00A706BD">
        <w:rPr>
          <w:rFonts w:ascii="Times New Roman" w:hAnsi="Times New Roman" w:cs="Times New Roman"/>
          <w:iCs/>
          <w:sz w:val="28"/>
          <w:szCs w:val="28"/>
        </w:rPr>
        <w:t>tuyến</w:t>
      </w:r>
      <w:proofErr w:type="spellEnd"/>
      <w:r w:rsidR="004836B4" w:rsidRPr="00A706BD">
        <w:rPr>
          <w:rFonts w:ascii="Times New Roman" w:hAnsi="Times New Roman" w:cs="Times New Roman"/>
          <w:iCs/>
          <w:sz w:val="28"/>
          <w:szCs w:val="28"/>
        </w:rPr>
        <w:t>.</w:t>
      </w:r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 w:rsidRPr="00A706BD">
        <w:rPr>
          <w:rFonts w:ascii="Times New Roman" w:hAnsi="Times New Roman" w:cs="Times New Roman"/>
          <w:iCs/>
          <w:sz w:val="28"/>
          <w:szCs w:val="28"/>
        </w:rPr>
        <w:t>Kiểm</w:t>
      </w:r>
      <w:proofErr w:type="spellEnd"/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 w:rsidRPr="00A706BD">
        <w:rPr>
          <w:rFonts w:ascii="Times New Roman" w:hAnsi="Times New Roman" w:cs="Times New Roman"/>
          <w:iCs/>
          <w:sz w:val="28"/>
          <w:szCs w:val="28"/>
        </w:rPr>
        <w:t>duyệt</w:t>
      </w:r>
      <w:proofErr w:type="spellEnd"/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2F01F9" w:rsidRPr="00A706BD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 w:rsidRPr="00A706BD">
        <w:rPr>
          <w:rFonts w:ascii="Times New Roman" w:hAnsi="Times New Roman" w:cs="Times New Roman"/>
          <w:iCs/>
          <w:sz w:val="28"/>
          <w:szCs w:val="28"/>
        </w:rPr>
        <w:t>ký</w:t>
      </w:r>
      <w:proofErr w:type="spellEnd"/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 w:rsidRPr="00A706BD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 w:rsidRPr="00A706BD">
        <w:rPr>
          <w:rFonts w:ascii="Times New Roman" w:hAnsi="Times New Roman" w:cs="Times New Roman"/>
          <w:iCs/>
          <w:sz w:val="28"/>
          <w:szCs w:val="28"/>
        </w:rPr>
        <w:t>bạ</w:t>
      </w:r>
      <w:proofErr w:type="spellEnd"/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F01F9" w:rsidRPr="00A706BD">
        <w:rPr>
          <w:rFonts w:ascii="Times New Roman" w:hAnsi="Times New Roman" w:cs="Times New Roman"/>
          <w:iCs/>
          <w:sz w:val="28"/>
          <w:szCs w:val="28"/>
        </w:rPr>
        <w:t>sổ</w:t>
      </w:r>
      <w:proofErr w:type="spellEnd"/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 w:rsidRPr="00A706BD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 w:rsidRPr="00A706BD">
        <w:rPr>
          <w:rFonts w:ascii="Times New Roman" w:hAnsi="Times New Roman" w:cs="Times New Roman"/>
          <w:iCs/>
          <w:sz w:val="28"/>
          <w:szCs w:val="28"/>
        </w:rPr>
        <w:t>khối</w:t>
      </w:r>
      <w:proofErr w:type="spellEnd"/>
      <w:r w:rsidR="002F01F9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6233A" w:rsidRPr="00A706BD">
        <w:rPr>
          <w:rFonts w:ascii="Times New Roman" w:hAnsi="Times New Roman" w:cs="Times New Roman"/>
          <w:iCs/>
          <w:sz w:val="28"/>
          <w:szCs w:val="28"/>
        </w:rPr>
        <w:t>6,9</w:t>
      </w:r>
      <w:r w:rsidR="002F01F9" w:rsidRPr="00A706BD">
        <w:rPr>
          <w:rFonts w:ascii="Times New Roman" w:hAnsi="Times New Roman" w:cs="Times New Roman"/>
          <w:iCs/>
          <w:sz w:val="28"/>
          <w:szCs w:val="28"/>
        </w:rPr>
        <w:t>.</w:t>
      </w:r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3445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73445" w:rsidRPr="00A706BD">
        <w:rPr>
          <w:rFonts w:ascii="Times New Roman" w:hAnsi="Times New Roman" w:cs="Times New Roman"/>
          <w:iCs/>
          <w:sz w:val="28"/>
          <w:szCs w:val="28"/>
        </w:rPr>
        <w:t>Điều</w:t>
      </w:r>
      <w:proofErr w:type="spellEnd"/>
      <w:r w:rsidR="00573445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73445" w:rsidRPr="00A706BD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="00573445" w:rsidRPr="00A706BD">
        <w:rPr>
          <w:rFonts w:ascii="Times New Roman" w:hAnsi="Times New Roman" w:cs="Times New Roman"/>
          <w:iCs/>
          <w:sz w:val="28"/>
          <w:szCs w:val="28"/>
        </w:rPr>
        <w:t xml:space="preserve"> i</w:t>
      </w:r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n </w:t>
      </w:r>
      <w:proofErr w:type="spellStart"/>
      <w:r w:rsidR="0026233A" w:rsidRPr="00A706BD">
        <w:rPr>
          <w:rFonts w:ascii="Times New Roman" w:hAnsi="Times New Roman" w:cs="Times New Roman"/>
          <w:iCs/>
          <w:sz w:val="28"/>
          <w:szCs w:val="28"/>
        </w:rPr>
        <w:t>sổ</w:t>
      </w:r>
      <w:proofErr w:type="spellEnd"/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 w:rsidRPr="00A706BD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 w:rsidRPr="00A706BD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 w:rsidRPr="00A706BD">
        <w:rPr>
          <w:rFonts w:ascii="Times New Roman" w:hAnsi="Times New Roman" w:cs="Times New Roman"/>
          <w:iCs/>
          <w:sz w:val="28"/>
          <w:szCs w:val="28"/>
        </w:rPr>
        <w:t>bạ</w:t>
      </w:r>
      <w:proofErr w:type="spellEnd"/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 w:rsidRPr="00A706BD">
        <w:rPr>
          <w:rFonts w:ascii="Times New Roman" w:hAnsi="Times New Roman" w:cs="Times New Roman"/>
          <w:iCs/>
          <w:sz w:val="28"/>
          <w:szCs w:val="28"/>
        </w:rPr>
        <w:t>khối</w:t>
      </w:r>
      <w:proofErr w:type="spellEnd"/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 6,9 </w:t>
      </w:r>
      <w:proofErr w:type="spellStart"/>
      <w:r w:rsidR="0026233A" w:rsidRPr="00A706BD"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 w:rsidRPr="00A706BD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 w:rsidRPr="00A706BD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="0026233A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 w:rsidRPr="00A706BD">
        <w:rPr>
          <w:rFonts w:ascii="Times New Roman" w:hAnsi="Times New Roman" w:cs="Times New Roman"/>
          <w:iCs/>
          <w:sz w:val="28"/>
          <w:szCs w:val="28"/>
        </w:rPr>
        <w:t>thư</w:t>
      </w:r>
      <w:proofErr w:type="spellEnd"/>
      <w:r w:rsidR="0026233A" w:rsidRPr="00A706BD">
        <w:rPr>
          <w:rFonts w:ascii="Times New Roman" w:hAnsi="Times New Roman" w:cs="Times New Roman"/>
          <w:iCs/>
          <w:sz w:val="28"/>
          <w:szCs w:val="28"/>
        </w:rPr>
        <w:t>.</w:t>
      </w:r>
    </w:p>
    <w:p w14:paraId="72ACF782" w14:textId="042988DD" w:rsidR="00573445" w:rsidRPr="00A706BD" w:rsidRDefault="00573445" w:rsidP="0003385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đưa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giảng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Elearning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thiết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bị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dạy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trang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webvà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thư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viện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 w:rsidRPr="00A706BD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BF57F8" w:rsidRPr="00A706BD">
        <w:rPr>
          <w:rFonts w:ascii="Times New Roman" w:hAnsi="Times New Roman" w:cs="Times New Roman"/>
          <w:iCs/>
          <w:sz w:val="28"/>
          <w:szCs w:val="28"/>
        </w:rPr>
        <w:t>.</w:t>
      </w:r>
    </w:p>
    <w:p w14:paraId="300F0609" w14:textId="5BAA370D" w:rsidR="00BF57F8" w:rsidRPr="00A706BD" w:rsidRDefault="00BF57F8" w:rsidP="0003385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UDCNTT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dạy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sử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dụng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phòng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minh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>.</w:t>
      </w:r>
    </w:p>
    <w:p w14:paraId="74242DCA" w14:textId="185139C4" w:rsidR="002F01F9" w:rsidRPr="00A706BD" w:rsidRDefault="00221760" w:rsidP="0026233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="00C93D83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93D83" w:rsidRPr="00A706BD">
        <w:rPr>
          <w:rFonts w:ascii="Times New Roman" w:hAnsi="Times New Roman" w:cs="Times New Roman"/>
          <w:iCs/>
          <w:sz w:val="28"/>
          <w:szCs w:val="28"/>
        </w:rPr>
        <w:t>tuyên</w:t>
      </w:r>
      <w:proofErr w:type="spellEnd"/>
      <w:r w:rsidR="00C93D83"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C93D83" w:rsidRPr="00A706BD">
        <w:rPr>
          <w:rFonts w:ascii="Times New Roman" w:hAnsi="Times New Roman" w:cs="Times New Roman"/>
          <w:iCs/>
          <w:sz w:val="28"/>
          <w:szCs w:val="28"/>
        </w:rPr>
        <w:t>truyền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tức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chuyên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  web </w:t>
      </w:r>
      <w:proofErr w:type="spellStart"/>
      <w:r w:rsidRPr="00A706BD">
        <w:rPr>
          <w:rFonts w:ascii="Times New Roman" w:hAnsi="Times New Roman" w:cs="Times New Roman"/>
          <w:iCs/>
          <w:sz w:val="28"/>
          <w:szCs w:val="28"/>
        </w:rPr>
        <w:t>trường</w:t>
      </w:r>
      <w:proofErr w:type="spellEnd"/>
      <w:r w:rsidRPr="00A706BD"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7" w:history="1">
        <w:r w:rsidR="004836B4" w:rsidRPr="00A706BD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thcstanthang@anlao.edu.vn</w:t>
        </w:r>
      </w:hyperlink>
    </w:p>
    <w:p w14:paraId="33413975" w14:textId="47C3D649" w:rsidR="004836B4" w:rsidRPr="00033858" w:rsidRDefault="00C81446" w:rsidP="0003385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Phó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ban</w:t>
      </w:r>
      <w:r w:rsidR="004836B4" w:rsidRPr="00033858">
        <w:rPr>
          <w:rFonts w:ascii="Times New Roman" w:hAnsi="Times New Roman" w:cs="Times New Roman"/>
          <w:iCs/>
          <w:sz w:val="28"/>
          <w:szCs w:val="28"/>
        </w:rPr>
        <w:t xml:space="preserve"> Trịnh Thị Khuyên:</w:t>
      </w:r>
    </w:p>
    <w:p w14:paraId="0B572DE1" w14:textId="7B4F9AC0" w:rsidR="00A90769" w:rsidRPr="00033858" w:rsidRDefault="00A90769" w:rsidP="0003385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PC</w:t>
      </w:r>
      <w:r w:rsidR="00BF57F8">
        <w:rPr>
          <w:rFonts w:ascii="Times New Roman" w:hAnsi="Times New Roman" w:cs="Times New Roman"/>
          <w:iCs/>
          <w:sz w:val="28"/>
          <w:szCs w:val="28"/>
        </w:rPr>
        <w:t xml:space="preserve">GD, </w:t>
      </w:r>
      <w:proofErr w:type="spellStart"/>
      <w:r w:rsidR="00BF57F8">
        <w:rPr>
          <w:rFonts w:ascii="Times New Roman" w:hAnsi="Times New Roman" w:cs="Times New Roman"/>
          <w:iCs/>
          <w:sz w:val="28"/>
          <w:szCs w:val="28"/>
        </w:rPr>
        <w:t>đánh</w:t>
      </w:r>
      <w:proofErr w:type="spellEnd"/>
      <w:r w:rsidR="00BF57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>
        <w:rPr>
          <w:rFonts w:ascii="Times New Roman" w:hAnsi="Times New Roman" w:cs="Times New Roman"/>
          <w:iCs/>
          <w:sz w:val="28"/>
          <w:szCs w:val="28"/>
        </w:rPr>
        <w:t>giá</w:t>
      </w:r>
      <w:proofErr w:type="spellEnd"/>
      <w:r w:rsidR="00BF57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>
        <w:rPr>
          <w:rFonts w:ascii="Times New Roman" w:hAnsi="Times New Roman" w:cs="Times New Roman"/>
          <w:iCs/>
          <w:sz w:val="28"/>
          <w:szCs w:val="28"/>
        </w:rPr>
        <w:t>chuẩn</w:t>
      </w:r>
      <w:proofErr w:type="spellEnd"/>
      <w:r w:rsidR="00BF57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>
        <w:rPr>
          <w:rFonts w:ascii="Times New Roman" w:hAnsi="Times New Roman" w:cs="Times New Roman"/>
          <w:iCs/>
          <w:sz w:val="28"/>
          <w:szCs w:val="28"/>
        </w:rPr>
        <w:t>hiệu</w:t>
      </w:r>
      <w:proofErr w:type="spellEnd"/>
      <w:r w:rsidR="00BF57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>
        <w:rPr>
          <w:rFonts w:ascii="Times New Roman" w:hAnsi="Times New Roman" w:cs="Times New Roman"/>
          <w:iCs/>
          <w:sz w:val="28"/>
          <w:szCs w:val="28"/>
        </w:rPr>
        <w:t>trưởng</w:t>
      </w:r>
      <w:proofErr w:type="spellEnd"/>
      <w:r w:rsidR="00BF57F8">
        <w:rPr>
          <w:rFonts w:ascii="Times New Roman" w:hAnsi="Times New Roman" w:cs="Times New Roman"/>
          <w:iCs/>
          <w:sz w:val="28"/>
          <w:szCs w:val="28"/>
        </w:rPr>
        <w:t xml:space="preserve">, GV, </w:t>
      </w:r>
      <w:proofErr w:type="spellStart"/>
      <w:r w:rsidR="00BF57F8">
        <w:rPr>
          <w:rFonts w:ascii="Times New Roman" w:hAnsi="Times New Roman" w:cs="Times New Roman"/>
          <w:iCs/>
          <w:sz w:val="28"/>
          <w:szCs w:val="28"/>
        </w:rPr>
        <w:t>bồi</w:t>
      </w:r>
      <w:proofErr w:type="spellEnd"/>
      <w:r w:rsidR="00BF57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>
        <w:rPr>
          <w:rFonts w:ascii="Times New Roman" w:hAnsi="Times New Roman" w:cs="Times New Roman"/>
          <w:iCs/>
          <w:sz w:val="28"/>
          <w:szCs w:val="28"/>
        </w:rPr>
        <w:t>dưỡng</w:t>
      </w:r>
      <w:proofErr w:type="spellEnd"/>
      <w:r w:rsidR="00BF57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="00BF57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BF57F8">
        <w:rPr>
          <w:rFonts w:ascii="Times New Roman" w:hAnsi="Times New Roman" w:cs="Times New Roman"/>
          <w:iCs/>
          <w:sz w:val="28"/>
          <w:szCs w:val="28"/>
        </w:rPr>
        <w:t>viên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LMS. </w:t>
      </w:r>
    </w:p>
    <w:p w14:paraId="6FA0FE33" w14:textId="025CB504" w:rsidR="00C93D83" w:rsidRDefault="00C93D83" w:rsidP="0003385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đạo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tuyên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truyền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tin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tức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đoàn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thể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, tin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tức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chung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đơn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vị</w:t>
      </w:r>
      <w:proofErr w:type="spellEnd"/>
      <w:r w:rsidR="005734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73445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="005734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73445">
        <w:rPr>
          <w:rFonts w:ascii="Times New Roman" w:hAnsi="Times New Roman" w:cs="Times New Roman"/>
          <w:iCs/>
          <w:sz w:val="28"/>
          <w:szCs w:val="28"/>
        </w:rPr>
        <w:t>trang</w:t>
      </w:r>
      <w:proofErr w:type="spellEnd"/>
      <w:r w:rsidR="00573445">
        <w:rPr>
          <w:rFonts w:ascii="Times New Roman" w:hAnsi="Times New Roman" w:cs="Times New Roman"/>
          <w:iCs/>
          <w:sz w:val="28"/>
          <w:szCs w:val="28"/>
        </w:rPr>
        <w:t xml:space="preserve"> web.</w:t>
      </w:r>
    </w:p>
    <w:p w14:paraId="0C4D9936" w14:textId="6C67FA8A" w:rsidR="002F01F9" w:rsidRPr="002F01F9" w:rsidRDefault="002F01F9" w:rsidP="002F01F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bạ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7,8.</w:t>
      </w:r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Kiểm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duyệt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ký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bạ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sổ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CSDL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ngành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>.</w:t>
      </w:r>
      <w:r w:rsidR="005734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73445">
        <w:rPr>
          <w:rFonts w:ascii="Times New Roman" w:hAnsi="Times New Roman" w:cs="Times New Roman"/>
          <w:iCs/>
          <w:sz w:val="28"/>
          <w:szCs w:val="28"/>
        </w:rPr>
        <w:t>Điều</w:t>
      </w:r>
      <w:proofErr w:type="spellEnd"/>
      <w:r w:rsidR="0057344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73445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3445">
        <w:rPr>
          <w:rFonts w:ascii="Times New Roman" w:hAnsi="Times New Roman" w:cs="Times New Roman"/>
          <w:iCs/>
          <w:sz w:val="28"/>
          <w:szCs w:val="28"/>
        </w:rPr>
        <w:t>i</w:t>
      </w:r>
      <w:r>
        <w:rPr>
          <w:rFonts w:ascii="Times New Roman" w:hAnsi="Times New Roman" w:cs="Times New Roman"/>
          <w:iCs/>
          <w:sz w:val="28"/>
          <w:szCs w:val="28"/>
        </w:rPr>
        <w:t xml:space="preserve">n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bạ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7,8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7307BE6" w14:textId="2815D1C9" w:rsidR="00D45F80" w:rsidRPr="00286FF8" w:rsidRDefault="000549E5" w:rsidP="00286FF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3858">
        <w:rPr>
          <w:rFonts w:ascii="Times New Roman" w:hAnsi="Times New Roman" w:cs="Times New Roman"/>
          <w:iCs/>
          <w:sz w:val="28"/>
          <w:szCs w:val="28"/>
        </w:rPr>
        <w:t xml:space="preserve">Thư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ký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: đ/c Nguyễn Quốc Thịnh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phổ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cập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thư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viện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đ/c PHT Trịnh Thị Khuyên,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giúp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phó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ban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thường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trực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báo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cáo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tác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chuyển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đổi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33858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03385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A54A98" w:rsidRPr="00033858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="00A54A98"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54A98" w:rsidRPr="00033858">
        <w:rPr>
          <w:rFonts w:ascii="Times New Roman" w:hAnsi="Times New Roman" w:cs="Times New Roman"/>
          <w:iCs/>
          <w:sz w:val="28"/>
          <w:szCs w:val="28"/>
        </w:rPr>
        <w:t>nhiệm</w:t>
      </w:r>
      <w:proofErr w:type="spellEnd"/>
      <w:r w:rsidR="00A54A98"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54A98" w:rsidRPr="00033858">
        <w:rPr>
          <w:rFonts w:ascii="Times New Roman" w:hAnsi="Times New Roman" w:cs="Times New Roman"/>
          <w:iCs/>
          <w:sz w:val="28"/>
          <w:szCs w:val="28"/>
        </w:rPr>
        <w:t>trang</w:t>
      </w:r>
      <w:proofErr w:type="spellEnd"/>
      <w:r w:rsidR="00A54A98" w:rsidRPr="00033858">
        <w:rPr>
          <w:rFonts w:ascii="Times New Roman" w:hAnsi="Times New Roman" w:cs="Times New Roman"/>
          <w:iCs/>
          <w:sz w:val="28"/>
          <w:szCs w:val="28"/>
        </w:rPr>
        <w:t xml:space="preserve"> web.</w:t>
      </w:r>
      <w:r w:rsidRPr="0003385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liên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lạc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điện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="00972E25">
        <w:rPr>
          <w:rFonts w:ascii="Times New Roman" w:hAnsi="Times New Roman" w:cs="Times New Roman"/>
          <w:iCs/>
          <w:sz w:val="28"/>
          <w:szCs w:val="28"/>
        </w:rPr>
        <w:t>,</w:t>
      </w:r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Ênt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Việt</w:t>
      </w:r>
      <w:r w:rsidR="00E35CA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thống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kê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đồng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bộ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chuyên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cần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CSDL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từ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EnnetViệt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phối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hợp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CSDL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ngành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chuyển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kết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quả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tập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kết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quả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thi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báo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trường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đến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PHHS</w:t>
      </w:r>
      <w:r w:rsidR="00E35CA6">
        <w:rPr>
          <w:rFonts w:ascii="Times New Roman" w:hAnsi="Times New Roman" w:cs="Times New Roman"/>
          <w:iCs/>
          <w:sz w:val="28"/>
          <w:szCs w:val="28"/>
        </w:rPr>
        <w:t xml:space="preserve"> qua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="00E35CA6">
        <w:rPr>
          <w:rFonts w:ascii="Times New Roman" w:hAnsi="Times New Roman" w:cs="Times New Roman"/>
          <w:iCs/>
          <w:sz w:val="28"/>
          <w:szCs w:val="28"/>
        </w:rPr>
        <w:t xml:space="preserve"> En </w:t>
      </w:r>
      <w:proofErr w:type="spellStart"/>
      <w:r w:rsidR="00E35CA6">
        <w:rPr>
          <w:rFonts w:ascii="Times New Roman" w:hAnsi="Times New Roman" w:cs="Times New Roman"/>
          <w:iCs/>
          <w:sz w:val="28"/>
          <w:szCs w:val="28"/>
        </w:rPr>
        <w:t>netViệt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Hướng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dẫn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GVCN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danh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, PHHS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cài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đặt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="00286F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>
        <w:rPr>
          <w:rFonts w:ascii="Times New Roman" w:hAnsi="Times New Roman" w:cs="Times New Roman"/>
          <w:iCs/>
          <w:sz w:val="28"/>
          <w:szCs w:val="28"/>
        </w:rPr>
        <w:t>mề</w:t>
      </w:r>
      <w:r w:rsidR="009116D1">
        <w:rPr>
          <w:rFonts w:ascii="Times New Roman" w:hAnsi="Times New Roman" w:cs="Times New Roman"/>
          <w:iCs/>
          <w:sz w:val="28"/>
          <w:szCs w:val="28"/>
        </w:rPr>
        <w:t>m</w:t>
      </w:r>
      <w:proofErr w:type="spellEnd"/>
      <w:r w:rsidR="009116D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6233A"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 w:rsidR="002623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 w:rsidR="002623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16D1"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 w:rsidR="009116D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16D1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="009116D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16D1">
        <w:rPr>
          <w:rFonts w:ascii="Times New Roman" w:hAnsi="Times New Roman" w:cs="Times New Roman"/>
          <w:iCs/>
          <w:sz w:val="28"/>
          <w:szCs w:val="28"/>
        </w:rPr>
        <w:t>phòng</w:t>
      </w:r>
      <w:proofErr w:type="spellEnd"/>
      <w:r w:rsidR="009116D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16D1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9116D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16D1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="009116D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116D1">
        <w:rPr>
          <w:rFonts w:ascii="Times New Roman" w:hAnsi="Times New Roman" w:cs="Times New Roman"/>
          <w:iCs/>
          <w:sz w:val="28"/>
          <w:szCs w:val="28"/>
        </w:rPr>
        <w:t>minh</w:t>
      </w:r>
      <w:proofErr w:type="spellEnd"/>
      <w:r w:rsidR="009116D1">
        <w:rPr>
          <w:rFonts w:ascii="Times New Roman" w:hAnsi="Times New Roman" w:cs="Times New Roman"/>
          <w:iCs/>
          <w:sz w:val="28"/>
          <w:szCs w:val="28"/>
        </w:rPr>
        <w:t>.</w:t>
      </w:r>
    </w:p>
    <w:p w14:paraId="0C47A548" w14:textId="015BAD45" w:rsidR="000243E1" w:rsidRPr="00AA2E1F" w:rsidRDefault="000243E1" w:rsidP="00AA2E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AA2E1F">
        <w:rPr>
          <w:rFonts w:ascii="Times New Roman" w:hAnsi="Times New Roman" w:cs="Times New Roman"/>
          <w:iCs/>
          <w:sz w:val="28"/>
          <w:szCs w:val="28"/>
        </w:rPr>
        <w:t>Đc</w:t>
      </w:r>
      <w:proofErr w:type="spellEnd"/>
      <w:r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A2E1F">
        <w:rPr>
          <w:rFonts w:ascii="Times New Roman" w:hAnsi="Times New Roman" w:cs="Times New Roman"/>
          <w:iCs/>
          <w:sz w:val="28"/>
          <w:szCs w:val="28"/>
        </w:rPr>
        <w:t>Huế</w:t>
      </w:r>
      <w:proofErr w:type="spellEnd"/>
      <w:r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A2E1F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A2E1F">
        <w:rPr>
          <w:rFonts w:ascii="Times New Roman" w:hAnsi="Times New Roman" w:cs="Times New Roman"/>
          <w:iCs/>
          <w:sz w:val="28"/>
          <w:szCs w:val="28"/>
        </w:rPr>
        <w:t>thư</w:t>
      </w:r>
      <w:proofErr w:type="spellEnd"/>
      <w:r w:rsidRPr="00AA2E1F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AA2E1F"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A2E1F"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A2E1F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AA2E1F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="00286FF8" w:rsidRPr="00AA2E1F">
        <w:rPr>
          <w:rFonts w:ascii="Times New Roman" w:hAnsi="Times New Roman" w:cs="Times New Roman"/>
          <w:iCs/>
          <w:sz w:val="28"/>
          <w:szCs w:val="28"/>
        </w:rPr>
        <w:t xml:space="preserve"> Emit, </w:t>
      </w:r>
      <w:proofErr w:type="spellStart"/>
      <w:r w:rsidR="00286FF8" w:rsidRPr="00AA2E1F">
        <w:rPr>
          <w:rFonts w:ascii="Times New Roman" w:hAnsi="Times New Roman" w:cs="Times New Roman"/>
          <w:iCs/>
          <w:sz w:val="28"/>
          <w:szCs w:val="28"/>
        </w:rPr>
        <w:t>chuẩn</w:t>
      </w:r>
      <w:proofErr w:type="spellEnd"/>
      <w:r w:rsidR="00286FF8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 w:rsidRPr="00AA2E1F">
        <w:rPr>
          <w:rFonts w:ascii="Times New Roman" w:hAnsi="Times New Roman" w:cs="Times New Roman"/>
          <w:iCs/>
          <w:sz w:val="28"/>
          <w:szCs w:val="28"/>
        </w:rPr>
        <w:t>hiệu</w:t>
      </w:r>
      <w:proofErr w:type="spellEnd"/>
      <w:r w:rsidR="00286FF8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 w:rsidRPr="00AA2E1F">
        <w:rPr>
          <w:rFonts w:ascii="Times New Roman" w:hAnsi="Times New Roman" w:cs="Times New Roman"/>
          <w:iCs/>
          <w:sz w:val="28"/>
          <w:szCs w:val="28"/>
        </w:rPr>
        <w:t>trưởng</w:t>
      </w:r>
      <w:proofErr w:type="spellEnd"/>
      <w:r w:rsidR="00286FF8" w:rsidRPr="00AA2E1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86FF8" w:rsidRPr="00AA2E1F">
        <w:rPr>
          <w:rFonts w:ascii="Times New Roman" w:hAnsi="Times New Roman" w:cs="Times New Roman"/>
          <w:iCs/>
          <w:sz w:val="28"/>
          <w:szCs w:val="28"/>
        </w:rPr>
        <w:t>tuyển</w:t>
      </w:r>
      <w:proofErr w:type="spellEnd"/>
      <w:r w:rsidR="00286FF8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86FF8" w:rsidRPr="00AA2E1F">
        <w:rPr>
          <w:rFonts w:ascii="Times New Roman" w:hAnsi="Times New Roman" w:cs="Times New Roman"/>
          <w:iCs/>
          <w:sz w:val="28"/>
          <w:szCs w:val="28"/>
        </w:rPr>
        <w:t>sinh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A2E1F" w:rsidRPr="00AA2E1F">
        <w:rPr>
          <w:rFonts w:ascii="Times New Roman" w:hAnsi="Times New Roman" w:cs="Times New Roman"/>
          <w:iCs/>
          <w:sz w:val="28"/>
          <w:szCs w:val="28"/>
        </w:rPr>
        <w:t xml:space="preserve"> CSDL,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dịch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vụ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="00AA2E1F" w:rsidRPr="00AA2E1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AA2E1F" w:rsidRPr="00AA2E1F">
        <w:rPr>
          <w:rFonts w:ascii="Times New Roman" w:hAnsi="Times New Roman" w:cs="Times New Roman"/>
          <w:iCs/>
          <w:sz w:val="28"/>
          <w:szCs w:val="28"/>
        </w:rPr>
        <w:t>quản</w:t>
      </w:r>
      <w:proofErr w:type="spellEnd"/>
      <w:r w:rsidR="00AA2E1F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A2E1F" w:rsidRPr="00AA2E1F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="00AA2E1F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A2E1F" w:rsidRPr="00AA2E1F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="00AA2E1F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A2E1F" w:rsidRPr="00AA2E1F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="00972E25">
        <w:rPr>
          <w:rFonts w:ascii="Times New Roman" w:hAnsi="Times New Roman" w:cs="Times New Roman"/>
          <w:iCs/>
          <w:sz w:val="28"/>
          <w:szCs w:val="28"/>
        </w:rPr>
        <w:t>…</w:t>
      </w:r>
      <w:proofErr w:type="spellStart"/>
      <w:r w:rsidR="0026233A">
        <w:rPr>
          <w:rFonts w:ascii="Times New Roman" w:hAnsi="Times New Roman" w:cs="Times New Roman"/>
          <w:iCs/>
          <w:sz w:val="28"/>
          <w:szCs w:val="28"/>
        </w:rPr>
        <w:t>Thực</w:t>
      </w:r>
      <w:proofErr w:type="spellEnd"/>
      <w:r w:rsidR="002623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="002623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="002623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>
        <w:rPr>
          <w:rFonts w:ascii="Times New Roman" w:hAnsi="Times New Roman" w:cs="Times New Roman"/>
          <w:iCs/>
          <w:sz w:val="28"/>
          <w:szCs w:val="28"/>
        </w:rPr>
        <w:t>kỳ</w:t>
      </w:r>
      <w:proofErr w:type="spellEnd"/>
      <w:r w:rsidR="002623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>
        <w:rPr>
          <w:rFonts w:ascii="Times New Roman" w:hAnsi="Times New Roman" w:cs="Times New Roman"/>
          <w:iCs/>
          <w:sz w:val="28"/>
          <w:szCs w:val="28"/>
        </w:rPr>
        <w:t>báo</w:t>
      </w:r>
      <w:proofErr w:type="spellEnd"/>
      <w:r w:rsidR="002623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>
        <w:rPr>
          <w:rFonts w:ascii="Times New Roman" w:hAnsi="Times New Roman" w:cs="Times New Roman"/>
          <w:iCs/>
          <w:sz w:val="28"/>
          <w:szCs w:val="28"/>
        </w:rPr>
        <w:t>cáo</w:t>
      </w:r>
      <w:proofErr w:type="spellEnd"/>
      <w:r w:rsidR="002623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6233A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="0026233A">
        <w:rPr>
          <w:rFonts w:ascii="Times New Roman" w:hAnsi="Times New Roman" w:cs="Times New Roman"/>
          <w:iCs/>
          <w:sz w:val="28"/>
          <w:szCs w:val="28"/>
        </w:rPr>
        <w:t xml:space="preserve"> CSDL.</w:t>
      </w:r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Thực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hiện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chuyển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phát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qua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quản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văn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bản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đưa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kế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hoạch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quyết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báo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trường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web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55918">
        <w:rPr>
          <w:rFonts w:ascii="Times New Roman" w:hAnsi="Times New Roman" w:cs="Times New Roman"/>
          <w:iCs/>
          <w:sz w:val="28"/>
          <w:szCs w:val="28"/>
        </w:rPr>
        <w:t>trường</w:t>
      </w:r>
      <w:proofErr w:type="spellEnd"/>
      <w:r w:rsidR="00755918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4AC528" w14:textId="5B621C7D" w:rsidR="000243E1" w:rsidRDefault="00AA2E1F" w:rsidP="00AA2E1F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5.</w:t>
      </w:r>
      <w:r w:rsidR="0026233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Đc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06D65">
        <w:rPr>
          <w:rFonts w:ascii="Times New Roman" w:hAnsi="Times New Roman" w:cs="Times New Roman"/>
          <w:iCs/>
          <w:sz w:val="28"/>
          <w:szCs w:val="28"/>
        </w:rPr>
        <w:t xml:space="preserve"> Nguyễn Thị Hiền</w:t>
      </w:r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(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kế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toán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thu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không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dùng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tiền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mặt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Emít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(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quản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cán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bộ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),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quản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243E1" w:rsidRPr="00AA2E1F">
        <w:rPr>
          <w:rFonts w:ascii="Times New Roman" w:hAnsi="Times New Roman" w:cs="Times New Roman"/>
          <w:iCs/>
          <w:sz w:val="28"/>
          <w:szCs w:val="28"/>
        </w:rPr>
        <w:t>sản</w:t>
      </w:r>
      <w:proofErr w:type="spellEnd"/>
      <w:r w:rsidR="000243E1" w:rsidRPr="00AA2E1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dịch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vụ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đ/c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H</w:t>
      </w:r>
      <w:r w:rsidR="001C5EC5">
        <w:rPr>
          <w:rFonts w:ascii="Times New Roman" w:hAnsi="Times New Roman" w:cs="Times New Roman"/>
          <w:iCs/>
          <w:sz w:val="28"/>
          <w:szCs w:val="28"/>
        </w:rPr>
        <w:t>uế</w:t>
      </w:r>
      <w:proofErr w:type="spellEnd"/>
      <w:r w:rsidR="00972E2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972E25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="00972E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72E25">
        <w:rPr>
          <w:rFonts w:ascii="Times New Roman" w:hAnsi="Times New Roman" w:cs="Times New Roman"/>
          <w:iCs/>
          <w:sz w:val="28"/>
          <w:szCs w:val="28"/>
        </w:rPr>
        <w:t>khai</w:t>
      </w:r>
      <w:proofErr w:type="spellEnd"/>
      <w:r w:rsidR="00972E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72E25">
        <w:rPr>
          <w:rFonts w:ascii="Times New Roman" w:hAnsi="Times New Roman" w:cs="Times New Roman"/>
          <w:iCs/>
          <w:sz w:val="28"/>
          <w:szCs w:val="28"/>
        </w:rPr>
        <w:t>theo</w:t>
      </w:r>
      <w:proofErr w:type="spellEnd"/>
      <w:r w:rsidR="00972E25">
        <w:rPr>
          <w:rFonts w:ascii="Times New Roman" w:hAnsi="Times New Roman" w:cs="Times New Roman"/>
          <w:iCs/>
          <w:sz w:val="28"/>
          <w:szCs w:val="28"/>
        </w:rPr>
        <w:t xml:space="preserve"> Thông </w:t>
      </w:r>
      <w:proofErr w:type="spellStart"/>
      <w:r w:rsidR="00972E25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  <w:r w:rsidR="00972E25">
        <w:rPr>
          <w:rFonts w:ascii="Times New Roman" w:hAnsi="Times New Roman" w:cs="Times New Roman"/>
          <w:iCs/>
          <w:sz w:val="28"/>
          <w:szCs w:val="28"/>
        </w:rPr>
        <w:t xml:space="preserve"> 09/BGD</w:t>
      </w:r>
      <w:r w:rsidR="00606D6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 w:rsidR="00606D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khai</w:t>
      </w:r>
      <w:proofErr w:type="spellEnd"/>
      <w:r w:rsidR="00606D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quy</w:t>
      </w:r>
      <w:proofErr w:type="spellEnd"/>
      <w:r w:rsidR="00606D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chế</w:t>
      </w:r>
      <w:proofErr w:type="spellEnd"/>
      <w:r w:rsidR="00606D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dân</w:t>
      </w:r>
      <w:proofErr w:type="spellEnd"/>
      <w:r w:rsidR="00606D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chủ</w:t>
      </w:r>
      <w:proofErr w:type="spellEnd"/>
      <w:r w:rsidR="00972E25">
        <w:rPr>
          <w:rFonts w:ascii="Times New Roman" w:hAnsi="Times New Roman" w:cs="Times New Roman"/>
          <w:iCs/>
          <w:sz w:val="28"/>
          <w:szCs w:val="28"/>
        </w:rPr>
        <w:t>.</w:t>
      </w:r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Làm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báo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cáo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nhân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sự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chính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581089" w:rsidRPr="00AA2E1F">
        <w:rPr>
          <w:rFonts w:ascii="Times New Roman" w:hAnsi="Times New Roman" w:cs="Times New Roman"/>
          <w:iCs/>
          <w:sz w:val="28"/>
          <w:szCs w:val="28"/>
        </w:rPr>
        <w:t>sản</w:t>
      </w:r>
      <w:proofErr w:type="spellEnd"/>
      <w:r w:rsidR="00581089" w:rsidRPr="00AA2E1F">
        <w:rPr>
          <w:rFonts w:ascii="Times New Roman" w:hAnsi="Times New Roman" w:cs="Times New Roman"/>
          <w:iCs/>
          <w:sz w:val="28"/>
          <w:szCs w:val="28"/>
        </w:rPr>
        <w:t>.)</w:t>
      </w:r>
    </w:p>
    <w:p w14:paraId="538AC3BD" w14:textId="5398F38C" w:rsidR="00AA2E1F" w:rsidRDefault="00AA2E1F" w:rsidP="00AA2E1F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</w:t>
      </w:r>
      <w:r w:rsidR="00972E25">
        <w:rPr>
          <w:rFonts w:ascii="Times New Roman" w:hAnsi="Times New Roman" w:cs="Times New Roman"/>
          <w:i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Nguyễn Thị </w:t>
      </w:r>
      <w:r w:rsidR="00972E25">
        <w:rPr>
          <w:rFonts w:ascii="Times New Roman" w:hAnsi="Times New Roman" w:cs="Times New Roman"/>
          <w:iCs/>
          <w:sz w:val="28"/>
          <w:szCs w:val="28"/>
        </w:rPr>
        <w:t xml:space="preserve"> Ánh </w:t>
      </w:r>
      <w:r>
        <w:rPr>
          <w:rFonts w:ascii="Times New Roman" w:hAnsi="Times New Roman" w:cs="Times New Roman"/>
          <w:iCs/>
          <w:sz w:val="28"/>
          <w:szCs w:val="28"/>
        </w:rPr>
        <w:t xml:space="preserve">Tuyết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UDCNTT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Thịnh</w:t>
      </w:r>
      <w:r w:rsidR="00D43B25">
        <w:rPr>
          <w:rFonts w:ascii="Times New Roman" w:hAnsi="Times New Roman" w:cs="Times New Roman"/>
          <w:iCs/>
          <w:sz w:val="28"/>
          <w:szCs w:val="28"/>
        </w:rPr>
        <w:t xml:space="preserve">, đ/c </w:t>
      </w:r>
      <w:r w:rsidR="00606D65">
        <w:rPr>
          <w:rFonts w:ascii="Times New Roman" w:hAnsi="Times New Roman" w:cs="Times New Roman"/>
          <w:iCs/>
          <w:sz w:val="28"/>
          <w:szCs w:val="28"/>
        </w:rPr>
        <w:t>Hoàng Xuân Thảo</w:t>
      </w:r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hướng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dẫn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giáo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viên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sử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dụng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thiết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bị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phòng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5EC5">
        <w:rPr>
          <w:rFonts w:ascii="Times New Roman" w:hAnsi="Times New Roman" w:cs="Times New Roman"/>
          <w:iCs/>
          <w:sz w:val="28"/>
          <w:szCs w:val="28"/>
        </w:rPr>
        <w:t>w</w:t>
      </w:r>
      <w:r>
        <w:rPr>
          <w:rFonts w:ascii="Times New Roman" w:hAnsi="Times New Roman" w:cs="Times New Roman"/>
          <w:iCs/>
          <w:sz w:val="28"/>
          <w:szCs w:val="28"/>
        </w:rPr>
        <w:t>eb</w:t>
      </w:r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sinh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>.</w:t>
      </w:r>
    </w:p>
    <w:p w14:paraId="68E1579B" w14:textId="5E53447F" w:rsidR="00AA2E1F" w:rsidRDefault="00AA2E1F" w:rsidP="00AA2E1F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Hoàng Thị Oanh: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52BF037" w14:textId="631797E5" w:rsidR="00AA2E1F" w:rsidRDefault="00AA2E1F" w:rsidP="00AA2E1F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Trương Thị Ngân, Phạm Văn Hùng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tin</w:t>
      </w:r>
      <w:r w:rsidR="009116D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tổ</w:t>
      </w:r>
      <w:proofErr w:type="spellEnd"/>
      <w:r w:rsidR="00606D65">
        <w:rPr>
          <w:rFonts w:ascii="Times New Roman" w:hAnsi="Times New Roman" w:cs="Times New Roman"/>
          <w:iCs/>
          <w:sz w:val="28"/>
          <w:szCs w:val="28"/>
        </w:rPr>
        <w:t>,</w:t>
      </w:r>
      <w:r w:rsidR="00606D65" w:rsidRPr="00606D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 w:rsidR="00606D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giảng</w:t>
      </w:r>
      <w:proofErr w:type="spellEnd"/>
      <w:r w:rsidR="00606D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ele</w:t>
      </w:r>
      <w:proofErr w:type="spellEnd"/>
      <w:r w:rsidR="00606D6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06D65">
        <w:rPr>
          <w:rFonts w:ascii="Times New Roman" w:hAnsi="Times New Roman" w:cs="Times New Roman"/>
          <w:iCs/>
          <w:sz w:val="28"/>
          <w:szCs w:val="28"/>
        </w:rPr>
        <w:t>arning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kiểm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tra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ký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bạ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điện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,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sổ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điểm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điện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tổ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chuyên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2F01F9"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 w:rsidR="002F01F9">
        <w:rPr>
          <w:rFonts w:ascii="Times New Roman" w:hAnsi="Times New Roman" w:cs="Times New Roman"/>
          <w:iCs/>
          <w:sz w:val="28"/>
          <w:szCs w:val="28"/>
        </w:rPr>
        <w:t>…</w:t>
      </w:r>
    </w:p>
    <w:p w14:paraId="38DC782D" w14:textId="11F7B108" w:rsidR="009116D1" w:rsidRDefault="009116D1" w:rsidP="00AA2E1F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Hoàng Xuân Thảo: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el</w:t>
      </w:r>
      <w:r w:rsidR="001C5EC5">
        <w:rPr>
          <w:rFonts w:ascii="Times New Roman" w:hAnsi="Times New Roman" w:cs="Times New Roman"/>
          <w:iCs/>
          <w:sz w:val="28"/>
          <w:szCs w:val="28"/>
        </w:rPr>
        <w:t>e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a</w:t>
      </w:r>
      <w:r>
        <w:rPr>
          <w:rFonts w:ascii="Times New Roman" w:hAnsi="Times New Roman" w:cs="Times New Roman"/>
          <w:iCs/>
          <w:sz w:val="28"/>
          <w:szCs w:val="28"/>
        </w:rPr>
        <w:t>rning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C5EC5">
        <w:rPr>
          <w:rFonts w:ascii="Times New Roman" w:hAnsi="Times New Roman" w:cs="Times New Roman"/>
          <w:iCs/>
          <w:sz w:val="28"/>
          <w:szCs w:val="28"/>
        </w:rPr>
        <w:t>w</w:t>
      </w:r>
      <w:r>
        <w:rPr>
          <w:rFonts w:ascii="Times New Roman" w:hAnsi="Times New Roman" w:cs="Times New Roman"/>
          <w:iCs/>
          <w:sz w:val="28"/>
          <w:szCs w:val="28"/>
        </w:rPr>
        <w:t xml:space="preserve">eb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hướng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dẫn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viên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trong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GV</w:t>
      </w:r>
      <w:r w:rsidR="001C5EC5">
        <w:rPr>
          <w:rFonts w:ascii="Times New Roman" w:hAnsi="Times New Roman" w:cs="Times New Roman"/>
          <w:iCs/>
          <w:sz w:val="28"/>
          <w:szCs w:val="28"/>
        </w:rPr>
        <w:t>sử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dụng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thiết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bị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phòng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học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="001C5EC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1C5EC5">
        <w:rPr>
          <w:rFonts w:ascii="Times New Roman" w:hAnsi="Times New Roman" w:cs="Times New Roman"/>
          <w:iCs/>
          <w:sz w:val="28"/>
          <w:szCs w:val="28"/>
        </w:rPr>
        <w:t>minh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43B25">
        <w:rPr>
          <w:rFonts w:ascii="Times New Roman" w:hAnsi="Times New Roman" w:cs="Times New Roman"/>
          <w:iCs/>
          <w:sz w:val="28"/>
          <w:szCs w:val="28"/>
        </w:rPr>
        <w:t>cùng</w:t>
      </w:r>
      <w:proofErr w:type="spellEnd"/>
      <w:r w:rsidR="00D43B25">
        <w:rPr>
          <w:rFonts w:ascii="Times New Roman" w:hAnsi="Times New Roman" w:cs="Times New Roman"/>
          <w:iCs/>
          <w:sz w:val="28"/>
          <w:szCs w:val="28"/>
        </w:rPr>
        <w:t xml:space="preserve"> đ/c Thịnh, Tuyết.</w:t>
      </w:r>
    </w:p>
    <w:p w14:paraId="15874866" w14:textId="405C3900" w:rsidR="009116D1" w:rsidRDefault="009116D1" w:rsidP="00AA2E1F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10.đ/c </w:t>
      </w:r>
      <w:r w:rsidR="00D43B25">
        <w:rPr>
          <w:rFonts w:ascii="Times New Roman" w:hAnsi="Times New Roman" w:cs="Times New Roman"/>
          <w:iCs/>
          <w:sz w:val="28"/>
          <w:szCs w:val="28"/>
        </w:rPr>
        <w:t xml:space="preserve"> Lưu Thị Trà My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</w:t>
      </w:r>
      <w:r w:rsidR="00284EAC">
        <w:rPr>
          <w:rFonts w:ascii="Times New Roman" w:hAnsi="Times New Roman" w:cs="Times New Roman"/>
          <w:iCs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E42C05D" w14:textId="5FEDD446" w:rsidR="002F01F9" w:rsidRDefault="002F01F9" w:rsidP="00AA2E1F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6148C90A" w14:textId="14C92E44" w:rsidR="002C78C3" w:rsidRPr="00AA2E1F" w:rsidRDefault="002C78C3" w:rsidP="00AA2E1F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11. CBGV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ưeb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2C78C3" w:rsidRPr="00AA2E1F" w:rsidSect="00BB1529">
      <w:headerReference w:type="default" r:id="rId8"/>
      <w:pgSz w:w="11909" w:h="16834" w:code="9"/>
      <w:pgMar w:top="1080" w:right="1183" w:bottom="1260" w:left="1890" w:header="709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8342" w14:textId="77777777" w:rsidR="003B0FCC" w:rsidRDefault="003B0FCC" w:rsidP="00A46F01">
      <w:pPr>
        <w:spacing w:after="0" w:line="240" w:lineRule="auto"/>
      </w:pPr>
      <w:r>
        <w:separator/>
      </w:r>
    </w:p>
  </w:endnote>
  <w:endnote w:type="continuationSeparator" w:id="0">
    <w:p w14:paraId="1B0D8B8E" w14:textId="77777777" w:rsidR="003B0FCC" w:rsidRDefault="003B0FCC" w:rsidP="00A4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3420" w14:textId="77777777" w:rsidR="003B0FCC" w:rsidRDefault="003B0FCC" w:rsidP="00A46F01">
      <w:pPr>
        <w:spacing w:after="0" w:line="240" w:lineRule="auto"/>
      </w:pPr>
      <w:r>
        <w:separator/>
      </w:r>
    </w:p>
  </w:footnote>
  <w:footnote w:type="continuationSeparator" w:id="0">
    <w:p w14:paraId="5CFAD482" w14:textId="77777777" w:rsidR="003B0FCC" w:rsidRDefault="003B0FCC" w:rsidP="00A4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448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740CBDA5" w14:textId="1606E0FE" w:rsidR="00A46F01" w:rsidRPr="00A46F01" w:rsidRDefault="00A46F01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6F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F0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6F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46F0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6F01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6385238B" w14:textId="77777777" w:rsidR="00A46F01" w:rsidRDefault="00A46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BB"/>
    <w:multiLevelType w:val="hybridMultilevel"/>
    <w:tmpl w:val="6AAE1F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1BA3"/>
    <w:multiLevelType w:val="hybridMultilevel"/>
    <w:tmpl w:val="C8223382"/>
    <w:lvl w:ilvl="0" w:tplc="A9A82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561D03"/>
    <w:multiLevelType w:val="hybridMultilevel"/>
    <w:tmpl w:val="37121B50"/>
    <w:lvl w:ilvl="0" w:tplc="08A60E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666CC2"/>
    <w:multiLevelType w:val="hybridMultilevel"/>
    <w:tmpl w:val="CF86D20E"/>
    <w:lvl w:ilvl="0" w:tplc="042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6356">
    <w:abstractNumId w:val="1"/>
  </w:num>
  <w:num w:numId="2" w16cid:durableId="283773359">
    <w:abstractNumId w:val="0"/>
  </w:num>
  <w:num w:numId="3" w16cid:durableId="359479125">
    <w:abstractNumId w:val="2"/>
  </w:num>
  <w:num w:numId="4" w16cid:durableId="1095052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69"/>
    <w:rsid w:val="00022CBC"/>
    <w:rsid w:val="000243E1"/>
    <w:rsid w:val="00033858"/>
    <w:rsid w:val="000549E5"/>
    <w:rsid w:val="00057388"/>
    <w:rsid w:val="00066F8A"/>
    <w:rsid w:val="00094449"/>
    <w:rsid w:val="00150F11"/>
    <w:rsid w:val="001659F8"/>
    <w:rsid w:val="001875C5"/>
    <w:rsid w:val="001C5EC5"/>
    <w:rsid w:val="001E4892"/>
    <w:rsid w:val="00200C03"/>
    <w:rsid w:val="00211C22"/>
    <w:rsid w:val="00221760"/>
    <w:rsid w:val="00224C80"/>
    <w:rsid w:val="00230A73"/>
    <w:rsid w:val="00247F14"/>
    <w:rsid w:val="0026233A"/>
    <w:rsid w:val="00284EAC"/>
    <w:rsid w:val="00286FF8"/>
    <w:rsid w:val="002965E5"/>
    <w:rsid w:val="002C78C3"/>
    <w:rsid w:val="002E213E"/>
    <w:rsid w:val="002F01F9"/>
    <w:rsid w:val="0030717B"/>
    <w:rsid w:val="0032131B"/>
    <w:rsid w:val="00323FDD"/>
    <w:rsid w:val="003413CD"/>
    <w:rsid w:val="003B0FCC"/>
    <w:rsid w:val="003C310F"/>
    <w:rsid w:val="003D00EA"/>
    <w:rsid w:val="003D509F"/>
    <w:rsid w:val="004051B9"/>
    <w:rsid w:val="004364B6"/>
    <w:rsid w:val="004836B4"/>
    <w:rsid w:val="004A3879"/>
    <w:rsid w:val="004E5438"/>
    <w:rsid w:val="004F29CE"/>
    <w:rsid w:val="005215AE"/>
    <w:rsid w:val="00521FDB"/>
    <w:rsid w:val="00573445"/>
    <w:rsid w:val="00581089"/>
    <w:rsid w:val="00597DFD"/>
    <w:rsid w:val="005C159C"/>
    <w:rsid w:val="005F3503"/>
    <w:rsid w:val="005F65DE"/>
    <w:rsid w:val="00606D65"/>
    <w:rsid w:val="0061019A"/>
    <w:rsid w:val="0063335A"/>
    <w:rsid w:val="0064174A"/>
    <w:rsid w:val="00656CA1"/>
    <w:rsid w:val="00660B1A"/>
    <w:rsid w:val="006B15BD"/>
    <w:rsid w:val="007131F8"/>
    <w:rsid w:val="00736433"/>
    <w:rsid w:val="00743E39"/>
    <w:rsid w:val="00755918"/>
    <w:rsid w:val="007615BB"/>
    <w:rsid w:val="007E119F"/>
    <w:rsid w:val="008159A5"/>
    <w:rsid w:val="00821E4E"/>
    <w:rsid w:val="008458A9"/>
    <w:rsid w:val="008628DC"/>
    <w:rsid w:val="0087222E"/>
    <w:rsid w:val="00880269"/>
    <w:rsid w:val="00884CFE"/>
    <w:rsid w:val="008C58AA"/>
    <w:rsid w:val="009116D1"/>
    <w:rsid w:val="00913721"/>
    <w:rsid w:val="009718D0"/>
    <w:rsid w:val="00972E25"/>
    <w:rsid w:val="0098507B"/>
    <w:rsid w:val="009D0D06"/>
    <w:rsid w:val="009D7835"/>
    <w:rsid w:val="00A111E4"/>
    <w:rsid w:val="00A17110"/>
    <w:rsid w:val="00A24CE6"/>
    <w:rsid w:val="00A46F01"/>
    <w:rsid w:val="00A54A98"/>
    <w:rsid w:val="00A706BD"/>
    <w:rsid w:val="00A72D8F"/>
    <w:rsid w:val="00A90769"/>
    <w:rsid w:val="00AA2E1F"/>
    <w:rsid w:val="00AB0319"/>
    <w:rsid w:val="00AB5458"/>
    <w:rsid w:val="00AC6F3B"/>
    <w:rsid w:val="00AD0CD7"/>
    <w:rsid w:val="00AE705C"/>
    <w:rsid w:val="00B84832"/>
    <w:rsid w:val="00BB1529"/>
    <w:rsid w:val="00BC629B"/>
    <w:rsid w:val="00BF57F8"/>
    <w:rsid w:val="00C81446"/>
    <w:rsid w:val="00C93D83"/>
    <w:rsid w:val="00CA7C77"/>
    <w:rsid w:val="00CB74DE"/>
    <w:rsid w:val="00CC5A61"/>
    <w:rsid w:val="00D221AC"/>
    <w:rsid w:val="00D43B25"/>
    <w:rsid w:val="00D45F80"/>
    <w:rsid w:val="00D55689"/>
    <w:rsid w:val="00D72575"/>
    <w:rsid w:val="00E07BCD"/>
    <w:rsid w:val="00E33D69"/>
    <w:rsid w:val="00E35CA6"/>
    <w:rsid w:val="00E42A13"/>
    <w:rsid w:val="00E433C6"/>
    <w:rsid w:val="00E65A09"/>
    <w:rsid w:val="00EA14DF"/>
    <w:rsid w:val="00EA7B5C"/>
    <w:rsid w:val="00ED6576"/>
    <w:rsid w:val="00EF7A09"/>
    <w:rsid w:val="00F21DA9"/>
    <w:rsid w:val="00F444AD"/>
    <w:rsid w:val="00F47BA1"/>
    <w:rsid w:val="00F67220"/>
    <w:rsid w:val="00F7399C"/>
    <w:rsid w:val="00F8125A"/>
    <w:rsid w:val="00F85D2C"/>
    <w:rsid w:val="00F9572B"/>
    <w:rsid w:val="00FA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1A00"/>
  <w15:docId w15:val="{AF524F07-00AF-40F5-8D7B-6589A181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717B"/>
    <w:pPr>
      <w:keepNext/>
      <w:spacing w:after="0" w:line="240" w:lineRule="auto"/>
      <w:jc w:val="both"/>
      <w:outlineLvl w:val="0"/>
    </w:pPr>
    <w:rPr>
      <w:rFonts w:ascii=".VnTimeH" w:eastAsia="Times New Roman" w:hAnsi=".VnTimeH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0717B"/>
    <w:pPr>
      <w:keepNext/>
      <w:spacing w:after="0" w:line="240" w:lineRule="auto"/>
      <w:jc w:val="center"/>
      <w:outlineLvl w:val="1"/>
    </w:pPr>
    <w:rPr>
      <w:rFonts w:ascii=".VnTimeH" w:eastAsia="Times New Roman" w:hAnsi=".VnTimeH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717B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0717B"/>
    <w:rPr>
      <w:rFonts w:ascii=".VnTimeH" w:eastAsia="Times New Roman" w:hAnsi=".VnTimeH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6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01"/>
  </w:style>
  <w:style w:type="paragraph" w:styleId="Footer">
    <w:name w:val="footer"/>
    <w:basedOn w:val="Normal"/>
    <w:link w:val="FooterChar"/>
    <w:uiPriority w:val="99"/>
    <w:unhideWhenUsed/>
    <w:rsid w:val="00A46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01"/>
  </w:style>
  <w:style w:type="paragraph" w:styleId="BalloonText">
    <w:name w:val="Balloon Text"/>
    <w:basedOn w:val="Normal"/>
    <w:link w:val="BalloonTextChar"/>
    <w:uiPriority w:val="99"/>
    <w:semiHidden/>
    <w:unhideWhenUsed/>
    <w:rsid w:val="0018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54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cstanthang@anlao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40</cp:revision>
  <cp:lastPrinted>2025-03-19T03:29:00Z</cp:lastPrinted>
  <dcterms:created xsi:type="dcterms:W3CDTF">2022-06-12T10:02:00Z</dcterms:created>
  <dcterms:modified xsi:type="dcterms:W3CDTF">2025-09-11T03:17:00Z</dcterms:modified>
</cp:coreProperties>
</file>