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2BB8B4D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 xml:space="preserve">UBND </w:t>
            </w:r>
            <w:r w:rsidR="00CF389C">
              <w:rPr>
                <w:sz w:val="24"/>
                <w:szCs w:val="24"/>
              </w:rPr>
              <w:t>PHƯỜNG THIÊN HƯƠNG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04E7EB6" w14:textId="77777777" w:rsidR="007C1182" w:rsidRPr="0029085A" w:rsidRDefault="007C1182" w:rsidP="007C1182">
      <w:pPr>
        <w:spacing w:after="0" w:line="240" w:lineRule="auto"/>
        <w:rPr>
          <w:sz w:val="26"/>
          <w:szCs w:val="26"/>
        </w:rPr>
      </w:pPr>
    </w:p>
    <w:p w14:paraId="3E600008" w14:textId="300A7F40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274A7C">
        <w:rPr>
          <w:b/>
          <w:bCs/>
          <w:sz w:val="26"/>
          <w:szCs w:val="26"/>
        </w:rPr>
        <w:t>6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</w:t>
      </w:r>
      <w:r w:rsidR="00764C00">
        <w:rPr>
          <w:b/>
          <w:bCs/>
          <w:sz w:val="26"/>
          <w:szCs w:val="26"/>
        </w:rPr>
        <w:t>10</w:t>
      </w:r>
    </w:p>
    <w:p w14:paraId="03EE0CAD" w14:textId="6970ACC8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(Từ ngày</w:t>
      </w:r>
      <w:r w:rsidR="00764C00">
        <w:rPr>
          <w:b/>
          <w:bCs/>
          <w:sz w:val="26"/>
          <w:szCs w:val="26"/>
        </w:rPr>
        <w:t xml:space="preserve"> </w:t>
      </w:r>
      <w:r w:rsidR="00274A7C">
        <w:rPr>
          <w:b/>
          <w:bCs/>
          <w:sz w:val="26"/>
          <w:szCs w:val="26"/>
        </w:rPr>
        <w:t>1</w:t>
      </w:r>
      <w:r w:rsidR="00CF389C">
        <w:rPr>
          <w:b/>
          <w:bCs/>
          <w:sz w:val="26"/>
          <w:szCs w:val="26"/>
        </w:rPr>
        <w:t>3</w:t>
      </w:r>
      <w:r w:rsidRPr="0029085A">
        <w:rPr>
          <w:b/>
          <w:bCs/>
          <w:sz w:val="26"/>
          <w:szCs w:val="26"/>
        </w:rPr>
        <w:t>/</w:t>
      </w:r>
      <w:r w:rsidR="00274A7C">
        <w:rPr>
          <w:b/>
          <w:bCs/>
          <w:sz w:val="26"/>
          <w:szCs w:val="26"/>
        </w:rPr>
        <w:t>10</w:t>
      </w:r>
      <w:r w:rsidRPr="0029085A">
        <w:rPr>
          <w:b/>
          <w:bCs/>
          <w:sz w:val="26"/>
          <w:szCs w:val="26"/>
        </w:rPr>
        <w:t>/202</w:t>
      </w:r>
      <w:r w:rsidR="00CF389C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 xml:space="preserve"> đến </w:t>
      </w:r>
      <w:r w:rsidR="00274A7C">
        <w:rPr>
          <w:b/>
          <w:bCs/>
          <w:sz w:val="26"/>
          <w:szCs w:val="26"/>
        </w:rPr>
        <w:t>1</w:t>
      </w:r>
      <w:r w:rsidR="00CF389C">
        <w:rPr>
          <w:b/>
          <w:bCs/>
          <w:sz w:val="26"/>
          <w:szCs w:val="26"/>
        </w:rPr>
        <w:t>8</w:t>
      </w:r>
      <w:r w:rsidRPr="0029085A">
        <w:rPr>
          <w:b/>
          <w:bCs/>
          <w:sz w:val="26"/>
          <w:szCs w:val="26"/>
        </w:rPr>
        <w:t>/</w:t>
      </w:r>
      <w:r w:rsidR="00764C00">
        <w:rPr>
          <w:b/>
          <w:bCs/>
          <w:sz w:val="26"/>
          <w:szCs w:val="26"/>
        </w:rPr>
        <w:t>10</w:t>
      </w:r>
      <w:r w:rsidRPr="0029085A">
        <w:rPr>
          <w:b/>
          <w:bCs/>
          <w:sz w:val="26"/>
          <w:szCs w:val="26"/>
        </w:rPr>
        <w:t>/202</w:t>
      </w:r>
      <w:r w:rsidR="00CF389C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570" w:type="dxa"/>
        <w:tblInd w:w="108" w:type="dxa"/>
        <w:tblLook w:val="04A0" w:firstRow="1" w:lastRow="0" w:firstColumn="1" w:lastColumn="0" w:noHBand="0" w:noVBand="1"/>
      </w:tblPr>
      <w:tblGrid>
        <w:gridCol w:w="1401"/>
        <w:gridCol w:w="4315"/>
        <w:gridCol w:w="1435"/>
        <w:gridCol w:w="1053"/>
        <w:gridCol w:w="4860"/>
        <w:gridCol w:w="1527"/>
        <w:gridCol w:w="968"/>
        <w:gridCol w:w="11"/>
      </w:tblGrid>
      <w:tr w:rsidR="007C1182" w:rsidRPr="0029085A" w14:paraId="3288A2CB" w14:textId="77777777" w:rsidTr="00000E17">
        <w:tc>
          <w:tcPr>
            <w:tcW w:w="1401" w:type="dxa"/>
            <w:vMerge w:val="restart"/>
            <w:vAlign w:val="center"/>
          </w:tcPr>
          <w:p w14:paraId="7A6027F2" w14:textId="458024B7" w:rsidR="007C1182" w:rsidRPr="0029085A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</w:t>
            </w:r>
            <w:r w:rsidR="00DD0838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864" w:type="dxa"/>
            <w:gridSpan w:val="3"/>
            <w:vAlign w:val="center"/>
          </w:tcPr>
          <w:p w14:paraId="55E96320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305" w:type="dxa"/>
            <w:gridSpan w:val="4"/>
            <w:vAlign w:val="center"/>
          </w:tcPr>
          <w:p w14:paraId="758CB85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FF00B8" w:rsidRPr="0029085A" w14:paraId="07606250" w14:textId="77777777" w:rsidTr="00000E17">
        <w:trPr>
          <w:gridAfter w:val="1"/>
          <w:wAfter w:w="11" w:type="dxa"/>
        </w:trPr>
        <w:tc>
          <w:tcPr>
            <w:tcW w:w="1401" w:type="dxa"/>
            <w:vMerge/>
            <w:vAlign w:val="center"/>
          </w:tcPr>
          <w:p w14:paraId="3EDA20C9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66" w:type="dxa"/>
            <w:vAlign w:val="center"/>
          </w:tcPr>
          <w:p w14:paraId="51288D1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43" w:type="dxa"/>
            <w:vAlign w:val="center"/>
          </w:tcPr>
          <w:p w14:paraId="1BB9B5E7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5" w:type="dxa"/>
            <w:vAlign w:val="center"/>
          </w:tcPr>
          <w:p w14:paraId="3E840CC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918" w:type="dxa"/>
            <w:vAlign w:val="center"/>
          </w:tcPr>
          <w:p w14:paraId="6AEAE80F" w14:textId="77777777" w:rsidR="007C1182" w:rsidRPr="0029085A" w:rsidRDefault="007C1182" w:rsidP="00893B72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37" w:type="dxa"/>
            <w:vAlign w:val="center"/>
          </w:tcPr>
          <w:p w14:paraId="50D58960" w14:textId="77777777" w:rsidR="007C1182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839" w:type="dxa"/>
            <w:vAlign w:val="center"/>
          </w:tcPr>
          <w:p w14:paraId="53949D3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984A11" w:rsidRPr="0029085A" w14:paraId="107922CD" w14:textId="77777777" w:rsidTr="00000E17">
        <w:trPr>
          <w:gridAfter w:val="1"/>
          <w:wAfter w:w="11" w:type="dxa"/>
        </w:trPr>
        <w:tc>
          <w:tcPr>
            <w:tcW w:w="1401" w:type="dxa"/>
            <w:vAlign w:val="center"/>
          </w:tcPr>
          <w:p w14:paraId="17A838EF" w14:textId="77777777" w:rsidR="00984A11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2B9CE033" w14:textId="575CBDC2" w:rsidR="00984A11" w:rsidRPr="0029085A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13/10/2025</w:t>
            </w:r>
          </w:p>
        </w:tc>
        <w:tc>
          <w:tcPr>
            <w:tcW w:w="4366" w:type="dxa"/>
            <w:vAlign w:val="center"/>
          </w:tcPr>
          <w:p w14:paraId="24E7834E" w14:textId="61826E36" w:rsidR="00984A11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-TKB thay đổi do LSĐL đổi</w:t>
            </w:r>
          </w:p>
          <w:p w14:paraId="3C51C0EC" w14:textId="7CAC9D8E" w:rsidR="00984A11" w:rsidRPr="008D005A" w:rsidRDefault="00EA01C0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3262A4">
              <w:rPr>
                <w:color w:val="FF0000"/>
                <w:sz w:val="26"/>
                <w:szCs w:val="26"/>
              </w:rPr>
              <w:t>Chào cờ đầu tháng</w:t>
            </w:r>
            <w:r>
              <w:rPr>
                <w:color w:val="FF0000"/>
                <w:sz w:val="26"/>
                <w:szCs w:val="26"/>
              </w:rPr>
              <w:t>: triển khai thực hiện hưởng ứng Tuần lễ  học tập suốt đời năm 2025</w:t>
            </w:r>
          </w:p>
        </w:tc>
        <w:tc>
          <w:tcPr>
            <w:tcW w:w="1443" w:type="dxa"/>
            <w:vAlign w:val="center"/>
          </w:tcPr>
          <w:p w14:paraId="2762E0A6" w14:textId="32EAE96F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1055" w:type="dxa"/>
            <w:vAlign w:val="center"/>
          </w:tcPr>
          <w:p w14:paraId="1750FBA7" w14:textId="21BB5A3C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Huyền CN</w:t>
            </w:r>
          </w:p>
        </w:tc>
        <w:tc>
          <w:tcPr>
            <w:tcW w:w="4918" w:type="dxa"/>
            <w:vAlign w:val="center"/>
          </w:tcPr>
          <w:p w14:paraId="2E842E5D" w14:textId="77777777" w:rsidR="00984A11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theo TKB</w:t>
            </w:r>
          </w:p>
          <w:p w14:paraId="18D2E3C0" w14:textId="2CA0B5B6" w:rsidR="00F678D2" w:rsidRPr="0029085A" w:rsidRDefault="00F678D2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nghị Cán bộ chủ chốt: 15 giờ</w:t>
            </w:r>
          </w:p>
        </w:tc>
        <w:tc>
          <w:tcPr>
            <w:tcW w:w="1537" w:type="dxa"/>
            <w:vAlign w:val="center"/>
          </w:tcPr>
          <w:p w14:paraId="6D780B6C" w14:textId="6C972E4C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839" w:type="dxa"/>
            <w:vAlign w:val="center"/>
          </w:tcPr>
          <w:p w14:paraId="315B23CC" w14:textId="2DE5360D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 A</w:t>
            </w:r>
          </w:p>
        </w:tc>
      </w:tr>
      <w:tr w:rsidR="00984A11" w:rsidRPr="0029085A" w14:paraId="369EEBBF" w14:textId="77777777" w:rsidTr="00000E17">
        <w:trPr>
          <w:gridAfter w:val="1"/>
          <w:wAfter w:w="11" w:type="dxa"/>
        </w:trPr>
        <w:tc>
          <w:tcPr>
            <w:tcW w:w="1401" w:type="dxa"/>
            <w:vAlign w:val="center"/>
          </w:tcPr>
          <w:p w14:paraId="1238D636" w14:textId="77777777" w:rsidR="00984A11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297E90E3" w14:textId="64E54CFB" w:rsidR="00984A11" w:rsidRPr="0029085A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366" w:type="dxa"/>
            <w:vAlign w:val="center"/>
          </w:tcPr>
          <w:p w14:paraId="778921F0" w14:textId="5252197C" w:rsidR="00984A11" w:rsidRPr="0029085A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43" w:type="dxa"/>
            <w:vAlign w:val="center"/>
          </w:tcPr>
          <w:p w14:paraId="62E7ED58" w14:textId="1145E0DC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5" w:type="dxa"/>
            <w:vAlign w:val="center"/>
          </w:tcPr>
          <w:p w14:paraId="76893E3B" w14:textId="053A0110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Giang V</w:t>
            </w:r>
          </w:p>
        </w:tc>
        <w:tc>
          <w:tcPr>
            <w:tcW w:w="4918" w:type="dxa"/>
            <w:vAlign w:val="center"/>
          </w:tcPr>
          <w:p w14:paraId="0A25418B" w14:textId="275A69E0" w:rsidR="00984A11" w:rsidRPr="008D005A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theo TKB</w:t>
            </w:r>
          </w:p>
        </w:tc>
        <w:tc>
          <w:tcPr>
            <w:tcW w:w="1537" w:type="dxa"/>
            <w:vAlign w:val="center"/>
          </w:tcPr>
          <w:p w14:paraId="52501862" w14:textId="4083336B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839" w:type="dxa"/>
            <w:vAlign w:val="center"/>
          </w:tcPr>
          <w:p w14:paraId="65C44BDB" w14:textId="1DDA44B3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Thúy</w:t>
            </w:r>
          </w:p>
        </w:tc>
      </w:tr>
      <w:tr w:rsidR="00984A11" w:rsidRPr="0029085A" w14:paraId="3D8022EE" w14:textId="77777777" w:rsidTr="00000E17">
        <w:trPr>
          <w:gridAfter w:val="1"/>
          <w:wAfter w:w="11" w:type="dxa"/>
        </w:trPr>
        <w:tc>
          <w:tcPr>
            <w:tcW w:w="1401" w:type="dxa"/>
            <w:vAlign w:val="center"/>
          </w:tcPr>
          <w:p w14:paraId="09C6DA67" w14:textId="77777777" w:rsidR="00984A11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CB556FE" w14:textId="7310BB6F" w:rsidR="00984A11" w:rsidRPr="0029085A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366" w:type="dxa"/>
            <w:vAlign w:val="center"/>
          </w:tcPr>
          <w:p w14:paraId="0D214FCA" w14:textId="77777777" w:rsidR="00984A11" w:rsidRDefault="00984A11" w:rsidP="00984A11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  <w:p w14:paraId="43D7233E" w14:textId="540A5B38" w:rsidR="00984A11" w:rsidRPr="008D0084" w:rsidRDefault="00984A11" w:rsidP="00984A11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Align w:val="center"/>
          </w:tcPr>
          <w:p w14:paraId="2F6FDA9D" w14:textId="0A2F4443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5" w:type="dxa"/>
            <w:vAlign w:val="center"/>
          </w:tcPr>
          <w:p w14:paraId="712291BF" w14:textId="5108F4F6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Linh</w:t>
            </w:r>
          </w:p>
        </w:tc>
        <w:tc>
          <w:tcPr>
            <w:tcW w:w="4918" w:type="dxa"/>
            <w:vAlign w:val="center"/>
          </w:tcPr>
          <w:p w14:paraId="08915FD1" w14:textId="77777777" w:rsidR="00984A11" w:rsidRDefault="001E7AC4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</w:p>
          <w:p w14:paraId="563E4EFC" w14:textId="01828842" w:rsidR="00000E17" w:rsidRPr="00000E17" w:rsidRDefault="00000E17" w:rsidP="00984A11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2F690A77" w14:textId="4CF95284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839" w:type="dxa"/>
            <w:vAlign w:val="center"/>
          </w:tcPr>
          <w:p w14:paraId="6BC346CD" w14:textId="5CA3E7C0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84A11" w:rsidRPr="0029085A" w14:paraId="4EE51BA9" w14:textId="77777777" w:rsidTr="00000E17">
        <w:trPr>
          <w:gridAfter w:val="1"/>
          <w:wAfter w:w="11" w:type="dxa"/>
        </w:trPr>
        <w:tc>
          <w:tcPr>
            <w:tcW w:w="1401" w:type="dxa"/>
            <w:vAlign w:val="center"/>
          </w:tcPr>
          <w:p w14:paraId="77C8D30F" w14:textId="77777777" w:rsidR="00984A11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6E55D50A" w14:textId="5558CB38" w:rsidR="00984A11" w:rsidRPr="0029085A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366" w:type="dxa"/>
            <w:vAlign w:val="center"/>
          </w:tcPr>
          <w:p w14:paraId="4A415755" w14:textId="77777777" w:rsidR="00984A11" w:rsidRDefault="00984A11" w:rsidP="00984A11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  <w:p w14:paraId="708F9238" w14:textId="77777777" w:rsidR="00984A11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-Nộp danh sách HSG chính thức các môn văn hóa về BGH.</w:t>
            </w:r>
          </w:p>
          <w:p w14:paraId="0185BCC5" w14:textId="41132A38" w:rsidR="00C92696" w:rsidRPr="00442FFB" w:rsidRDefault="00C92696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-Hoàn thiện danh sách học sinh yếu.</w:t>
            </w:r>
          </w:p>
        </w:tc>
        <w:tc>
          <w:tcPr>
            <w:tcW w:w="1443" w:type="dxa"/>
            <w:vAlign w:val="center"/>
          </w:tcPr>
          <w:p w14:paraId="02A77529" w14:textId="73B32640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5" w:type="dxa"/>
            <w:vAlign w:val="center"/>
          </w:tcPr>
          <w:p w14:paraId="6D466415" w14:textId="7B2B108B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Liên</w:t>
            </w:r>
          </w:p>
        </w:tc>
        <w:tc>
          <w:tcPr>
            <w:tcW w:w="4918" w:type="dxa"/>
            <w:vAlign w:val="center"/>
          </w:tcPr>
          <w:p w14:paraId="407A7C30" w14:textId="7711F6DE" w:rsidR="00984A11" w:rsidRPr="00984A11" w:rsidRDefault="00984A11" w:rsidP="00984A11">
            <w:pPr>
              <w:rPr>
                <w:b/>
                <w:bCs/>
                <w:sz w:val="26"/>
                <w:szCs w:val="26"/>
              </w:rPr>
            </w:pPr>
            <w:r w:rsidRPr="00984A11">
              <w:rPr>
                <w:b/>
                <w:bCs/>
                <w:sz w:val="26"/>
                <w:szCs w:val="26"/>
              </w:rPr>
              <w:t>-Hội nghị CB,VC,NLĐ năm học 25-26</w:t>
            </w:r>
          </w:p>
        </w:tc>
        <w:tc>
          <w:tcPr>
            <w:tcW w:w="1537" w:type="dxa"/>
            <w:vAlign w:val="center"/>
          </w:tcPr>
          <w:p w14:paraId="35FB2703" w14:textId="7D6ADA16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839" w:type="dxa"/>
            <w:vAlign w:val="center"/>
          </w:tcPr>
          <w:p w14:paraId="7F14754E" w14:textId="77777777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84A11" w:rsidRPr="0029085A" w14:paraId="7D872008" w14:textId="77777777" w:rsidTr="00000E17">
        <w:trPr>
          <w:gridAfter w:val="1"/>
          <w:wAfter w:w="11" w:type="dxa"/>
        </w:trPr>
        <w:tc>
          <w:tcPr>
            <w:tcW w:w="1401" w:type="dxa"/>
            <w:vAlign w:val="center"/>
          </w:tcPr>
          <w:p w14:paraId="4662F2A5" w14:textId="77777777" w:rsidR="00984A11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5D036C05" w14:textId="6F7D698D" w:rsidR="00984A11" w:rsidRPr="0029085A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366" w:type="dxa"/>
            <w:vAlign w:val="center"/>
          </w:tcPr>
          <w:p w14:paraId="55AAF41F" w14:textId="77777777" w:rsidR="00984A11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6753F1FA" w14:textId="6BD56C51" w:rsidR="00984A11" w:rsidRPr="00431AEB" w:rsidRDefault="00984A11" w:rsidP="00984A11">
            <w:pPr>
              <w:rPr>
                <w:spacing w:val="-16"/>
                <w:sz w:val="26"/>
                <w:szCs w:val="26"/>
              </w:rPr>
            </w:pPr>
            <w:r w:rsidRPr="00431AEB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43" w:type="dxa"/>
            <w:vAlign w:val="center"/>
          </w:tcPr>
          <w:p w14:paraId="1A76EED2" w14:textId="3DF8CCFB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5" w:type="dxa"/>
            <w:vAlign w:val="center"/>
          </w:tcPr>
          <w:p w14:paraId="5FB4B073" w14:textId="0627B8F6" w:rsidR="00984A11" w:rsidRPr="00035537" w:rsidRDefault="00C80402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Cường</w:t>
            </w:r>
          </w:p>
        </w:tc>
        <w:tc>
          <w:tcPr>
            <w:tcW w:w="4918" w:type="dxa"/>
            <w:vAlign w:val="center"/>
          </w:tcPr>
          <w:p w14:paraId="4D365D1D" w14:textId="77777777" w:rsidR="00984A11" w:rsidRDefault="001E7AC4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</w:p>
          <w:p w14:paraId="31E21487" w14:textId="33EF0A19" w:rsidR="00000E17" w:rsidRPr="008D0084" w:rsidRDefault="00000E17" w:rsidP="00984A11">
            <w:pPr>
              <w:rPr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493A5656" w14:textId="5D6F924A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839" w:type="dxa"/>
            <w:vAlign w:val="center"/>
          </w:tcPr>
          <w:p w14:paraId="5E0EEC2B" w14:textId="16FEA39E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84A11" w:rsidRPr="0029085A" w14:paraId="5DCA5F13" w14:textId="77777777" w:rsidTr="00000E17">
        <w:trPr>
          <w:gridAfter w:val="1"/>
          <w:wAfter w:w="11" w:type="dxa"/>
        </w:trPr>
        <w:tc>
          <w:tcPr>
            <w:tcW w:w="1401" w:type="dxa"/>
            <w:vAlign w:val="center"/>
          </w:tcPr>
          <w:p w14:paraId="43E4E11F" w14:textId="77777777" w:rsidR="00984A11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3E9D32CF" w14:textId="1DE198F3" w:rsidR="00984A11" w:rsidRPr="0029085A" w:rsidRDefault="00984A11" w:rsidP="00984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366" w:type="dxa"/>
            <w:vAlign w:val="center"/>
          </w:tcPr>
          <w:p w14:paraId="2FB31328" w14:textId="51A07BB1" w:rsidR="00984A11" w:rsidRPr="009D71FA" w:rsidRDefault="00984A11" w:rsidP="00984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quản trị duyệt KHBD của GV trên QLCM</w:t>
            </w:r>
          </w:p>
        </w:tc>
        <w:tc>
          <w:tcPr>
            <w:tcW w:w="1443" w:type="dxa"/>
            <w:vAlign w:val="center"/>
          </w:tcPr>
          <w:p w14:paraId="03F2A4DA" w14:textId="01F621E7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5" w:type="dxa"/>
            <w:vAlign w:val="center"/>
          </w:tcPr>
          <w:p w14:paraId="0EAADEF8" w14:textId="2E0A0013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918" w:type="dxa"/>
            <w:vAlign w:val="center"/>
          </w:tcPr>
          <w:p w14:paraId="4C38842B" w14:textId="493DDD40" w:rsidR="00984A11" w:rsidRPr="004C6A75" w:rsidRDefault="00984A11" w:rsidP="00984A11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2F3348AD" w14:textId="2ACCF225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839" w:type="dxa"/>
            <w:vAlign w:val="center"/>
          </w:tcPr>
          <w:p w14:paraId="5D77F3A1" w14:textId="41D7A955" w:rsidR="00984A11" w:rsidRPr="00035537" w:rsidRDefault="00984A11" w:rsidP="00984A1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F24ABB" w:rsidRPr="0029085A" w14:paraId="2E22336E" w14:textId="77777777" w:rsidTr="00000E17">
        <w:trPr>
          <w:gridAfter w:val="1"/>
          <w:wAfter w:w="11" w:type="dxa"/>
        </w:trPr>
        <w:tc>
          <w:tcPr>
            <w:tcW w:w="1401" w:type="dxa"/>
          </w:tcPr>
          <w:p w14:paraId="37AE31D9" w14:textId="77777777" w:rsidR="00F24ABB" w:rsidRDefault="00F24ABB" w:rsidP="00F24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30BB126C" w14:textId="18D10909" w:rsidR="00F24ABB" w:rsidRDefault="00F24ABB" w:rsidP="00F24A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F389C"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 w:rsidR="00CF389C">
              <w:rPr>
                <w:sz w:val="26"/>
                <w:szCs w:val="26"/>
              </w:rPr>
              <w:t>5</w:t>
            </w:r>
          </w:p>
        </w:tc>
        <w:tc>
          <w:tcPr>
            <w:tcW w:w="4366" w:type="dxa"/>
            <w:vAlign w:val="center"/>
          </w:tcPr>
          <w:p w14:paraId="13BE82BE" w14:textId="2C6D4C12" w:rsidR="00F24ABB" w:rsidRPr="00431AEB" w:rsidRDefault="00F24ABB" w:rsidP="00F24AB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43" w:type="dxa"/>
            <w:vAlign w:val="center"/>
          </w:tcPr>
          <w:p w14:paraId="0EAA6DC5" w14:textId="77777777" w:rsidR="00F24ABB" w:rsidRPr="0029085A" w:rsidRDefault="00F24ABB" w:rsidP="00F24A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vAlign w:val="center"/>
          </w:tcPr>
          <w:p w14:paraId="3B41E1A1" w14:textId="77777777" w:rsidR="00F24ABB" w:rsidRPr="00FF00B8" w:rsidRDefault="00F24ABB" w:rsidP="00F24AB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18" w:type="dxa"/>
            <w:vAlign w:val="center"/>
          </w:tcPr>
          <w:p w14:paraId="6979A6C4" w14:textId="2CB174B0" w:rsidR="00F24ABB" w:rsidRPr="0029085A" w:rsidRDefault="00F24ABB" w:rsidP="00F24ABB">
            <w:pPr>
              <w:rPr>
                <w:sz w:val="26"/>
                <w:szCs w:val="26"/>
              </w:rPr>
            </w:pPr>
          </w:p>
        </w:tc>
        <w:tc>
          <w:tcPr>
            <w:tcW w:w="1537" w:type="dxa"/>
            <w:vAlign w:val="center"/>
          </w:tcPr>
          <w:p w14:paraId="7AFF9FC4" w14:textId="77777777" w:rsidR="00F24ABB" w:rsidRPr="00302881" w:rsidRDefault="00F24ABB" w:rsidP="00F24AB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9" w:type="dxa"/>
            <w:vAlign w:val="center"/>
          </w:tcPr>
          <w:p w14:paraId="3BA117FE" w14:textId="77777777" w:rsidR="00F24ABB" w:rsidRPr="00FF00B8" w:rsidRDefault="00F24ABB" w:rsidP="00F24AB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3C1618DF" w14:textId="77777777" w:rsidR="008A238D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 xml:space="preserve">Các tổ/nhóm SHCM theo </w:t>
      </w:r>
      <w:r w:rsidR="00223B1B" w:rsidRPr="008A238D">
        <w:rPr>
          <w:sz w:val="26"/>
          <w:szCs w:val="26"/>
        </w:rPr>
        <w:t xml:space="preserve">kế hoạch. </w:t>
      </w:r>
      <w:r w:rsidR="0060106A" w:rsidRPr="008A238D">
        <w:rPr>
          <w:sz w:val="26"/>
          <w:szCs w:val="26"/>
        </w:rPr>
        <w:t>Các thành viên Ban quản trị duyệt KHBD đúng thời gian quy định</w:t>
      </w:r>
      <w:r w:rsidR="008A238D" w:rsidRPr="008A238D">
        <w:rPr>
          <w:sz w:val="26"/>
          <w:szCs w:val="26"/>
        </w:rPr>
        <w:t>.</w:t>
      </w:r>
      <w:r w:rsidR="008A238D">
        <w:rPr>
          <w:sz w:val="26"/>
          <w:szCs w:val="26"/>
        </w:rPr>
        <w:t xml:space="preserve"> </w:t>
      </w:r>
    </w:p>
    <w:p w14:paraId="334418EB" w14:textId="5066A06E" w:rsidR="00FA54A4" w:rsidRPr="00FA54A4" w:rsidRDefault="007C1182" w:rsidP="00FA54A4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6"/>
          <w:szCs w:val="26"/>
        </w:rPr>
      </w:pPr>
      <w:r w:rsidRPr="00FA54A4">
        <w:rPr>
          <w:sz w:val="26"/>
          <w:szCs w:val="26"/>
        </w:rPr>
        <w:t>Bồi dưỡng HSG các môn</w:t>
      </w:r>
      <w:r w:rsidR="00223B1B" w:rsidRPr="00FA54A4">
        <w:rPr>
          <w:sz w:val="26"/>
          <w:szCs w:val="26"/>
        </w:rPr>
        <w:t xml:space="preserve"> khối 9 TKB thứ </w:t>
      </w:r>
      <w:r w:rsidR="00DF4997" w:rsidRPr="00FA54A4">
        <w:rPr>
          <w:sz w:val="26"/>
          <w:szCs w:val="26"/>
        </w:rPr>
        <w:t>5</w:t>
      </w:r>
      <w:r w:rsidR="00223B1B" w:rsidRPr="00FA54A4">
        <w:rPr>
          <w:sz w:val="26"/>
          <w:szCs w:val="26"/>
        </w:rPr>
        <w:t xml:space="preserve">, thứ </w:t>
      </w:r>
      <w:r w:rsidR="00DF4997" w:rsidRPr="00FA54A4">
        <w:rPr>
          <w:sz w:val="26"/>
          <w:szCs w:val="26"/>
        </w:rPr>
        <w:t>7</w:t>
      </w:r>
      <w:r w:rsidR="00223B1B" w:rsidRPr="00FA54A4">
        <w:rPr>
          <w:sz w:val="26"/>
          <w:szCs w:val="26"/>
        </w:rPr>
        <w:t>.</w:t>
      </w:r>
      <w:r w:rsidR="002333FF" w:rsidRPr="00FA54A4">
        <w:rPr>
          <w:sz w:val="26"/>
          <w:szCs w:val="26"/>
        </w:rPr>
        <w:t xml:space="preserve"> </w:t>
      </w:r>
    </w:p>
    <w:p w14:paraId="61F9BB29" w14:textId="7D57FAF9" w:rsidR="007C1182" w:rsidRPr="00FA54A4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FA54A4">
        <w:rPr>
          <w:b/>
          <w:bCs/>
          <w:sz w:val="26"/>
          <w:szCs w:val="26"/>
        </w:rPr>
        <w:t>Công tác khác:</w:t>
      </w:r>
    </w:p>
    <w:p w14:paraId="59590CC4" w14:textId="77777777" w:rsidR="00EA01C0" w:rsidRPr="00B25040" w:rsidRDefault="00EA01C0" w:rsidP="00EA01C0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Chào cờ</w:t>
      </w:r>
      <w:r w:rsidRPr="00B25040">
        <w:rPr>
          <w:b/>
          <w:bCs/>
          <w:sz w:val="26"/>
          <w:szCs w:val="26"/>
        </w:rPr>
        <w:t>: Đc Mai Anh, Linh, Nguyên, Đ Hương  ký sổ đầu bài lớp 9. Đc P Giang đổi xuống tiết 2, đc Thủy đổi tiết 5; Kiêm đổi tiết 3(đc Dương ký tiết 1); đc Quỳnh dạy tiết 3 ngày thứ 3(đ/c Linh đổi )</w:t>
      </w:r>
    </w:p>
    <w:p w14:paraId="678B7D8C" w14:textId="0C2A1A12" w:rsidR="00506CC7" w:rsidRPr="00EA3294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EA3294">
        <w:rPr>
          <w:sz w:val="26"/>
          <w:szCs w:val="26"/>
        </w:rPr>
        <w:t>Các lớp ổn định tổ chức, ổn định, sắp xếp nội vụ lớp học</w:t>
      </w:r>
      <w:r w:rsidR="00EA3294" w:rsidRPr="00EA3294">
        <w:rPr>
          <w:sz w:val="26"/>
          <w:szCs w:val="26"/>
        </w:rPr>
        <w:t>.</w:t>
      </w:r>
      <w:r w:rsidR="00EA3294">
        <w:rPr>
          <w:sz w:val="26"/>
          <w:szCs w:val="26"/>
        </w:rPr>
        <w:t xml:space="preserve"> G</w:t>
      </w:r>
      <w:r w:rsidR="00506CC7" w:rsidRPr="00EA3294">
        <w:rPr>
          <w:sz w:val="26"/>
          <w:szCs w:val="26"/>
        </w:rPr>
        <w:t>VCN nhắc nhở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88116D5" w14:textId="77777777" w:rsidR="00EA7B8A" w:rsidRDefault="00EA7B8A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3B55DFFE" w:rsidR="007C1182" w:rsidRPr="00EA7B8A" w:rsidRDefault="007C1182" w:rsidP="00EA7B8A">
      <w:pPr>
        <w:spacing w:after="0" w:line="240" w:lineRule="auto"/>
        <w:ind w:left="10800" w:firstLine="720"/>
        <w:rPr>
          <w:b/>
          <w:bCs/>
          <w:sz w:val="26"/>
          <w:szCs w:val="26"/>
        </w:rPr>
      </w:pPr>
      <w:r w:rsidRPr="00EA7B8A">
        <w:rPr>
          <w:b/>
          <w:bCs/>
          <w:sz w:val="26"/>
          <w:szCs w:val="26"/>
        </w:rPr>
        <w:t>Nguyễn Thị Nhung</w:t>
      </w:r>
    </w:p>
    <w:sectPr w:rsidR="007C1182" w:rsidRPr="00EA7B8A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6"/>
  </w:num>
  <w:num w:numId="2" w16cid:durableId="1954827887">
    <w:abstractNumId w:val="12"/>
  </w:num>
  <w:num w:numId="3" w16cid:durableId="957417462">
    <w:abstractNumId w:val="10"/>
  </w:num>
  <w:num w:numId="4" w16cid:durableId="2064256035">
    <w:abstractNumId w:val="5"/>
  </w:num>
  <w:num w:numId="5" w16cid:durableId="2042973739">
    <w:abstractNumId w:val="7"/>
  </w:num>
  <w:num w:numId="6" w16cid:durableId="17630767">
    <w:abstractNumId w:val="2"/>
  </w:num>
  <w:num w:numId="7" w16cid:durableId="675310541">
    <w:abstractNumId w:val="13"/>
  </w:num>
  <w:num w:numId="8" w16cid:durableId="343212229">
    <w:abstractNumId w:val="8"/>
  </w:num>
  <w:num w:numId="9" w16cid:durableId="1533297885">
    <w:abstractNumId w:val="0"/>
  </w:num>
  <w:num w:numId="10" w16cid:durableId="1657881782">
    <w:abstractNumId w:val="9"/>
  </w:num>
  <w:num w:numId="11" w16cid:durableId="579405622">
    <w:abstractNumId w:val="11"/>
  </w:num>
  <w:num w:numId="12" w16cid:durableId="701706161">
    <w:abstractNumId w:val="4"/>
  </w:num>
  <w:num w:numId="13" w16cid:durableId="125197423">
    <w:abstractNumId w:val="1"/>
  </w:num>
  <w:num w:numId="14" w16cid:durableId="9564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00E17"/>
    <w:rsid w:val="00001F25"/>
    <w:rsid w:val="00035537"/>
    <w:rsid w:val="0004759A"/>
    <w:rsid w:val="00061712"/>
    <w:rsid w:val="00082274"/>
    <w:rsid w:val="000A2850"/>
    <w:rsid w:val="000B0DAC"/>
    <w:rsid w:val="000C5655"/>
    <w:rsid w:val="000D1BF4"/>
    <w:rsid w:val="000E08BA"/>
    <w:rsid w:val="001059B9"/>
    <w:rsid w:val="00111659"/>
    <w:rsid w:val="00133F0F"/>
    <w:rsid w:val="00134B02"/>
    <w:rsid w:val="0014557F"/>
    <w:rsid w:val="00146FEB"/>
    <w:rsid w:val="001C029A"/>
    <w:rsid w:val="001C1DE9"/>
    <w:rsid w:val="001C2D6C"/>
    <w:rsid w:val="001E3C0C"/>
    <w:rsid w:val="001E6146"/>
    <w:rsid w:val="001E77F5"/>
    <w:rsid w:val="001E7AC4"/>
    <w:rsid w:val="00213B8F"/>
    <w:rsid w:val="00223B1B"/>
    <w:rsid w:val="00226230"/>
    <w:rsid w:val="002333FF"/>
    <w:rsid w:val="00244259"/>
    <w:rsid w:val="002538FA"/>
    <w:rsid w:val="0025398D"/>
    <w:rsid w:val="00257327"/>
    <w:rsid w:val="00266748"/>
    <w:rsid w:val="0026758D"/>
    <w:rsid w:val="00274A7C"/>
    <w:rsid w:val="00282168"/>
    <w:rsid w:val="00287482"/>
    <w:rsid w:val="0029085A"/>
    <w:rsid w:val="00292D56"/>
    <w:rsid w:val="002A071F"/>
    <w:rsid w:val="002A4A98"/>
    <w:rsid w:val="002C3A68"/>
    <w:rsid w:val="002C5F75"/>
    <w:rsid w:val="002D0823"/>
    <w:rsid w:val="002D1B90"/>
    <w:rsid w:val="002F5B89"/>
    <w:rsid w:val="002F6927"/>
    <w:rsid w:val="00302881"/>
    <w:rsid w:val="0030667D"/>
    <w:rsid w:val="003206DB"/>
    <w:rsid w:val="00322B4A"/>
    <w:rsid w:val="0032638C"/>
    <w:rsid w:val="003764E7"/>
    <w:rsid w:val="0038651C"/>
    <w:rsid w:val="00390FFF"/>
    <w:rsid w:val="003A556B"/>
    <w:rsid w:val="003C12BF"/>
    <w:rsid w:val="003D5F43"/>
    <w:rsid w:val="003E2014"/>
    <w:rsid w:val="003F3C67"/>
    <w:rsid w:val="00401C43"/>
    <w:rsid w:val="0041116C"/>
    <w:rsid w:val="0041161A"/>
    <w:rsid w:val="004170E6"/>
    <w:rsid w:val="00431AEB"/>
    <w:rsid w:val="00442FFB"/>
    <w:rsid w:val="00493800"/>
    <w:rsid w:val="004A02DD"/>
    <w:rsid w:val="004B1C7F"/>
    <w:rsid w:val="004B63FF"/>
    <w:rsid w:val="004C3454"/>
    <w:rsid w:val="004C44F3"/>
    <w:rsid w:val="004C6A75"/>
    <w:rsid w:val="004E1C9C"/>
    <w:rsid w:val="004F7168"/>
    <w:rsid w:val="00506CC7"/>
    <w:rsid w:val="00522E20"/>
    <w:rsid w:val="005568D1"/>
    <w:rsid w:val="00563E75"/>
    <w:rsid w:val="005A2367"/>
    <w:rsid w:val="005E20BA"/>
    <w:rsid w:val="005F566A"/>
    <w:rsid w:val="0060106A"/>
    <w:rsid w:val="006115BF"/>
    <w:rsid w:val="00612933"/>
    <w:rsid w:val="0063550D"/>
    <w:rsid w:val="006553C7"/>
    <w:rsid w:val="006742DE"/>
    <w:rsid w:val="0067597B"/>
    <w:rsid w:val="00682A6D"/>
    <w:rsid w:val="006938B7"/>
    <w:rsid w:val="006941D9"/>
    <w:rsid w:val="006A12C1"/>
    <w:rsid w:val="006A419D"/>
    <w:rsid w:val="006B1AC2"/>
    <w:rsid w:val="006C21B1"/>
    <w:rsid w:val="006E199A"/>
    <w:rsid w:val="006E3D87"/>
    <w:rsid w:val="006E5BB6"/>
    <w:rsid w:val="00721741"/>
    <w:rsid w:val="0072366B"/>
    <w:rsid w:val="00741561"/>
    <w:rsid w:val="00763A86"/>
    <w:rsid w:val="00763D36"/>
    <w:rsid w:val="00764C00"/>
    <w:rsid w:val="00764E1A"/>
    <w:rsid w:val="00774C63"/>
    <w:rsid w:val="00786C46"/>
    <w:rsid w:val="007A24C5"/>
    <w:rsid w:val="007C1182"/>
    <w:rsid w:val="007D22BF"/>
    <w:rsid w:val="007D3FA0"/>
    <w:rsid w:val="007D4588"/>
    <w:rsid w:val="007D6F95"/>
    <w:rsid w:val="007E36E8"/>
    <w:rsid w:val="00801DB6"/>
    <w:rsid w:val="00807C8D"/>
    <w:rsid w:val="00841C3D"/>
    <w:rsid w:val="0084263F"/>
    <w:rsid w:val="008722AD"/>
    <w:rsid w:val="00875C16"/>
    <w:rsid w:val="008828A0"/>
    <w:rsid w:val="00882A8C"/>
    <w:rsid w:val="00883896"/>
    <w:rsid w:val="008A238D"/>
    <w:rsid w:val="008C1325"/>
    <w:rsid w:val="008C71B6"/>
    <w:rsid w:val="008D005A"/>
    <w:rsid w:val="008D0084"/>
    <w:rsid w:val="008D15F4"/>
    <w:rsid w:val="008D19A4"/>
    <w:rsid w:val="008E0533"/>
    <w:rsid w:val="008E1819"/>
    <w:rsid w:val="008E4C3D"/>
    <w:rsid w:val="008F4609"/>
    <w:rsid w:val="008F7DB5"/>
    <w:rsid w:val="0092484C"/>
    <w:rsid w:val="00925DA4"/>
    <w:rsid w:val="00933A87"/>
    <w:rsid w:val="00934E66"/>
    <w:rsid w:val="0094289A"/>
    <w:rsid w:val="00942DCA"/>
    <w:rsid w:val="0095059D"/>
    <w:rsid w:val="00966026"/>
    <w:rsid w:val="009677CF"/>
    <w:rsid w:val="00976B03"/>
    <w:rsid w:val="00980A15"/>
    <w:rsid w:val="00984A11"/>
    <w:rsid w:val="00991D09"/>
    <w:rsid w:val="00995F57"/>
    <w:rsid w:val="009B1F3A"/>
    <w:rsid w:val="009C21E2"/>
    <w:rsid w:val="009D71FA"/>
    <w:rsid w:val="009F5C78"/>
    <w:rsid w:val="00A07EE8"/>
    <w:rsid w:val="00A1339A"/>
    <w:rsid w:val="00A17DF8"/>
    <w:rsid w:val="00A304A7"/>
    <w:rsid w:val="00A400D6"/>
    <w:rsid w:val="00A73D9A"/>
    <w:rsid w:val="00A77D3F"/>
    <w:rsid w:val="00A91E1A"/>
    <w:rsid w:val="00A96255"/>
    <w:rsid w:val="00AB2C83"/>
    <w:rsid w:val="00AB3178"/>
    <w:rsid w:val="00AD05E8"/>
    <w:rsid w:val="00AD2916"/>
    <w:rsid w:val="00AD2C55"/>
    <w:rsid w:val="00AE729F"/>
    <w:rsid w:val="00B06080"/>
    <w:rsid w:val="00B427F5"/>
    <w:rsid w:val="00B4709F"/>
    <w:rsid w:val="00BA4EC5"/>
    <w:rsid w:val="00BA6462"/>
    <w:rsid w:val="00BC154E"/>
    <w:rsid w:val="00C0427C"/>
    <w:rsid w:val="00C04F75"/>
    <w:rsid w:val="00C078F6"/>
    <w:rsid w:val="00C12A78"/>
    <w:rsid w:val="00C142A3"/>
    <w:rsid w:val="00C173E8"/>
    <w:rsid w:val="00C20743"/>
    <w:rsid w:val="00C2396E"/>
    <w:rsid w:val="00C36061"/>
    <w:rsid w:val="00C47353"/>
    <w:rsid w:val="00C718AD"/>
    <w:rsid w:val="00C72DD5"/>
    <w:rsid w:val="00C80402"/>
    <w:rsid w:val="00C807E0"/>
    <w:rsid w:val="00C87579"/>
    <w:rsid w:val="00C92696"/>
    <w:rsid w:val="00CB6A84"/>
    <w:rsid w:val="00CE7C92"/>
    <w:rsid w:val="00CF389C"/>
    <w:rsid w:val="00CF38ED"/>
    <w:rsid w:val="00CF62D7"/>
    <w:rsid w:val="00D110F0"/>
    <w:rsid w:val="00D21F27"/>
    <w:rsid w:val="00D22D0E"/>
    <w:rsid w:val="00D5096A"/>
    <w:rsid w:val="00D64067"/>
    <w:rsid w:val="00D948D8"/>
    <w:rsid w:val="00D97C48"/>
    <w:rsid w:val="00DA4D1A"/>
    <w:rsid w:val="00DB50C1"/>
    <w:rsid w:val="00DB6C9B"/>
    <w:rsid w:val="00DC1828"/>
    <w:rsid w:val="00DC2179"/>
    <w:rsid w:val="00DC49D8"/>
    <w:rsid w:val="00DC4F75"/>
    <w:rsid w:val="00DD0838"/>
    <w:rsid w:val="00DD0EA0"/>
    <w:rsid w:val="00DE135E"/>
    <w:rsid w:val="00DE70AD"/>
    <w:rsid w:val="00DF478F"/>
    <w:rsid w:val="00DF4997"/>
    <w:rsid w:val="00DF5C08"/>
    <w:rsid w:val="00E0472C"/>
    <w:rsid w:val="00E07DE5"/>
    <w:rsid w:val="00E11437"/>
    <w:rsid w:val="00E35F8C"/>
    <w:rsid w:val="00E36746"/>
    <w:rsid w:val="00E36D45"/>
    <w:rsid w:val="00E47190"/>
    <w:rsid w:val="00E52A91"/>
    <w:rsid w:val="00E909D4"/>
    <w:rsid w:val="00E966F1"/>
    <w:rsid w:val="00E97FBB"/>
    <w:rsid w:val="00EA01C0"/>
    <w:rsid w:val="00EA3294"/>
    <w:rsid w:val="00EA43B1"/>
    <w:rsid w:val="00EA7B8A"/>
    <w:rsid w:val="00EC3587"/>
    <w:rsid w:val="00ED1CEB"/>
    <w:rsid w:val="00EF1E5C"/>
    <w:rsid w:val="00F065B8"/>
    <w:rsid w:val="00F2405A"/>
    <w:rsid w:val="00F24ABB"/>
    <w:rsid w:val="00F3777D"/>
    <w:rsid w:val="00F37C0A"/>
    <w:rsid w:val="00F55D24"/>
    <w:rsid w:val="00F678D2"/>
    <w:rsid w:val="00F755FB"/>
    <w:rsid w:val="00F874BC"/>
    <w:rsid w:val="00FA021D"/>
    <w:rsid w:val="00FA284C"/>
    <w:rsid w:val="00FA54A4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249</cp:revision>
  <cp:lastPrinted>2024-11-25T07:25:00Z</cp:lastPrinted>
  <dcterms:created xsi:type="dcterms:W3CDTF">2024-01-02T03:12:00Z</dcterms:created>
  <dcterms:modified xsi:type="dcterms:W3CDTF">2025-10-11T02:50:00Z</dcterms:modified>
</cp:coreProperties>
</file>