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AEEB" w14:textId="77777777" w:rsidR="003F1385" w:rsidRDefault="003F1385"/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77777777" w:rsidR="007C1182" w:rsidRPr="0029085A" w:rsidRDefault="00000000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0F94F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7pt;margin-top:14.45pt;width:108.75pt;height:0;z-index:251661312" o:connectortype="straight"/>
              </w:pic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77777777" w:rsidR="007C1182" w:rsidRPr="0029085A" w:rsidRDefault="00000000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75BD5C3">
                <v:shape id="_x0000_s1031" type="#_x0000_t32" style="position:absolute;left:0;text-align:left;margin-left:166.1pt;margin-top:13.5pt;width:159.75pt;height:0;z-index:251662336" o:connectortype="straight"/>
              </w:pic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3E600008" w14:textId="387D46DD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</w:t>
      </w:r>
      <w:r w:rsidR="00504539">
        <w:rPr>
          <w:b/>
          <w:bCs/>
          <w:color w:val="FF0000"/>
          <w:sz w:val="26"/>
          <w:szCs w:val="26"/>
        </w:rPr>
        <w:t>3</w:t>
      </w:r>
      <w:r w:rsidR="00383AC3">
        <w:rPr>
          <w:b/>
          <w:bCs/>
          <w:color w:val="FF0000"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– THÁNG </w:t>
      </w:r>
      <w:r w:rsidR="0040642D">
        <w:rPr>
          <w:b/>
          <w:bCs/>
          <w:color w:val="FF0000"/>
          <w:sz w:val="26"/>
          <w:szCs w:val="26"/>
        </w:rPr>
        <w:t>05</w:t>
      </w:r>
    </w:p>
    <w:p w14:paraId="03EE0CAD" w14:textId="5346F851" w:rsidR="007C1182" w:rsidRPr="00694058" w:rsidRDefault="007C1182" w:rsidP="007C1182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694058">
        <w:rPr>
          <w:b/>
          <w:bCs/>
          <w:color w:val="FF0000"/>
          <w:sz w:val="26"/>
          <w:szCs w:val="26"/>
        </w:rPr>
        <w:t>(Từ ngày</w:t>
      </w:r>
      <w:r w:rsidR="00764C00" w:rsidRPr="00694058">
        <w:rPr>
          <w:b/>
          <w:bCs/>
          <w:color w:val="FF0000"/>
          <w:sz w:val="26"/>
          <w:szCs w:val="26"/>
        </w:rPr>
        <w:t xml:space="preserve"> </w:t>
      </w:r>
      <w:r w:rsidR="00D75BF7">
        <w:rPr>
          <w:b/>
          <w:bCs/>
          <w:color w:val="FF0000"/>
          <w:sz w:val="26"/>
          <w:szCs w:val="26"/>
        </w:rPr>
        <w:t>1</w:t>
      </w:r>
      <w:r w:rsidR="00383AC3">
        <w:rPr>
          <w:b/>
          <w:bCs/>
          <w:color w:val="FF0000"/>
          <w:sz w:val="26"/>
          <w:szCs w:val="26"/>
        </w:rPr>
        <w:t>9</w:t>
      </w:r>
      <w:r w:rsidRPr="00694058">
        <w:rPr>
          <w:b/>
          <w:bCs/>
          <w:color w:val="FF0000"/>
          <w:sz w:val="26"/>
          <w:szCs w:val="26"/>
        </w:rPr>
        <w:t>/</w:t>
      </w:r>
      <w:r w:rsidR="004A2C91" w:rsidRPr="00694058">
        <w:rPr>
          <w:b/>
          <w:bCs/>
          <w:color w:val="FF0000"/>
          <w:sz w:val="26"/>
          <w:szCs w:val="26"/>
        </w:rPr>
        <w:t>0</w:t>
      </w:r>
      <w:r w:rsidR="00D161EA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/202</w:t>
      </w:r>
      <w:r w:rsidR="004A2C91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 xml:space="preserve"> đến </w:t>
      </w:r>
      <w:r w:rsidR="00383AC3">
        <w:rPr>
          <w:b/>
          <w:bCs/>
          <w:color w:val="FF0000"/>
          <w:sz w:val="26"/>
          <w:szCs w:val="26"/>
        </w:rPr>
        <w:t>24</w:t>
      </w:r>
      <w:r w:rsidRPr="00694058">
        <w:rPr>
          <w:b/>
          <w:bCs/>
          <w:color w:val="FF0000"/>
          <w:sz w:val="26"/>
          <w:szCs w:val="26"/>
        </w:rPr>
        <w:t>/</w:t>
      </w:r>
      <w:r w:rsidR="00454B65" w:rsidRPr="00694058">
        <w:rPr>
          <w:b/>
          <w:bCs/>
          <w:color w:val="FF0000"/>
          <w:sz w:val="26"/>
          <w:szCs w:val="26"/>
        </w:rPr>
        <w:t>0</w:t>
      </w:r>
      <w:r w:rsidR="0040642D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/202</w:t>
      </w:r>
      <w:r w:rsidR="00454B65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)</w:t>
      </w:r>
    </w:p>
    <w:tbl>
      <w:tblPr>
        <w:tblStyle w:val="TableGrid"/>
        <w:tblW w:w="15399" w:type="dxa"/>
        <w:tblInd w:w="108" w:type="dxa"/>
        <w:tblLook w:val="04A0" w:firstRow="1" w:lastRow="0" w:firstColumn="1" w:lastColumn="0" w:noHBand="0" w:noVBand="1"/>
      </w:tblPr>
      <w:tblGrid>
        <w:gridCol w:w="1401"/>
        <w:gridCol w:w="4339"/>
        <w:gridCol w:w="1407"/>
        <w:gridCol w:w="1192"/>
        <w:gridCol w:w="4572"/>
        <w:gridCol w:w="1493"/>
        <w:gridCol w:w="989"/>
        <w:gridCol w:w="6"/>
      </w:tblGrid>
      <w:tr w:rsidR="000C1971" w:rsidRPr="000C1971" w14:paraId="3288A2CB" w14:textId="77777777" w:rsidTr="00570D35">
        <w:tc>
          <w:tcPr>
            <w:tcW w:w="1401" w:type="dxa"/>
            <w:vMerge w:val="restart"/>
            <w:vAlign w:val="center"/>
          </w:tcPr>
          <w:p w14:paraId="7A6027F2" w14:textId="458024B7" w:rsidR="007C1182" w:rsidRPr="000C1971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Thời gian</w:t>
            </w:r>
            <w:r w:rsidR="00DD0838" w:rsidRPr="000C197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6826" w:type="dxa"/>
            <w:gridSpan w:val="3"/>
            <w:vAlign w:val="center"/>
          </w:tcPr>
          <w:p w14:paraId="55E96320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7172" w:type="dxa"/>
            <w:gridSpan w:val="4"/>
            <w:vAlign w:val="center"/>
          </w:tcPr>
          <w:p w14:paraId="758CB856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0C1971" w:rsidRPr="000C1971" w14:paraId="07606250" w14:textId="77777777" w:rsidTr="00570D35">
        <w:trPr>
          <w:gridAfter w:val="1"/>
          <w:wAfter w:w="6" w:type="dxa"/>
        </w:trPr>
        <w:tc>
          <w:tcPr>
            <w:tcW w:w="1401" w:type="dxa"/>
            <w:vMerge/>
            <w:vAlign w:val="center"/>
          </w:tcPr>
          <w:p w14:paraId="3EDA20C9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53" w:type="dxa"/>
            <w:vAlign w:val="center"/>
          </w:tcPr>
          <w:p w14:paraId="51288D18" w14:textId="3E0F0306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37" w:type="dxa"/>
            <w:vAlign w:val="center"/>
          </w:tcPr>
          <w:p w14:paraId="1BB9B5E7" w14:textId="02F1CA7F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836" w:type="dxa"/>
            <w:vAlign w:val="center"/>
          </w:tcPr>
          <w:p w14:paraId="3E840CC6" w14:textId="32E2A7A9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814" w:type="dxa"/>
            <w:vAlign w:val="center"/>
          </w:tcPr>
          <w:p w14:paraId="6AEAE80F" w14:textId="022D86A4" w:rsidR="00A21880" w:rsidRPr="000C1971" w:rsidRDefault="00A21880" w:rsidP="00A21880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29" w:type="dxa"/>
            <w:vAlign w:val="center"/>
          </w:tcPr>
          <w:p w14:paraId="4B1AD3E8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5F4052C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823" w:type="dxa"/>
            <w:vAlign w:val="center"/>
          </w:tcPr>
          <w:p w14:paraId="53949D38" w14:textId="2582FD5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383AC3" w:rsidRPr="00730229" w14:paraId="107922CD" w14:textId="77777777" w:rsidTr="00FB2A6A">
        <w:trPr>
          <w:gridAfter w:val="1"/>
          <w:wAfter w:w="6" w:type="dxa"/>
        </w:trPr>
        <w:tc>
          <w:tcPr>
            <w:tcW w:w="1401" w:type="dxa"/>
            <w:vAlign w:val="center"/>
          </w:tcPr>
          <w:p w14:paraId="17A838EF" w14:textId="77777777" w:rsidR="00383AC3" w:rsidRPr="00694058" w:rsidRDefault="00383AC3" w:rsidP="00383AC3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2</w:t>
            </w:r>
          </w:p>
          <w:p w14:paraId="2B9CE033" w14:textId="1C03144A" w:rsidR="00383AC3" w:rsidRPr="00694058" w:rsidRDefault="00383AC3" w:rsidP="00383A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</w:t>
            </w:r>
            <w:r w:rsidR="00BB7A1D">
              <w:rPr>
                <w:color w:val="FF0000"/>
                <w:sz w:val="26"/>
                <w:szCs w:val="26"/>
              </w:rPr>
              <w:t>9</w:t>
            </w:r>
            <w:r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  <w:vAlign w:val="center"/>
          </w:tcPr>
          <w:p w14:paraId="1B713DA9" w14:textId="30DFB27E" w:rsidR="00383AC3" w:rsidRPr="00B05B46" w:rsidRDefault="00383AC3" w:rsidP="00383AC3">
            <w:pPr>
              <w:jc w:val="both"/>
              <w:rPr>
                <w:sz w:val="26"/>
                <w:szCs w:val="26"/>
                <w:lang w:val="vi-VN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>
              <w:rPr>
                <w:sz w:val="26"/>
                <w:szCs w:val="26"/>
              </w:rPr>
              <w:t xml:space="preserve"> khối </w:t>
            </w:r>
            <w:r w:rsidR="00B05B46">
              <w:rPr>
                <w:sz w:val="26"/>
                <w:szCs w:val="26"/>
              </w:rPr>
              <w:t>678</w:t>
            </w:r>
            <w:r w:rsidR="00B05B46">
              <w:rPr>
                <w:sz w:val="26"/>
                <w:szCs w:val="26"/>
                <w:lang w:val="vi-VN"/>
              </w:rPr>
              <w:t xml:space="preserve"> (bù 7/4)</w:t>
            </w:r>
          </w:p>
          <w:p w14:paraId="1BA90B64" w14:textId="77777777" w:rsidR="00383AC3" w:rsidRDefault="00BA28B0" w:rsidP="00383AC3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-Khối 678 báo cáo 2 mặt giáo dục</w:t>
            </w:r>
          </w:p>
          <w:p w14:paraId="3C51C0EC" w14:textId="7B446FB8" w:rsidR="00BA28B0" w:rsidRPr="00383AC3" w:rsidRDefault="00BA28B0" w:rsidP="00383AC3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-GVCN khối 678 hoàn thiện hồ sơ lớp </w:t>
            </w:r>
          </w:p>
        </w:tc>
        <w:tc>
          <w:tcPr>
            <w:tcW w:w="1437" w:type="dxa"/>
            <w:vAlign w:val="center"/>
          </w:tcPr>
          <w:p w14:paraId="2762E0A6" w14:textId="632F59F4" w:rsidR="00383AC3" w:rsidRPr="001061B6" w:rsidRDefault="00383AC3" w:rsidP="00383AC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6" w:type="dxa"/>
            <w:vAlign w:val="center"/>
          </w:tcPr>
          <w:p w14:paraId="1750FBA7" w14:textId="45575627" w:rsidR="00383AC3" w:rsidRPr="00694058" w:rsidRDefault="00FB2A6A" w:rsidP="00FB2A6A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Quỳnh</w:t>
            </w:r>
          </w:p>
        </w:tc>
        <w:tc>
          <w:tcPr>
            <w:tcW w:w="4814" w:type="dxa"/>
          </w:tcPr>
          <w:p w14:paraId="18D2E3C0" w14:textId="3EC8F3CE" w:rsidR="00383AC3" w:rsidRPr="00B05B46" w:rsidRDefault="00383AC3" w:rsidP="00383AC3">
            <w:pPr>
              <w:jc w:val="both"/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</w:pPr>
            <w:r w:rsidRPr="00594535">
              <w:rPr>
                <w:sz w:val="26"/>
                <w:szCs w:val="26"/>
              </w:rPr>
              <w:t>-Dạy học theo TKB khối 678</w:t>
            </w:r>
            <w:r w:rsidR="00B05B46">
              <w:rPr>
                <w:sz w:val="26"/>
                <w:szCs w:val="26"/>
                <w:lang w:val="vi-VN"/>
              </w:rPr>
              <w:t xml:space="preserve"> (bù 7/4)</w:t>
            </w:r>
          </w:p>
        </w:tc>
        <w:tc>
          <w:tcPr>
            <w:tcW w:w="1529" w:type="dxa"/>
            <w:vAlign w:val="center"/>
          </w:tcPr>
          <w:p w14:paraId="6D780B6C" w14:textId="7B8947FE" w:rsidR="00383AC3" w:rsidRPr="00730229" w:rsidRDefault="00383AC3" w:rsidP="00383AC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315B23CC" w14:textId="26FA0884" w:rsidR="00383AC3" w:rsidRPr="00694058" w:rsidRDefault="00FB2A6A" w:rsidP="00383AC3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Thủy</w:t>
            </w:r>
          </w:p>
        </w:tc>
      </w:tr>
      <w:tr w:rsidR="00383AC3" w:rsidRPr="00730229" w14:paraId="369EEBBF" w14:textId="77777777" w:rsidTr="00FB2A6A">
        <w:trPr>
          <w:gridAfter w:val="1"/>
          <w:wAfter w:w="6" w:type="dxa"/>
        </w:trPr>
        <w:tc>
          <w:tcPr>
            <w:tcW w:w="1401" w:type="dxa"/>
            <w:vAlign w:val="center"/>
          </w:tcPr>
          <w:p w14:paraId="1238D636" w14:textId="77777777" w:rsidR="00383AC3" w:rsidRPr="00694058" w:rsidRDefault="00383AC3" w:rsidP="00383AC3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3</w:t>
            </w:r>
          </w:p>
          <w:p w14:paraId="297E90E3" w14:textId="09D9B06F" w:rsidR="00383AC3" w:rsidRPr="00694058" w:rsidRDefault="00BB7A1D" w:rsidP="00383AC3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20</w:t>
            </w:r>
            <w:r w:rsidR="00383AC3" w:rsidRPr="00694058">
              <w:rPr>
                <w:color w:val="FF0000"/>
                <w:sz w:val="26"/>
                <w:szCs w:val="26"/>
              </w:rPr>
              <w:t>/0</w:t>
            </w:r>
            <w:r w:rsidR="00383AC3">
              <w:rPr>
                <w:color w:val="FF0000"/>
                <w:sz w:val="26"/>
                <w:szCs w:val="26"/>
              </w:rPr>
              <w:t>5</w:t>
            </w:r>
            <w:r w:rsidR="00383AC3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  <w:vAlign w:val="center"/>
          </w:tcPr>
          <w:p w14:paraId="4EDECC70" w14:textId="74E65243" w:rsidR="00383AC3" w:rsidRPr="00B05B46" w:rsidRDefault="00383AC3" w:rsidP="00383AC3">
            <w:pPr>
              <w:jc w:val="both"/>
              <w:rPr>
                <w:sz w:val="26"/>
                <w:szCs w:val="26"/>
                <w:lang w:val="vi-VN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>
              <w:rPr>
                <w:sz w:val="26"/>
                <w:szCs w:val="26"/>
              </w:rPr>
              <w:t xml:space="preserve"> khối 678</w:t>
            </w:r>
            <w:r w:rsidR="00B05B46">
              <w:rPr>
                <w:sz w:val="26"/>
                <w:szCs w:val="26"/>
                <w:lang w:val="vi-VN"/>
              </w:rPr>
              <w:t xml:space="preserve"> (bù 30/4)</w:t>
            </w:r>
          </w:p>
          <w:p w14:paraId="778921F0" w14:textId="6834D864" w:rsidR="00383AC3" w:rsidRPr="000C369C" w:rsidRDefault="00383AC3" w:rsidP="00383AC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62E7ED58" w14:textId="49F96EB8" w:rsidR="00383AC3" w:rsidRPr="001061B6" w:rsidRDefault="00383AC3" w:rsidP="00383AC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6" w:type="dxa"/>
            <w:vAlign w:val="center"/>
          </w:tcPr>
          <w:p w14:paraId="76893E3B" w14:textId="356451AE" w:rsidR="00383AC3" w:rsidRPr="00FB2A6A" w:rsidRDefault="00FB2A6A" w:rsidP="00FB2A6A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Huyền CN</w:t>
            </w:r>
          </w:p>
        </w:tc>
        <w:tc>
          <w:tcPr>
            <w:tcW w:w="4814" w:type="dxa"/>
          </w:tcPr>
          <w:p w14:paraId="0A25418B" w14:textId="124767BC" w:rsidR="00383AC3" w:rsidRPr="00570D35" w:rsidRDefault="00383AC3" w:rsidP="00383AC3">
            <w:pPr>
              <w:jc w:val="both"/>
              <w:rPr>
                <w:sz w:val="26"/>
                <w:szCs w:val="26"/>
                <w:lang w:val="vi-VN"/>
              </w:rPr>
            </w:pPr>
            <w:r w:rsidRPr="00594535">
              <w:rPr>
                <w:sz w:val="26"/>
                <w:szCs w:val="26"/>
              </w:rPr>
              <w:t>-Dạy học theo TKB khối 678</w:t>
            </w:r>
            <w:r w:rsidR="00570D35">
              <w:rPr>
                <w:sz w:val="26"/>
                <w:szCs w:val="26"/>
                <w:lang w:val="vi-VN"/>
              </w:rPr>
              <w:t xml:space="preserve"> (bù 9/5)</w:t>
            </w:r>
          </w:p>
        </w:tc>
        <w:tc>
          <w:tcPr>
            <w:tcW w:w="1529" w:type="dxa"/>
            <w:vAlign w:val="center"/>
          </w:tcPr>
          <w:p w14:paraId="52501862" w14:textId="6741B86B" w:rsidR="00383AC3" w:rsidRPr="00730229" w:rsidRDefault="00383AC3" w:rsidP="00383AC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23" w:type="dxa"/>
            <w:vAlign w:val="center"/>
          </w:tcPr>
          <w:p w14:paraId="65C44BDB" w14:textId="2881814A" w:rsidR="00383AC3" w:rsidRPr="00694058" w:rsidRDefault="00FB2A6A" w:rsidP="00383AC3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Hương V</w:t>
            </w:r>
          </w:p>
        </w:tc>
      </w:tr>
      <w:tr w:rsidR="00B555DF" w:rsidRPr="00730229" w14:paraId="3D8022EE" w14:textId="77777777" w:rsidTr="00FB2A6A">
        <w:trPr>
          <w:gridAfter w:val="1"/>
          <w:wAfter w:w="6" w:type="dxa"/>
        </w:trPr>
        <w:tc>
          <w:tcPr>
            <w:tcW w:w="1401" w:type="dxa"/>
            <w:vAlign w:val="center"/>
          </w:tcPr>
          <w:p w14:paraId="09C6DA67" w14:textId="77777777" w:rsidR="00B555DF" w:rsidRPr="00694058" w:rsidRDefault="00B555DF" w:rsidP="00B555DF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4</w:t>
            </w:r>
          </w:p>
          <w:p w14:paraId="2CB556FE" w14:textId="4096F0AE" w:rsidR="00B555DF" w:rsidRPr="00694058" w:rsidRDefault="00BB7A1D" w:rsidP="00B555D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21</w:t>
            </w:r>
            <w:r w:rsidR="00B555DF" w:rsidRPr="00694058">
              <w:rPr>
                <w:color w:val="FF0000"/>
                <w:sz w:val="26"/>
                <w:szCs w:val="26"/>
              </w:rPr>
              <w:t>/0</w:t>
            </w:r>
            <w:r w:rsidR="00B555DF">
              <w:rPr>
                <w:color w:val="FF0000"/>
                <w:sz w:val="26"/>
                <w:szCs w:val="26"/>
              </w:rPr>
              <w:t>5</w:t>
            </w:r>
            <w:r w:rsidR="00B555DF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</w:tcPr>
          <w:p w14:paraId="4F988C58" w14:textId="594A8C93" w:rsidR="005269AC" w:rsidRPr="00B05B46" w:rsidRDefault="005269AC" w:rsidP="005269AC">
            <w:pPr>
              <w:jc w:val="both"/>
              <w:rPr>
                <w:sz w:val="26"/>
                <w:szCs w:val="26"/>
                <w:lang w:val="vi-VN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>
              <w:rPr>
                <w:sz w:val="26"/>
                <w:szCs w:val="26"/>
              </w:rPr>
              <w:t xml:space="preserve"> khối </w:t>
            </w:r>
            <w:r w:rsidR="00383AC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78</w:t>
            </w:r>
            <w:r w:rsidR="00B05B46">
              <w:rPr>
                <w:sz w:val="26"/>
                <w:szCs w:val="26"/>
                <w:lang w:val="vi-VN"/>
              </w:rPr>
              <w:t xml:space="preserve"> (bù 1/5)</w:t>
            </w:r>
          </w:p>
          <w:p w14:paraId="43D7233E" w14:textId="5916BE26" w:rsidR="00B555DF" w:rsidRPr="00444488" w:rsidRDefault="00B555DF" w:rsidP="008D6B7D">
            <w:pPr>
              <w:jc w:val="both"/>
              <w:rPr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2F6FDA9D" w14:textId="0CCA4153" w:rsidR="00B555DF" w:rsidRPr="001061B6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6" w:type="dxa"/>
            <w:vAlign w:val="center"/>
          </w:tcPr>
          <w:p w14:paraId="712291BF" w14:textId="44564D7C" w:rsidR="00B555DF" w:rsidRPr="00694058" w:rsidRDefault="00FB2A6A" w:rsidP="00FB2A6A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Hồng</w:t>
            </w:r>
          </w:p>
        </w:tc>
        <w:tc>
          <w:tcPr>
            <w:tcW w:w="4814" w:type="dxa"/>
          </w:tcPr>
          <w:p w14:paraId="563E4EFC" w14:textId="61920573" w:rsidR="006D3A9E" w:rsidRPr="00570D35" w:rsidRDefault="00BD5299" w:rsidP="008D6B7D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94535">
              <w:rPr>
                <w:sz w:val="26"/>
                <w:szCs w:val="26"/>
              </w:rPr>
              <w:t>-Dạy học theo TKB khối 678</w:t>
            </w:r>
            <w:r w:rsidR="00570D35">
              <w:rPr>
                <w:sz w:val="26"/>
                <w:szCs w:val="26"/>
                <w:lang w:val="vi-VN"/>
              </w:rPr>
              <w:t xml:space="preserve"> (bù sáng 12/5)</w:t>
            </w:r>
          </w:p>
        </w:tc>
        <w:tc>
          <w:tcPr>
            <w:tcW w:w="1529" w:type="dxa"/>
            <w:vAlign w:val="center"/>
          </w:tcPr>
          <w:p w14:paraId="2F690A77" w14:textId="0AFA117C" w:rsidR="00B555DF" w:rsidRPr="00730229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23" w:type="dxa"/>
            <w:vAlign w:val="center"/>
          </w:tcPr>
          <w:p w14:paraId="6BC346CD" w14:textId="3D394CBC" w:rsidR="00B555DF" w:rsidRPr="00694058" w:rsidRDefault="00FB2A6A" w:rsidP="00B555DF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Quyền</w:t>
            </w:r>
          </w:p>
        </w:tc>
      </w:tr>
      <w:tr w:rsidR="00B555DF" w:rsidRPr="00730229" w14:paraId="4EE51BA9" w14:textId="77777777" w:rsidTr="00FB2A6A">
        <w:trPr>
          <w:gridAfter w:val="1"/>
          <w:wAfter w:w="6" w:type="dxa"/>
        </w:trPr>
        <w:tc>
          <w:tcPr>
            <w:tcW w:w="1401" w:type="dxa"/>
            <w:vAlign w:val="center"/>
          </w:tcPr>
          <w:p w14:paraId="77C8D30F" w14:textId="77777777" w:rsidR="00B555DF" w:rsidRPr="00694058" w:rsidRDefault="00B555DF" w:rsidP="00B555DF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5</w:t>
            </w:r>
          </w:p>
          <w:p w14:paraId="6E55D50A" w14:textId="7E301A20" w:rsidR="00B555DF" w:rsidRPr="00694058" w:rsidRDefault="00BB7A1D" w:rsidP="00B555DF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22</w:t>
            </w:r>
            <w:r w:rsidR="00B555DF" w:rsidRPr="00694058">
              <w:rPr>
                <w:color w:val="FF0000"/>
                <w:sz w:val="26"/>
                <w:szCs w:val="26"/>
              </w:rPr>
              <w:t>/0</w:t>
            </w:r>
            <w:r w:rsidR="00B555DF">
              <w:rPr>
                <w:color w:val="FF0000"/>
                <w:sz w:val="26"/>
                <w:szCs w:val="26"/>
              </w:rPr>
              <w:t>5</w:t>
            </w:r>
            <w:r w:rsidR="00B555DF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</w:tcPr>
          <w:p w14:paraId="39C08FC6" w14:textId="19E01E8C" w:rsidR="00B555DF" w:rsidRPr="00B05B46" w:rsidRDefault="00B555DF" w:rsidP="00B555DF">
            <w:pPr>
              <w:rPr>
                <w:sz w:val="26"/>
                <w:szCs w:val="26"/>
                <w:lang w:val="vi-VN"/>
              </w:rPr>
            </w:pPr>
            <w:r w:rsidRPr="00186039">
              <w:rPr>
                <w:sz w:val="26"/>
                <w:szCs w:val="26"/>
              </w:rPr>
              <w:t xml:space="preserve">-Dạy học theo TKB </w:t>
            </w:r>
            <w:r w:rsidR="00BD5299">
              <w:rPr>
                <w:sz w:val="26"/>
                <w:szCs w:val="26"/>
              </w:rPr>
              <w:t>khối 678</w:t>
            </w:r>
            <w:r w:rsidR="00B05B46">
              <w:rPr>
                <w:sz w:val="26"/>
                <w:szCs w:val="26"/>
                <w:lang w:val="vi-VN"/>
              </w:rPr>
              <w:t xml:space="preserve"> (bù 2/5)</w:t>
            </w:r>
          </w:p>
          <w:p w14:paraId="0185BCC5" w14:textId="1ED3FC40" w:rsidR="00622054" w:rsidRPr="000C369C" w:rsidRDefault="00622054" w:rsidP="00B555D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2A77529" w14:textId="5CEFFA73" w:rsidR="00B555DF" w:rsidRPr="001061B6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6" w:type="dxa"/>
            <w:vAlign w:val="center"/>
          </w:tcPr>
          <w:p w14:paraId="6D466415" w14:textId="666853C0" w:rsidR="00B555DF" w:rsidRPr="00694058" w:rsidRDefault="00FB2A6A" w:rsidP="00FB2A6A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Ngọc</w:t>
            </w:r>
          </w:p>
        </w:tc>
        <w:tc>
          <w:tcPr>
            <w:tcW w:w="4814" w:type="dxa"/>
          </w:tcPr>
          <w:p w14:paraId="7B044E96" w14:textId="06B54D96" w:rsidR="00383AC3" w:rsidRPr="00453C88" w:rsidRDefault="00850447" w:rsidP="00383AC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-Họp tổ chuyên môn: </w:t>
            </w:r>
          </w:p>
          <w:p w14:paraId="407A7C30" w14:textId="549ADAB3" w:rsidR="00B555DF" w:rsidRPr="00453C88" w:rsidRDefault="00B555DF" w:rsidP="00CB33F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35FB2703" w14:textId="70BFF51E" w:rsidR="00B555DF" w:rsidRPr="00730229" w:rsidRDefault="00B555DF" w:rsidP="00B555D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7F14754E" w14:textId="2CB158AE" w:rsidR="00B555DF" w:rsidRPr="00694058" w:rsidRDefault="00B555DF" w:rsidP="00B555DF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04539" w:rsidRPr="00730229" w14:paraId="7D872008" w14:textId="77777777" w:rsidTr="00FB2A6A">
        <w:trPr>
          <w:gridAfter w:val="1"/>
          <w:wAfter w:w="6" w:type="dxa"/>
        </w:trPr>
        <w:tc>
          <w:tcPr>
            <w:tcW w:w="1401" w:type="dxa"/>
            <w:vAlign w:val="center"/>
          </w:tcPr>
          <w:p w14:paraId="4662F2A5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6</w:t>
            </w:r>
          </w:p>
          <w:p w14:paraId="5D036C05" w14:textId="77A159EB" w:rsidR="00504539" w:rsidRPr="00694058" w:rsidRDefault="00BB7A1D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23</w:t>
            </w:r>
            <w:r w:rsidR="00504539">
              <w:rPr>
                <w:color w:val="FF0000"/>
                <w:sz w:val="26"/>
                <w:szCs w:val="26"/>
              </w:rPr>
              <w:t>/</w:t>
            </w:r>
            <w:r w:rsidR="00504539" w:rsidRPr="00694058">
              <w:rPr>
                <w:color w:val="FF0000"/>
                <w:sz w:val="26"/>
                <w:szCs w:val="26"/>
              </w:rPr>
              <w:t>0</w:t>
            </w:r>
            <w:r w:rsidR="0040642D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  <w:vAlign w:val="center"/>
          </w:tcPr>
          <w:p w14:paraId="23381920" w14:textId="22F143E2" w:rsidR="00B77F7A" w:rsidRPr="00570D35" w:rsidRDefault="00504539" w:rsidP="00504539">
            <w:pPr>
              <w:jc w:val="both"/>
              <w:rPr>
                <w:sz w:val="26"/>
                <w:szCs w:val="26"/>
                <w:lang w:val="vi-VN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 w:rsidR="00BD5299">
              <w:rPr>
                <w:sz w:val="26"/>
                <w:szCs w:val="26"/>
              </w:rPr>
              <w:t xml:space="preserve"> khối </w:t>
            </w:r>
            <w:r w:rsidR="00570D35">
              <w:rPr>
                <w:sz w:val="26"/>
                <w:szCs w:val="26"/>
              </w:rPr>
              <w:t>678</w:t>
            </w:r>
            <w:r w:rsidR="008716AF">
              <w:rPr>
                <w:sz w:val="26"/>
                <w:szCs w:val="26"/>
              </w:rPr>
              <w:t xml:space="preserve"> </w:t>
            </w:r>
            <w:r w:rsidR="00570D35">
              <w:rPr>
                <w:sz w:val="26"/>
                <w:szCs w:val="26"/>
                <w:lang w:val="vi-VN"/>
              </w:rPr>
              <w:t>(bù 8/5)</w:t>
            </w:r>
          </w:p>
          <w:p w14:paraId="6753F1FA" w14:textId="2E268011" w:rsidR="00504539" w:rsidRPr="001061B6" w:rsidRDefault="00504539" w:rsidP="00504539">
            <w:pPr>
              <w:jc w:val="both"/>
              <w:rPr>
                <w:spacing w:val="-16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1A76EED2" w14:textId="4D1E9F69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6" w:type="dxa"/>
            <w:vAlign w:val="center"/>
          </w:tcPr>
          <w:p w14:paraId="5FB4B073" w14:textId="4FDB0F2C" w:rsidR="00504539" w:rsidRPr="00694058" w:rsidRDefault="00FB2A6A" w:rsidP="00FB2A6A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H.Thắng</w:t>
            </w:r>
          </w:p>
        </w:tc>
        <w:tc>
          <w:tcPr>
            <w:tcW w:w="4814" w:type="dxa"/>
            <w:vAlign w:val="center"/>
          </w:tcPr>
          <w:p w14:paraId="31E21487" w14:textId="5F7CCE07" w:rsidR="00487A5B" w:rsidRPr="00511C49" w:rsidRDefault="00487A5B" w:rsidP="00511C49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493A5656" w14:textId="473E3D40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5E0EEC2B" w14:textId="728AC06E" w:rsidR="00504539" w:rsidRPr="00694058" w:rsidRDefault="00504539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04539" w:rsidRPr="00730229" w14:paraId="5DCA5F13" w14:textId="77777777" w:rsidTr="00FB2A6A">
        <w:trPr>
          <w:gridAfter w:val="1"/>
          <w:wAfter w:w="6" w:type="dxa"/>
          <w:trHeight w:val="850"/>
        </w:trPr>
        <w:tc>
          <w:tcPr>
            <w:tcW w:w="1401" w:type="dxa"/>
          </w:tcPr>
          <w:p w14:paraId="43E4E11F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7</w:t>
            </w:r>
          </w:p>
          <w:p w14:paraId="3E9D32CF" w14:textId="196F82D4" w:rsidR="00504539" w:rsidRPr="00694058" w:rsidRDefault="005E39D5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24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 w:rsidR="0040642D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  <w:vAlign w:val="center"/>
          </w:tcPr>
          <w:p w14:paraId="2FB31328" w14:textId="07799F9F" w:rsidR="00504539" w:rsidRPr="00B730B5" w:rsidRDefault="00504539" w:rsidP="0050453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-HS khối 678 nghỉ</w:t>
            </w:r>
          </w:p>
        </w:tc>
        <w:tc>
          <w:tcPr>
            <w:tcW w:w="1437" w:type="dxa"/>
            <w:vAlign w:val="center"/>
          </w:tcPr>
          <w:p w14:paraId="03F2A4DA" w14:textId="0E939451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6" w:type="dxa"/>
            <w:vAlign w:val="center"/>
          </w:tcPr>
          <w:p w14:paraId="0EAADEF8" w14:textId="7C502B95" w:rsidR="00504539" w:rsidRPr="00694058" w:rsidRDefault="00504539" w:rsidP="00FB2A6A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814" w:type="dxa"/>
            <w:vAlign w:val="center"/>
          </w:tcPr>
          <w:p w14:paraId="56949938" w14:textId="404DE5E7" w:rsidR="00504539" w:rsidRDefault="00504539" w:rsidP="0050453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-HS khối 678 nghỉ</w:t>
            </w:r>
          </w:p>
          <w:p w14:paraId="4C38842B" w14:textId="49B488B3" w:rsidR="0001296F" w:rsidRPr="00EF4AEF" w:rsidRDefault="0001296F" w:rsidP="0050453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0BC50F8A" w14:textId="77777777" w:rsidR="0050453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  <w:p w14:paraId="2F3348AD" w14:textId="1C637A23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5D77F3A1" w14:textId="45C4506C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504539" w:rsidRPr="00730229" w14:paraId="2E22336E" w14:textId="77777777" w:rsidTr="00570D35">
        <w:trPr>
          <w:gridAfter w:val="1"/>
          <w:wAfter w:w="6" w:type="dxa"/>
        </w:trPr>
        <w:tc>
          <w:tcPr>
            <w:tcW w:w="1401" w:type="dxa"/>
          </w:tcPr>
          <w:p w14:paraId="37AE31D9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Chủ nhật</w:t>
            </w:r>
          </w:p>
          <w:p w14:paraId="30BB126C" w14:textId="1B9CDE59" w:rsidR="00504539" w:rsidRPr="00694058" w:rsidRDefault="005E39D5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25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 w:rsidR="0040642D"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553" w:type="dxa"/>
            <w:vAlign w:val="center"/>
          </w:tcPr>
          <w:p w14:paraId="13BE82BE" w14:textId="77AFDF14" w:rsidR="00504539" w:rsidRPr="000F3D75" w:rsidRDefault="00D54804" w:rsidP="00D5480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HỌP PHỤ HUYNH CUỐI NĂM</w:t>
            </w:r>
          </w:p>
        </w:tc>
        <w:tc>
          <w:tcPr>
            <w:tcW w:w="1437" w:type="dxa"/>
            <w:vAlign w:val="center"/>
          </w:tcPr>
          <w:p w14:paraId="0EAA6DC5" w14:textId="77777777" w:rsidR="00504539" w:rsidRPr="00730229" w:rsidRDefault="00504539" w:rsidP="005045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3B41E1A1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14" w:type="dxa"/>
            <w:vAlign w:val="center"/>
          </w:tcPr>
          <w:p w14:paraId="6979A6C4" w14:textId="3F69A514" w:rsidR="00504539" w:rsidRPr="00730229" w:rsidRDefault="00504539" w:rsidP="00504539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7AFF9FC4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3BA117FE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Pr="00730229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Chuyên môn:</w:t>
      </w:r>
    </w:p>
    <w:p w14:paraId="7FC37E19" w14:textId="36A136B3" w:rsidR="00CE1DB2" w:rsidRDefault="00407251" w:rsidP="00F56519">
      <w:pPr>
        <w:spacing w:after="0" w:line="26" w:lineRule="atLeast"/>
        <w:jc w:val="both"/>
        <w:rPr>
          <w:sz w:val="26"/>
          <w:szCs w:val="26"/>
        </w:rPr>
      </w:pPr>
      <w:r w:rsidRPr="00730229">
        <w:rPr>
          <w:sz w:val="26"/>
          <w:szCs w:val="26"/>
        </w:rPr>
        <w:t>-</w:t>
      </w:r>
      <w:r w:rsidR="000708BB" w:rsidRPr="00730229">
        <w:rPr>
          <w:sz w:val="26"/>
          <w:szCs w:val="26"/>
        </w:rPr>
        <w:t>GV được phân công bồi dưỡng HSG các đội tuyển khối 8.</w:t>
      </w:r>
      <w:r w:rsidR="00A51C6A" w:rsidRPr="00730229">
        <w:rPr>
          <w:sz w:val="26"/>
          <w:szCs w:val="26"/>
        </w:rPr>
        <w:t xml:space="preserve"> </w:t>
      </w:r>
      <w:r w:rsidR="00E1171F">
        <w:rPr>
          <w:sz w:val="26"/>
          <w:szCs w:val="26"/>
        </w:rPr>
        <w:t xml:space="preserve">Tăng cường ôn thi HSG. </w:t>
      </w:r>
    </w:p>
    <w:p w14:paraId="3BDF4993" w14:textId="4124CE0C" w:rsidR="00B46F42" w:rsidRDefault="00B46F42" w:rsidP="00F56519">
      <w:pPr>
        <w:spacing w:after="0" w:line="2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-Tăng cường ôn thi vào lớp 10 THPT</w:t>
      </w:r>
    </w:p>
    <w:p w14:paraId="2E92C603" w14:textId="0EA07667" w:rsidR="00407251" w:rsidRPr="00730229" w:rsidRDefault="00407251" w:rsidP="00F56519">
      <w:pPr>
        <w:spacing w:after="0" w:line="26" w:lineRule="atLeast"/>
        <w:jc w:val="both"/>
        <w:rPr>
          <w:sz w:val="26"/>
          <w:szCs w:val="26"/>
        </w:rPr>
      </w:pPr>
      <w:r w:rsidRPr="00730229">
        <w:rPr>
          <w:sz w:val="26"/>
          <w:szCs w:val="26"/>
        </w:rPr>
        <w:t xml:space="preserve">-Các thành viên Ban quản trị duyệt KHBD đúng thời gian quy định. </w:t>
      </w:r>
    </w:p>
    <w:p w14:paraId="61F9BB29" w14:textId="77777777" w:rsidR="007C1182" w:rsidRPr="00730229" w:rsidRDefault="007C1182" w:rsidP="00AB09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Công tác khác:</w:t>
      </w:r>
    </w:p>
    <w:p w14:paraId="1FB16800" w14:textId="5E851E8F" w:rsidR="00832DC2" w:rsidRDefault="003A41EB" w:rsidP="003A41EB">
      <w:pPr>
        <w:spacing w:after="0" w:line="240" w:lineRule="auto"/>
        <w:jc w:val="both"/>
        <w:rPr>
          <w:sz w:val="26"/>
          <w:szCs w:val="26"/>
        </w:rPr>
      </w:pPr>
      <w:r w:rsidRPr="00730229">
        <w:rPr>
          <w:sz w:val="26"/>
          <w:szCs w:val="26"/>
        </w:rPr>
        <w:t>-</w:t>
      </w:r>
      <w:r w:rsidR="007C1182" w:rsidRPr="00730229">
        <w:rPr>
          <w:sz w:val="26"/>
          <w:szCs w:val="26"/>
        </w:rPr>
        <w:t>Các lớp ổn định tổ chức, ổn định, sắp xếp nội vụ lớp học</w:t>
      </w:r>
      <w:r w:rsidR="00EA3294" w:rsidRPr="00730229">
        <w:rPr>
          <w:sz w:val="26"/>
          <w:szCs w:val="26"/>
        </w:rPr>
        <w:t xml:space="preserve">. </w:t>
      </w:r>
      <w:r w:rsidR="00832DC2">
        <w:rPr>
          <w:sz w:val="26"/>
          <w:szCs w:val="26"/>
        </w:rPr>
        <w:t>Không xếp hàng vào đầu giờ, trống vào thực hiện 15 phút truy bài, GVCN quản lý lớp 15 phút truy bài.</w:t>
      </w:r>
    </w:p>
    <w:p w14:paraId="678B7D8C" w14:textId="73EF7926" w:rsidR="00506CC7" w:rsidRPr="00730229" w:rsidRDefault="00832DC2" w:rsidP="003A41E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A3294" w:rsidRPr="00730229">
        <w:rPr>
          <w:sz w:val="26"/>
          <w:szCs w:val="26"/>
        </w:rPr>
        <w:t>G</w:t>
      </w:r>
      <w:r w:rsidR="00506CC7" w:rsidRPr="00730229">
        <w:rPr>
          <w:sz w:val="26"/>
          <w:szCs w:val="26"/>
        </w:rPr>
        <w:t xml:space="preserve">VCN </w:t>
      </w:r>
      <w:r w:rsidR="004B3333">
        <w:rPr>
          <w:sz w:val="26"/>
          <w:szCs w:val="26"/>
        </w:rPr>
        <w:t>tuyên truyền</w:t>
      </w:r>
      <w:r w:rsidR="00506CC7" w:rsidRPr="00730229">
        <w:rPr>
          <w:sz w:val="26"/>
          <w:szCs w:val="26"/>
        </w:rPr>
        <w:t xml:space="preserve">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6AC68A3B" w14:textId="77777777" w:rsidR="00A437A3" w:rsidRDefault="00A437A3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42B71A7B" w14:textId="77777777" w:rsidR="003B0779" w:rsidRDefault="003B0779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5DB1EE52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lastRenderedPageBreak/>
        <w:t>Nguyễn Thị Nhung</w:t>
      </w:r>
    </w:p>
    <w:sectPr w:rsidR="007C1182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710"/>
    <w:multiLevelType w:val="hybridMultilevel"/>
    <w:tmpl w:val="C974046E"/>
    <w:lvl w:ilvl="0" w:tplc="737CB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44C55"/>
    <w:multiLevelType w:val="hybridMultilevel"/>
    <w:tmpl w:val="C1D0D5F6"/>
    <w:lvl w:ilvl="0" w:tplc="2E8C4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720DA"/>
    <w:multiLevelType w:val="hybridMultilevel"/>
    <w:tmpl w:val="45D20F36"/>
    <w:lvl w:ilvl="0" w:tplc="875A1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32AD8"/>
    <w:multiLevelType w:val="hybridMultilevel"/>
    <w:tmpl w:val="2B247DE8"/>
    <w:lvl w:ilvl="0" w:tplc="BFB65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2F5E"/>
    <w:multiLevelType w:val="hybridMultilevel"/>
    <w:tmpl w:val="70D4098A"/>
    <w:lvl w:ilvl="0" w:tplc="3BDE3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9"/>
  </w:num>
  <w:num w:numId="2" w16cid:durableId="1954827887">
    <w:abstractNumId w:val="17"/>
  </w:num>
  <w:num w:numId="3" w16cid:durableId="957417462">
    <w:abstractNumId w:val="15"/>
  </w:num>
  <w:num w:numId="4" w16cid:durableId="2064256035">
    <w:abstractNumId w:val="8"/>
  </w:num>
  <w:num w:numId="5" w16cid:durableId="2042973739">
    <w:abstractNumId w:val="10"/>
  </w:num>
  <w:num w:numId="6" w16cid:durableId="17630767">
    <w:abstractNumId w:val="3"/>
  </w:num>
  <w:num w:numId="7" w16cid:durableId="675310541">
    <w:abstractNumId w:val="18"/>
  </w:num>
  <w:num w:numId="8" w16cid:durableId="343212229">
    <w:abstractNumId w:val="11"/>
  </w:num>
  <w:num w:numId="9" w16cid:durableId="1533297885">
    <w:abstractNumId w:val="0"/>
  </w:num>
  <w:num w:numId="10" w16cid:durableId="1657881782">
    <w:abstractNumId w:val="12"/>
  </w:num>
  <w:num w:numId="11" w16cid:durableId="579405622">
    <w:abstractNumId w:val="16"/>
  </w:num>
  <w:num w:numId="12" w16cid:durableId="701706161">
    <w:abstractNumId w:val="7"/>
  </w:num>
  <w:num w:numId="13" w16cid:durableId="125197423">
    <w:abstractNumId w:val="1"/>
  </w:num>
  <w:num w:numId="14" w16cid:durableId="956444137">
    <w:abstractNumId w:val="6"/>
  </w:num>
  <w:num w:numId="15" w16cid:durableId="860243459">
    <w:abstractNumId w:val="4"/>
  </w:num>
  <w:num w:numId="16" w16cid:durableId="949354759">
    <w:abstractNumId w:val="14"/>
  </w:num>
  <w:num w:numId="17" w16cid:durableId="1435324917">
    <w:abstractNumId w:val="13"/>
  </w:num>
  <w:num w:numId="18" w16cid:durableId="967860004">
    <w:abstractNumId w:val="5"/>
  </w:num>
  <w:num w:numId="19" w16cid:durableId="175088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02C42"/>
    <w:rsid w:val="00011BEC"/>
    <w:rsid w:val="0001296F"/>
    <w:rsid w:val="00020F1F"/>
    <w:rsid w:val="000278EA"/>
    <w:rsid w:val="00035537"/>
    <w:rsid w:val="00035AF8"/>
    <w:rsid w:val="000443DE"/>
    <w:rsid w:val="0004759A"/>
    <w:rsid w:val="00054CC6"/>
    <w:rsid w:val="00057352"/>
    <w:rsid w:val="00061712"/>
    <w:rsid w:val="000646D1"/>
    <w:rsid w:val="000708BB"/>
    <w:rsid w:val="00075567"/>
    <w:rsid w:val="00082274"/>
    <w:rsid w:val="00090CD1"/>
    <w:rsid w:val="000A2850"/>
    <w:rsid w:val="000B0DAC"/>
    <w:rsid w:val="000B1533"/>
    <w:rsid w:val="000C1971"/>
    <w:rsid w:val="000C369C"/>
    <w:rsid w:val="000C3B85"/>
    <w:rsid w:val="000C5655"/>
    <w:rsid w:val="000C7445"/>
    <w:rsid w:val="000D1BF4"/>
    <w:rsid w:val="000D5F16"/>
    <w:rsid w:val="000D798D"/>
    <w:rsid w:val="000E08BA"/>
    <w:rsid w:val="000F07CA"/>
    <w:rsid w:val="000F0D3F"/>
    <w:rsid w:val="000F33BF"/>
    <w:rsid w:val="000F37A3"/>
    <w:rsid w:val="000F3D75"/>
    <w:rsid w:val="001059B9"/>
    <w:rsid w:val="001061B6"/>
    <w:rsid w:val="001110EC"/>
    <w:rsid w:val="00111659"/>
    <w:rsid w:val="0011335D"/>
    <w:rsid w:val="00133F0F"/>
    <w:rsid w:val="00134B02"/>
    <w:rsid w:val="0013582B"/>
    <w:rsid w:val="00141A17"/>
    <w:rsid w:val="00143B55"/>
    <w:rsid w:val="0014557F"/>
    <w:rsid w:val="001459C0"/>
    <w:rsid w:val="00146FEB"/>
    <w:rsid w:val="00154E9A"/>
    <w:rsid w:val="00154EFF"/>
    <w:rsid w:val="001707FE"/>
    <w:rsid w:val="00175840"/>
    <w:rsid w:val="001852E6"/>
    <w:rsid w:val="00187920"/>
    <w:rsid w:val="001A1C82"/>
    <w:rsid w:val="001A2792"/>
    <w:rsid w:val="001A53F1"/>
    <w:rsid w:val="001B19D2"/>
    <w:rsid w:val="001B2660"/>
    <w:rsid w:val="001B720B"/>
    <w:rsid w:val="001C029A"/>
    <w:rsid w:val="001C1DE9"/>
    <w:rsid w:val="001C2D6C"/>
    <w:rsid w:val="001E3C0C"/>
    <w:rsid w:val="001E4596"/>
    <w:rsid w:val="001E5929"/>
    <w:rsid w:val="001E6E20"/>
    <w:rsid w:val="001E77F5"/>
    <w:rsid w:val="00211BB1"/>
    <w:rsid w:val="00213B8F"/>
    <w:rsid w:val="0021545B"/>
    <w:rsid w:val="002157E0"/>
    <w:rsid w:val="00217DA4"/>
    <w:rsid w:val="00221B5B"/>
    <w:rsid w:val="00222AD5"/>
    <w:rsid w:val="00223B1B"/>
    <w:rsid w:val="00226230"/>
    <w:rsid w:val="00251315"/>
    <w:rsid w:val="002538FA"/>
    <w:rsid w:val="0025398D"/>
    <w:rsid w:val="002551EC"/>
    <w:rsid w:val="00256CFD"/>
    <w:rsid w:val="00257327"/>
    <w:rsid w:val="00266748"/>
    <w:rsid w:val="0026758D"/>
    <w:rsid w:val="002708D8"/>
    <w:rsid w:val="00274A7C"/>
    <w:rsid w:val="00282168"/>
    <w:rsid w:val="00287482"/>
    <w:rsid w:val="00287A66"/>
    <w:rsid w:val="0029085A"/>
    <w:rsid w:val="00290C9C"/>
    <w:rsid w:val="00292D56"/>
    <w:rsid w:val="002968CC"/>
    <w:rsid w:val="002A071F"/>
    <w:rsid w:val="002A28C4"/>
    <w:rsid w:val="002A4A98"/>
    <w:rsid w:val="002B471F"/>
    <w:rsid w:val="002C233A"/>
    <w:rsid w:val="002C3A68"/>
    <w:rsid w:val="002C5F75"/>
    <w:rsid w:val="002D0823"/>
    <w:rsid w:val="002D1B90"/>
    <w:rsid w:val="002D3B7F"/>
    <w:rsid w:val="002D47E7"/>
    <w:rsid w:val="002E1B0B"/>
    <w:rsid w:val="002F5B89"/>
    <w:rsid w:val="002F6927"/>
    <w:rsid w:val="00302881"/>
    <w:rsid w:val="003043E7"/>
    <w:rsid w:val="00306123"/>
    <w:rsid w:val="0030667D"/>
    <w:rsid w:val="003131CE"/>
    <w:rsid w:val="00314CE9"/>
    <w:rsid w:val="00316ACB"/>
    <w:rsid w:val="003206DB"/>
    <w:rsid w:val="00322B4A"/>
    <w:rsid w:val="0032638C"/>
    <w:rsid w:val="003269C4"/>
    <w:rsid w:val="003515D5"/>
    <w:rsid w:val="00357336"/>
    <w:rsid w:val="003764E7"/>
    <w:rsid w:val="00383AC3"/>
    <w:rsid w:val="0038651C"/>
    <w:rsid w:val="003868F4"/>
    <w:rsid w:val="003873ED"/>
    <w:rsid w:val="00390FFF"/>
    <w:rsid w:val="003927E4"/>
    <w:rsid w:val="00394687"/>
    <w:rsid w:val="00397773"/>
    <w:rsid w:val="003A41EB"/>
    <w:rsid w:val="003A556B"/>
    <w:rsid w:val="003B0779"/>
    <w:rsid w:val="003B07E6"/>
    <w:rsid w:val="003B2CC8"/>
    <w:rsid w:val="003B34AA"/>
    <w:rsid w:val="003B7506"/>
    <w:rsid w:val="003B75EA"/>
    <w:rsid w:val="003B7BCE"/>
    <w:rsid w:val="003C12BF"/>
    <w:rsid w:val="003C33AA"/>
    <w:rsid w:val="003D5C5D"/>
    <w:rsid w:val="003D5F43"/>
    <w:rsid w:val="003E2014"/>
    <w:rsid w:val="003E368D"/>
    <w:rsid w:val="003F1385"/>
    <w:rsid w:val="003F3C67"/>
    <w:rsid w:val="004004D9"/>
    <w:rsid w:val="00400687"/>
    <w:rsid w:val="00400D87"/>
    <w:rsid w:val="00401C43"/>
    <w:rsid w:val="004051E9"/>
    <w:rsid w:val="0040642D"/>
    <w:rsid w:val="004065F4"/>
    <w:rsid w:val="00407251"/>
    <w:rsid w:val="0041116C"/>
    <w:rsid w:val="0041161A"/>
    <w:rsid w:val="0041235F"/>
    <w:rsid w:val="00412CCF"/>
    <w:rsid w:val="004170E6"/>
    <w:rsid w:val="00431AEB"/>
    <w:rsid w:val="00441CB4"/>
    <w:rsid w:val="00442FFB"/>
    <w:rsid w:val="00444488"/>
    <w:rsid w:val="0045344B"/>
    <w:rsid w:val="00453C88"/>
    <w:rsid w:val="00454B65"/>
    <w:rsid w:val="00454BB5"/>
    <w:rsid w:val="00463C37"/>
    <w:rsid w:val="0046673A"/>
    <w:rsid w:val="00482AD6"/>
    <w:rsid w:val="0048458C"/>
    <w:rsid w:val="00484C1E"/>
    <w:rsid w:val="00487A5B"/>
    <w:rsid w:val="00493800"/>
    <w:rsid w:val="004A02DD"/>
    <w:rsid w:val="004A1D5F"/>
    <w:rsid w:val="004A2C91"/>
    <w:rsid w:val="004A7123"/>
    <w:rsid w:val="004A79F7"/>
    <w:rsid w:val="004A7CA5"/>
    <w:rsid w:val="004B067A"/>
    <w:rsid w:val="004B1C7F"/>
    <w:rsid w:val="004B23AB"/>
    <w:rsid w:val="004B3333"/>
    <w:rsid w:val="004B3901"/>
    <w:rsid w:val="004B63FF"/>
    <w:rsid w:val="004C18A0"/>
    <w:rsid w:val="004C3454"/>
    <w:rsid w:val="004C5539"/>
    <w:rsid w:val="004C6A75"/>
    <w:rsid w:val="004D23E2"/>
    <w:rsid w:val="004E0153"/>
    <w:rsid w:val="004E1797"/>
    <w:rsid w:val="004E1C9C"/>
    <w:rsid w:val="004E6BAB"/>
    <w:rsid w:val="004E7B2E"/>
    <w:rsid w:val="004F0E97"/>
    <w:rsid w:val="004F7168"/>
    <w:rsid w:val="005012B7"/>
    <w:rsid w:val="00504539"/>
    <w:rsid w:val="00506CC7"/>
    <w:rsid w:val="00506DA3"/>
    <w:rsid w:val="00507CC1"/>
    <w:rsid w:val="00511C49"/>
    <w:rsid w:val="00512306"/>
    <w:rsid w:val="00515E87"/>
    <w:rsid w:val="00516664"/>
    <w:rsid w:val="00522E20"/>
    <w:rsid w:val="005258EC"/>
    <w:rsid w:val="005269AC"/>
    <w:rsid w:val="0053514C"/>
    <w:rsid w:val="005403C7"/>
    <w:rsid w:val="00557BFE"/>
    <w:rsid w:val="00563E75"/>
    <w:rsid w:val="0056408A"/>
    <w:rsid w:val="00570D35"/>
    <w:rsid w:val="00571BFD"/>
    <w:rsid w:val="005845BA"/>
    <w:rsid w:val="00585095"/>
    <w:rsid w:val="00587494"/>
    <w:rsid w:val="00590CC1"/>
    <w:rsid w:val="00590F77"/>
    <w:rsid w:val="005A2367"/>
    <w:rsid w:val="005A58AE"/>
    <w:rsid w:val="005C1342"/>
    <w:rsid w:val="005D0613"/>
    <w:rsid w:val="005D3308"/>
    <w:rsid w:val="005D6A20"/>
    <w:rsid w:val="005E20BA"/>
    <w:rsid w:val="005E39D5"/>
    <w:rsid w:val="005F0DC9"/>
    <w:rsid w:val="005F329C"/>
    <w:rsid w:val="005F566A"/>
    <w:rsid w:val="005F660E"/>
    <w:rsid w:val="0060106A"/>
    <w:rsid w:val="006115BF"/>
    <w:rsid w:val="00612933"/>
    <w:rsid w:val="006133CE"/>
    <w:rsid w:val="00616FA9"/>
    <w:rsid w:val="00621439"/>
    <w:rsid w:val="00622054"/>
    <w:rsid w:val="00623FFC"/>
    <w:rsid w:val="00626466"/>
    <w:rsid w:val="00626501"/>
    <w:rsid w:val="0063550D"/>
    <w:rsid w:val="00643D30"/>
    <w:rsid w:val="00645A26"/>
    <w:rsid w:val="006519D4"/>
    <w:rsid w:val="00652052"/>
    <w:rsid w:val="006553C7"/>
    <w:rsid w:val="006609FD"/>
    <w:rsid w:val="006742DE"/>
    <w:rsid w:val="006757CB"/>
    <w:rsid w:val="0067597B"/>
    <w:rsid w:val="00682A6D"/>
    <w:rsid w:val="00682A8D"/>
    <w:rsid w:val="00685ED7"/>
    <w:rsid w:val="006938B7"/>
    <w:rsid w:val="00694058"/>
    <w:rsid w:val="006941D9"/>
    <w:rsid w:val="006A12C1"/>
    <w:rsid w:val="006A3F1D"/>
    <w:rsid w:val="006A419D"/>
    <w:rsid w:val="006A70CD"/>
    <w:rsid w:val="006B1AC2"/>
    <w:rsid w:val="006B374B"/>
    <w:rsid w:val="006C0EF1"/>
    <w:rsid w:val="006C21B1"/>
    <w:rsid w:val="006D0AA5"/>
    <w:rsid w:val="006D13BA"/>
    <w:rsid w:val="006D3A9E"/>
    <w:rsid w:val="006D647D"/>
    <w:rsid w:val="006D68A6"/>
    <w:rsid w:val="006D7712"/>
    <w:rsid w:val="006E03FB"/>
    <w:rsid w:val="006E199A"/>
    <w:rsid w:val="006E3D87"/>
    <w:rsid w:val="006E5BB6"/>
    <w:rsid w:val="006F453B"/>
    <w:rsid w:val="00704A44"/>
    <w:rsid w:val="007058F0"/>
    <w:rsid w:val="00720007"/>
    <w:rsid w:val="0072366B"/>
    <w:rsid w:val="00730229"/>
    <w:rsid w:val="00730810"/>
    <w:rsid w:val="00741561"/>
    <w:rsid w:val="00746486"/>
    <w:rsid w:val="00746B8B"/>
    <w:rsid w:val="00752592"/>
    <w:rsid w:val="00763A86"/>
    <w:rsid w:val="00763D36"/>
    <w:rsid w:val="00764C00"/>
    <w:rsid w:val="00764E1A"/>
    <w:rsid w:val="00767884"/>
    <w:rsid w:val="00774C63"/>
    <w:rsid w:val="00781342"/>
    <w:rsid w:val="00786C46"/>
    <w:rsid w:val="0079063F"/>
    <w:rsid w:val="00792BCE"/>
    <w:rsid w:val="007A24C5"/>
    <w:rsid w:val="007B15C3"/>
    <w:rsid w:val="007C1182"/>
    <w:rsid w:val="007D22BF"/>
    <w:rsid w:val="007D387A"/>
    <w:rsid w:val="007D3FA0"/>
    <w:rsid w:val="007D440D"/>
    <w:rsid w:val="007D4588"/>
    <w:rsid w:val="007D4F9F"/>
    <w:rsid w:val="007D6F95"/>
    <w:rsid w:val="007D73D1"/>
    <w:rsid w:val="007E11F6"/>
    <w:rsid w:val="007E36E8"/>
    <w:rsid w:val="007F38D1"/>
    <w:rsid w:val="00801DB6"/>
    <w:rsid w:val="00804766"/>
    <w:rsid w:val="00807C8D"/>
    <w:rsid w:val="008321D5"/>
    <w:rsid w:val="00832DC2"/>
    <w:rsid w:val="00841C3D"/>
    <w:rsid w:val="0084263F"/>
    <w:rsid w:val="00842B72"/>
    <w:rsid w:val="00850447"/>
    <w:rsid w:val="008630A7"/>
    <w:rsid w:val="008716AF"/>
    <w:rsid w:val="008722AD"/>
    <w:rsid w:val="00875C16"/>
    <w:rsid w:val="008828A0"/>
    <w:rsid w:val="00882A8C"/>
    <w:rsid w:val="00883896"/>
    <w:rsid w:val="0089202E"/>
    <w:rsid w:val="00894B6A"/>
    <w:rsid w:val="008A238D"/>
    <w:rsid w:val="008A628E"/>
    <w:rsid w:val="008B7B37"/>
    <w:rsid w:val="008C1325"/>
    <w:rsid w:val="008C162C"/>
    <w:rsid w:val="008C3808"/>
    <w:rsid w:val="008C6A71"/>
    <w:rsid w:val="008C71B6"/>
    <w:rsid w:val="008D005A"/>
    <w:rsid w:val="008D0084"/>
    <w:rsid w:val="008D15F4"/>
    <w:rsid w:val="008D19A4"/>
    <w:rsid w:val="008D4403"/>
    <w:rsid w:val="008D4D54"/>
    <w:rsid w:val="008D6B7D"/>
    <w:rsid w:val="008E0533"/>
    <w:rsid w:val="008E1819"/>
    <w:rsid w:val="008E4C3D"/>
    <w:rsid w:val="008E77EF"/>
    <w:rsid w:val="008F4609"/>
    <w:rsid w:val="009000BC"/>
    <w:rsid w:val="00905361"/>
    <w:rsid w:val="00914D23"/>
    <w:rsid w:val="009176C1"/>
    <w:rsid w:val="0092484C"/>
    <w:rsid w:val="00925DA4"/>
    <w:rsid w:val="00933A87"/>
    <w:rsid w:val="00934E66"/>
    <w:rsid w:val="0094289A"/>
    <w:rsid w:val="0094298C"/>
    <w:rsid w:val="00942DCA"/>
    <w:rsid w:val="0095059D"/>
    <w:rsid w:val="009652F6"/>
    <w:rsid w:val="00966026"/>
    <w:rsid w:val="009677CF"/>
    <w:rsid w:val="00971B43"/>
    <w:rsid w:val="00976B03"/>
    <w:rsid w:val="00980A15"/>
    <w:rsid w:val="00987F2C"/>
    <w:rsid w:val="00991D09"/>
    <w:rsid w:val="00991F20"/>
    <w:rsid w:val="0099408E"/>
    <w:rsid w:val="0099781D"/>
    <w:rsid w:val="009A076D"/>
    <w:rsid w:val="009A4982"/>
    <w:rsid w:val="009B1F3A"/>
    <w:rsid w:val="009C1F9A"/>
    <w:rsid w:val="009C21E2"/>
    <w:rsid w:val="009C3B6C"/>
    <w:rsid w:val="009D3989"/>
    <w:rsid w:val="009D71FA"/>
    <w:rsid w:val="009E246E"/>
    <w:rsid w:val="009E60B5"/>
    <w:rsid w:val="009F0745"/>
    <w:rsid w:val="009F4EEC"/>
    <w:rsid w:val="009F5C78"/>
    <w:rsid w:val="00A0660F"/>
    <w:rsid w:val="00A07EE8"/>
    <w:rsid w:val="00A120D4"/>
    <w:rsid w:val="00A17025"/>
    <w:rsid w:val="00A17DF8"/>
    <w:rsid w:val="00A21880"/>
    <w:rsid w:val="00A304A7"/>
    <w:rsid w:val="00A33CC8"/>
    <w:rsid w:val="00A400D6"/>
    <w:rsid w:val="00A437A3"/>
    <w:rsid w:val="00A51C6A"/>
    <w:rsid w:val="00A55EC2"/>
    <w:rsid w:val="00A571CE"/>
    <w:rsid w:val="00A63E22"/>
    <w:rsid w:val="00A73C48"/>
    <w:rsid w:val="00A73D9A"/>
    <w:rsid w:val="00A77D3F"/>
    <w:rsid w:val="00A81BCA"/>
    <w:rsid w:val="00A853AE"/>
    <w:rsid w:val="00A85E0B"/>
    <w:rsid w:val="00A91E1A"/>
    <w:rsid w:val="00A96255"/>
    <w:rsid w:val="00AA1200"/>
    <w:rsid w:val="00AA12B2"/>
    <w:rsid w:val="00AA188E"/>
    <w:rsid w:val="00AA49A1"/>
    <w:rsid w:val="00AA7890"/>
    <w:rsid w:val="00AB0903"/>
    <w:rsid w:val="00AB2C83"/>
    <w:rsid w:val="00AB3178"/>
    <w:rsid w:val="00AC1E2F"/>
    <w:rsid w:val="00AC7300"/>
    <w:rsid w:val="00AD05E8"/>
    <w:rsid w:val="00AD2916"/>
    <w:rsid w:val="00AD2C55"/>
    <w:rsid w:val="00AE69DC"/>
    <w:rsid w:val="00AE6E19"/>
    <w:rsid w:val="00AE729F"/>
    <w:rsid w:val="00AF6A5C"/>
    <w:rsid w:val="00B05B46"/>
    <w:rsid w:val="00B05BDB"/>
    <w:rsid w:val="00B06080"/>
    <w:rsid w:val="00B07C9D"/>
    <w:rsid w:val="00B218CB"/>
    <w:rsid w:val="00B21F7F"/>
    <w:rsid w:val="00B220A3"/>
    <w:rsid w:val="00B37AA4"/>
    <w:rsid w:val="00B427F5"/>
    <w:rsid w:val="00B46F42"/>
    <w:rsid w:val="00B4709F"/>
    <w:rsid w:val="00B50CBE"/>
    <w:rsid w:val="00B52BF8"/>
    <w:rsid w:val="00B555DF"/>
    <w:rsid w:val="00B7163A"/>
    <w:rsid w:val="00B730B5"/>
    <w:rsid w:val="00B7459D"/>
    <w:rsid w:val="00B77F7A"/>
    <w:rsid w:val="00B842D6"/>
    <w:rsid w:val="00B92614"/>
    <w:rsid w:val="00B937E7"/>
    <w:rsid w:val="00B955CE"/>
    <w:rsid w:val="00B96399"/>
    <w:rsid w:val="00BA28B0"/>
    <w:rsid w:val="00BA39D2"/>
    <w:rsid w:val="00BA4EC5"/>
    <w:rsid w:val="00BA6462"/>
    <w:rsid w:val="00BB7A1D"/>
    <w:rsid w:val="00BC154E"/>
    <w:rsid w:val="00BC1B3C"/>
    <w:rsid w:val="00BC4195"/>
    <w:rsid w:val="00BD5299"/>
    <w:rsid w:val="00BE073C"/>
    <w:rsid w:val="00BE0EBB"/>
    <w:rsid w:val="00BF537C"/>
    <w:rsid w:val="00C01140"/>
    <w:rsid w:val="00C0427C"/>
    <w:rsid w:val="00C04F75"/>
    <w:rsid w:val="00C078F6"/>
    <w:rsid w:val="00C124E1"/>
    <w:rsid w:val="00C12A78"/>
    <w:rsid w:val="00C131DD"/>
    <w:rsid w:val="00C142A3"/>
    <w:rsid w:val="00C173E8"/>
    <w:rsid w:val="00C20743"/>
    <w:rsid w:val="00C215FF"/>
    <w:rsid w:val="00C2396E"/>
    <w:rsid w:val="00C34CBA"/>
    <w:rsid w:val="00C36061"/>
    <w:rsid w:val="00C37FB5"/>
    <w:rsid w:val="00C47353"/>
    <w:rsid w:val="00C51EAF"/>
    <w:rsid w:val="00C635A1"/>
    <w:rsid w:val="00C72DD5"/>
    <w:rsid w:val="00C74702"/>
    <w:rsid w:val="00C807E0"/>
    <w:rsid w:val="00C80A85"/>
    <w:rsid w:val="00C81A9C"/>
    <w:rsid w:val="00C82B07"/>
    <w:rsid w:val="00C87579"/>
    <w:rsid w:val="00C87683"/>
    <w:rsid w:val="00C93A37"/>
    <w:rsid w:val="00CB33F2"/>
    <w:rsid w:val="00CB6A84"/>
    <w:rsid w:val="00CE1DB2"/>
    <w:rsid w:val="00CE7C92"/>
    <w:rsid w:val="00CF18FA"/>
    <w:rsid w:val="00CF3139"/>
    <w:rsid w:val="00CF38ED"/>
    <w:rsid w:val="00CF4844"/>
    <w:rsid w:val="00CF62D7"/>
    <w:rsid w:val="00D073DE"/>
    <w:rsid w:val="00D110F0"/>
    <w:rsid w:val="00D161EA"/>
    <w:rsid w:val="00D21F27"/>
    <w:rsid w:val="00D22D0E"/>
    <w:rsid w:val="00D31F12"/>
    <w:rsid w:val="00D35AA2"/>
    <w:rsid w:val="00D41AD3"/>
    <w:rsid w:val="00D42408"/>
    <w:rsid w:val="00D46495"/>
    <w:rsid w:val="00D5096A"/>
    <w:rsid w:val="00D5307C"/>
    <w:rsid w:val="00D53958"/>
    <w:rsid w:val="00D53E86"/>
    <w:rsid w:val="00D54804"/>
    <w:rsid w:val="00D55B02"/>
    <w:rsid w:val="00D61C0F"/>
    <w:rsid w:val="00D64067"/>
    <w:rsid w:val="00D64180"/>
    <w:rsid w:val="00D70E2C"/>
    <w:rsid w:val="00D7290E"/>
    <w:rsid w:val="00D75BF7"/>
    <w:rsid w:val="00D87185"/>
    <w:rsid w:val="00D9370C"/>
    <w:rsid w:val="00D94806"/>
    <w:rsid w:val="00D948D8"/>
    <w:rsid w:val="00D97C48"/>
    <w:rsid w:val="00DA4D1A"/>
    <w:rsid w:val="00DB50C1"/>
    <w:rsid w:val="00DB6A8E"/>
    <w:rsid w:val="00DB6C9B"/>
    <w:rsid w:val="00DB76D5"/>
    <w:rsid w:val="00DC1828"/>
    <w:rsid w:val="00DC49D8"/>
    <w:rsid w:val="00DC4F75"/>
    <w:rsid w:val="00DC6809"/>
    <w:rsid w:val="00DD0838"/>
    <w:rsid w:val="00DD0EA0"/>
    <w:rsid w:val="00DD122A"/>
    <w:rsid w:val="00DE135E"/>
    <w:rsid w:val="00DE30FE"/>
    <w:rsid w:val="00DE5919"/>
    <w:rsid w:val="00DE70AD"/>
    <w:rsid w:val="00DF26C6"/>
    <w:rsid w:val="00DF3054"/>
    <w:rsid w:val="00DF42C9"/>
    <w:rsid w:val="00DF478F"/>
    <w:rsid w:val="00DF4997"/>
    <w:rsid w:val="00DF5C08"/>
    <w:rsid w:val="00E0472C"/>
    <w:rsid w:val="00E07DE5"/>
    <w:rsid w:val="00E11437"/>
    <w:rsid w:val="00E1171F"/>
    <w:rsid w:val="00E13D6A"/>
    <w:rsid w:val="00E169EA"/>
    <w:rsid w:val="00E20985"/>
    <w:rsid w:val="00E256BD"/>
    <w:rsid w:val="00E25847"/>
    <w:rsid w:val="00E35F8C"/>
    <w:rsid w:val="00E36746"/>
    <w:rsid w:val="00E36D45"/>
    <w:rsid w:val="00E41F16"/>
    <w:rsid w:val="00E47190"/>
    <w:rsid w:val="00E52A91"/>
    <w:rsid w:val="00E5336C"/>
    <w:rsid w:val="00E61A57"/>
    <w:rsid w:val="00E6225E"/>
    <w:rsid w:val="00E71358"/>
    <w:rsid w:val="00E74184"/>
    <w:rsid w:val="00E8088D"/>
    <w:rsid w:val="00E857D8"/>
    <w:rsid w:val="00E864A9"/>
    <w:rsid w:val="00E909D4"/>
    <w:rsid w:val="00E90A90"/>
    <w:rsid w:val="00E91356"/>
    <w:rsid w:val="00E94BE0"/>
    <w:rsid w:val="00E956D1"/>
    <w:rsid w:val="00E966F1"/>
    <w:rsid w:val="00E97FBB"/>
    <w:rsid w:val="00EA3294"/>
    <w:rsid w:val="00EA43B1"/>
    <w:rsid w:val="00EB213F"/>
    <w:rsid w:val="00EC3587"/>
    <w:rsid w:val="00EC7B36"/>
    <w:rsid w:val="00ED1CEB"/>
    <w:rsid w:val="00ED32FE"/>
    <w:rsid w:val="00EE5B0E"/>
    <w:rsid w:val="00EE6300"/>
    <w:rsid w:val="00EF1121"/>
    <w:rsid w:val="00EF1B61"/>
    <w:rsid w:val="00EF1E5C"/>
    <w:rsid w:val="00EF4AEF"/>
    <w:rsid w:val="00EF5977"/>
    <w:rsid w:val="00F065B8"/>
    <w:rsid w:val="00F13784"/>
    <w:rsid w:val="00F16BE9"/>
    <w:rsid w:val="00F2405A"/>
    <w:rsid w:val="00F34177"/>
    <w:rsid w:val="00F3777D"/>
    <w:rsid w:val="00F37C0A"/>
    <w:rsid w:val="00F55D24"/>
    <w:rsid w:val="00F56519"/>
    <w:rsid w:val="00F77227"/>
    <w:rsid w:val="00F874BC"/>
    <w:rsid w:val="00FA021D"/>
    <w:rsid w:val="00FA0EDC"/>
    <w:rsid w:val="00FA284C"/>
    <w:rsid w:val="00FA2D2A"/>
    <w:rsid w:val="00FB1644"/>
    <w:rsid w:val="00FB2A6A"/>
    <w:rsid w:val="00FB59DD"/>
    <w:rsid w:val="00FC13C1"/>
    <w:rsid w:val="00FE5285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585</cp:revision>
  <cp:lastPrinted>2025-05-15T09:12:00Z</cp:lastPrinted>
  <dcterms:created xsi:type="dcterms:W3CDTF">2024-01-02T03:12:00Z</dcterms:created>
  <dcterms:modified xsi:type="dcterms:W3CDTF">2025-05-15T09:13:00Z</dcterms:modified>
</cp:coreProperties>
</file>