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8C84DA" w14:textId="4E1DE6B6" w:rsidR="00F914B1" w:rsidRPr="00BA6AB0" w:rsidRDefault="00BA6AB0" w:rsidP="00BA6AB0">
      <w:pPr>
        <w:rPr>
          <w:sz w:val="28"/>
          <w:szCs w:val="28"/>
          <w:lang w:val="vi-VN"/>
        </w:rPr>
      </w:pPr>
      <w:r w:rsidRPr="00BA6AB0">
        <w:rPr>
          <w:sz w:val="28"/>
          <w:szCs w:val="28"/>
        </w:rPr>
        <w:t>Trường Tiểu học Đặng Cương Giao Lưu Văn Nghệ Chào Mừng Đại Hội Đảng Bộ Các Cấp</w:t>
      </w:r>
    </w:p>
    <w:p w14:paraId="7430DEAA" w14:textId="35306B19" w:rsidR="00BA6AB0" w:rsidRPr="00BA6AB0" w:rsidRDefault="00BA6AB0" w:rsidP="00BA6AB0">
      <w:pPr>
        <w:ind w:firstLine="720"/>
        <w:rPr>
          <w:sz w:val="28"/>
          <w:szCs w:val="28"/>
          <w:lang w:val="vi-VN"/>
        </w:rPr>
      </w:pPr>
      <w:r w:rsidRPr="00BA6AB0">
        <w:rPr>
          <w:sz w:val="28"/>
          <w:szCs w:val="28"/>
        </w:rPr>
        <w:t>Vào</w:t>
      </w:r>
      <w:r w:rsidRPr="00BA6AB0">
        <w:rPr>
          <w:sz w:val="28"/>
          <w:szCs w:val="28"/>
          <w:lang w:val="vi-VN"/>
        </w:rPr>
        <w:t xml:space="preserve"> 19h ngày 29/03</w:t>
      </w:r>
      <w:r w:rsidRPr="00BA6AB0">
        <w:rPr>
          <w:sz w:val="28"/>
          <w:szCs w:val="28"/>
        </w:rPr>
        <w:t xml:space="preserve">, </w:t>
      </w:r>
      <w:r w:rsidRPr="00BA6AB0">
        <w:rPr>
          <w:sz w:val="28"/>
          <w:szCs w:val="28"/>
        </w:rPr>
        <w:t>tại</w:t>
      </w:r>
      <w:r w:rsidRPr="00BA6AB0">
        <w:rPr>
          <w:sz w:val="28"/>
          <w:szCs w:val="28"/>
          <w:lang w:val="vi-VN"/>
        </w:rPr>
        <w:t xml:space="preserve"> nhà văn hóa phường An Hải, chi đoàn trường Tiểu học Đặng Cương </w:t>
      </w:r>
      <w:r w:rsidRPr="00BA6AB0">
        <w:rPr>
          <w:sz w:val="28"/>
          <w:szCs w:val="28"/>
        </w:rPr>
        <w:t>đã tham gia chương trình giao lưu văn nghệ đặc sắc để chào mừng Đại hội Đảng bộ các cấp, tiến tới Đại hội Đảng bộ quận An Dương. Buổi giao lưu do Quận đoàn Phường An Hải, quận An Dương tổ chức, thu hút sự tham gia đông đảo giáo viên trong trường và các đại biểu từ các tổ chức đoàn thể địa phương.</w:t>
      </w:r>
    </w:p>
    <w:p w14:paraId="39D0D830" w14:textId="2EECF921" w:rsidR="00BA6AB0" w:rsidRPr="00BA6AB0" w:rsidRDefault="00BA6AB0" w:rsidP="00BA6AB0">
      <w:pPr>
        <w:ind w:firstLine="720"/>
        <w:rPr>
          <w:sz w:val="28"/>
          <w:szCs w:val="28"/>
          <w:lang w:val="vi-VN"/>
        </w:rPr>
      </w:pPr>
      <w:r w:rsidRPr="00BA6AB0">
        <w:rPr>
          <w:sz w:val="28"/>
          <w:szCs w:val="28"/>
        </w:rPr>
        <w:t>Chương trình văn nghệ được tổ chức với nhiều tiết mục sôi nổi, phong phú, phản ánh tình yêu quê hương đất nước, lòng tự hào dân tộc và tinh thần đoàn kết, khát vọng xây dựng một xã hội phát triển. Những tiết mục múa hát, thơ ca, kịch nói và biểu diễn nhạc cụ của các em học sinh đã mang đến không khí vui tươi, phấn khởi, thể hiện sự hào hứng chào mừng một sự kiện chính trị quan trọng của đất nước.</w:t>
      </w:r>
    </w:p>
    <w:p w14:paraId="7907DC9D" w14:textId="60E8C716" w:rsidR="00BA6AB0" w:rsidRPr="00BA6AB0" w:rsidRDefault="00BA6AB0" w:rsidP="00BA6AB0">
      <w:pPr>
        <w:ind w:firstLine="720"/>
        <w:rPr>
          <w:sz w:val="28"/>
          <w:szCs w:val="28"/>
          <w:lang w:val="vi-VN"/>
        </w:rPr>
      </w:pPr>
      <w:r w:rsidRPr="00BA6AB0">
        <w:rPr>
          <w:sz w:val="28"/>
          <w:szCs w:val="28"/>
        </w:rPr>
        <w:t xml:space="preserve">Cùng với sự tham gia nhiệt tình của </w:t>
      </w:r>
      <w:r w:rsidRPr="00BA6AB0">
        <w:rPr>
          <w:sz w:val="28"/>
          <w:szCs w:val="28"/>
        </w:rPr>
        <w:t>các</w:t>
      </w:r>
      <w:r w:rsidRPr="00BA6AB0">
        <w:rPr>
          <w:sz w:val="28"/>
          <w:szCs w:val="28"/>
          <w:lang w:val="vi-VN"/>
        </w:rPr>
        <w:t xml:space="preserve"> tiết mục</w:t>
      </w:r>
      <w:r w:rsidRPr="00BA6AB0">
        <w:rPr>
          <w:sz w:val="28"/>
          <w:szCs w:val="28"/>
        </w:rPr>
        <w:t xml:space="preserve">, </w:t>
      </w:r>
      <w:r w:rsidRPr="00BA6AB0">
        <w:rPr>
          <w:sz w:val="28"/>
          <w:szCs w:val="28"/>
        </w:rPr>
        <w:t>Chi</w:t>
      </w:r>
      <w:r w:rsidRPr="00BA6AB0">
        <w:rPr>
          <w:sz w:val="28"/>
          <w:szCs w:val="28"/>
          <w:lang w:val="vi-VN"/>
        </w:rPr>
        <w:t xml:space="preserve"> đoàn </w:t>
      </w:r>
      <w:r w:rsidRPr="00BA6AB0">
        <w:rPr>
          <w:sz w:val="28"/>
          <w:szCs w:val="28"/>
        </w:rPr>
        <w:t xml:space="preserve">trường cũng đóng góp vào chương trình, tham gia hướng dẫn, tập luyện và biểu diễn những tiết mục văn nghệ đặc sắc. </w:t>
      </w:r>
      <w:r w:rsidRPr="00BA6AB0">
        <w:rPr>
          <w:sz w:val="28"/>
          <w:szCs w:val="28"/>
        </w:rPr>
        <w:t>C</w:t>
      </w:r>
      <w:r w:rsidRPr="00BA6AB0">
        <w:rPr>
          <w:sz w:val="28"/>
          <w:szCs w:val="28"/>
        </w:rPr>
        <w:t>ác thầy cô trong trường đã tích cực tham gia các tiết mục biểu diễn, thể hiện sự đoàn kết và gắn bó trong các hoạt động giáo dục. Những đóng góp của các thầy cô không chỉ tạo nên những tiết mục thú vị mà còn là tấm gương về tinh thần cống hiến và yêu nghề.</w:t>
      </w:r>
    </w:p>
    <w:p w14:paraId="5B324FC8" w14:textId="77777777" w:rsidR="00BA6AB0" w:rsidRPr="00BA6AB0" w:rsidRDefault="00BA6AB0" w:rsidP="00BA6AB0">
      <w:pPr>
        <w:ind w:firstLine="720"/>
        <w:rPr>
          <w:sz w:val="28"/>
          <w:szCs w:val="28"/>
        </w:rPr>
      </w:pPr>
      <w:r w:rsidRPr="00BA6AB0">
        <w:rPr>
          <w:sz w:val="28"/>
          <w:szCs w:val="28"/>
        </w:rPr>
        <w:t>Không chỉ là một hoạt động văn hóa, buổi giao lưu văn nghệ còn là cơ hội để các giáo viên rèn luyện kỹ năng nghệ thuật, thể hiện tinh thần cống hiến và gắn bó với sự nghiệp giáo dục. Thông qua chương trình, các thầy cô đã góp phần vào không khí sôi động và ý nghĩa của Đại hội Đảng bộ các cấp.</w:t>
      </w:r>
    </w:p>
    <w:p w14:paraId="342B9DD9" w14:textId="77777777" w:rsidR="00BA6AB0" w:rsidRDefault="00BA6AB0" w:rsidP="00BA6AB0">
      <w:pPr>
        <w:ind w:firstLine="720"/>
        <w:rPr>
          <w:sz w:val="28"/>
          <w:szCs w:val="28"/>
          <w:lang w:val="vi-VN"/>
        </w:rPr>
      </w:pPr>
      <w:r w:rsidRPr="00BA6AB0">
        <w:rPr>
          <w:sz w:val="28"/>
          <w:szCs w:val="28"/>
        </w:rPr>
        <w:t>Chương trình kết thúc trong không khí ấm áp, tràn đầy nhiệt huyết, khẳng định tình yêu nghề nghiệp và lòng yêu nước của đội ngũ giáo viên Trường Tiểu học Đặng Cương, đồng thời góp phần tạo nên không khí vui tươi, ý nghĩa chào mừng sự kiện chính trị quan trọng này.</w:t>
      </w:r>
    </w:p>
    <w:p w14:paraId="404E6C04" w14:textId="20567523" w:rsidR="00BA6AB0" w:rsidRDefault="00BA6AB0" w:rsidP="00BA6AB0">
      <w:pPr>
        <w:ind w:firstLine="720"/>
        <w:rPr>
          <w:sz w:val="28"/>
          <w:szCs w:val="28"/>
          <w:lang w:val="vi-VN"/>
        </w:rPr>
      </w:pPr>
      <w:r>
        <w:rPr>
          <w:sz w:val="28"/>
          <w:szCs w:val="28"/>
          <w:lang w:val="vi-VN"/>
        </w:rPr>
        <w:t>Dưới đây là một số hình ảnh:</w:t>
      </w:r>
    </w:p>
    <w:p w14:paraId="1F715D56" w14:textId="0C6BBFB5" w:rsidR="00BA6AB0" w:rsidRPr="00BA6AB0" w:rsidRDefault="00BA6AB0" w:rsidP="00BA6AB0">
      <w:pPr>
        <w:ind w:firstLine="720"/>
        <w:rPr>
          <w:sz w:val="28"/>
          <w:szCs w:val="28"/>
          <w:lang w:val="vi-VN"/>
        </w:rPr>
      </w:pPr>
      <w:r w:rsidRPr="00BA6AB0">
        <w:rPr>
          <w:sz w:val="28"/>
          <w:szCs w:val="28"/>
          <w:lang w:val="vi-VN"/>
        </w:rPr>
        <w:lastRenderedPageBreak/>
        <w:drawing>
          <wp:inline distT="0" distB="0" distL="0" distR="0" wp14:anchorId="078981D9" wp14:editId="32AD071F">
            <wp:extent cx="5760720" cy="3841115"/>
            <wp:effectExtent l="0" t="0" r="0" b="6985"/>
            <wp:docPr id="1485125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25614" name=""/>
                    <pic:cNvPicPr/>
                  </pic:nvPicPr>
                  <pic:blipFill>
                    <a:blip r:embed="rId4"/>
                    <a:stretch>
                      <a:fillRect/>
                    </a:stretch>
                  </pic:blipFill>
                  <pic:spPr>
                    <a:xfrm>
                      <a:off x="0" y="0"/>
                      <a:ext cx="5760720" cy="3841115"/>
                    </a:xfrm>
                    <a:prstGeom prst="rect">
                      <a:avLst/>
                    </a:prstGeom>
                  </pic:spPr>
                </pic:pic>
              </a:graphicData>
            </a:graphic>
          </wp:inline>
        </w:drawing>
      </w:r>
      <w:r w:rsidRPr="00BA6AB0">
        <w:rPr>
          <w:sz w:val="28"/>
          <w:szCs w:val="28"/>
          <w:lang w:val="vi-VN"/>
        </w:rPr>
        <w:drawing>
          <wp:inline distT="0" distB="0" distL="0" distR="0" wp14:anchorId="68D1197D" wp14:editId="571274A7">
            <wp:extent cx="5760720" cy="3841115"/>
            <wp:effectExtent l="0" t="0" r="0" b="6985"/>
            <wp:docPr id="974930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30676" name=""/>
                    <pic:cNvPicPr/>
                  </pic:nvPicPr>
                  <pic:blipFill>
                    <a:blip r:embed="rId5"/>
                    <a:stretch>
                      <a:fillRect/>
                    </a:stretch>
                  </pic:blipFill>
                  <pic:spPr>
                    <a:xfrm>
                      <a:off x="0" y="0"/>
                      <a:ext cx="5760720" cy="3841115"/>
                    </a:xfrm>
                    <a:prstGeom prst="rect">
                      <a:avLst/>
                    </a:prstGeom>
                  </pic:spPr>
                </pic:pic>
              </a:graphicData>
            </a:graphic>
          </wp:inline>
        </w:drawing>
      </w:r>
      <w:r w:rsidRPr="00BA6AB0">
        <w:rPr>
          <w:sz w:val="28"/>
          <w:szCs w:val="28"/>
          <w:lang w:val="vi-VN"/>
        </w:rPr>
        <w:lastRenderedPageBreak/>
        <w:drawing>
          <wp:inline distT="0" distB="0" distL="0" distR="0" wp14:anchorId="643CB787" wp14:editId="057D1B87">
            <wp:extent cx="5760720" cy="3841115"/>
            <wp:effectExtent l="0" t="0" r="0" b="6985"/>
            <wp:docPr id="805896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96083" name=""/>
                    <pic:cNvPicPr/>
                  </pic:nvPicPr>
                  <pic:blipFill>
                    <a:blip r:embed="rId6"/>
                    <a:stretch>
                      <a:fillRect/>
                    </a:stretch>
                  </pic:blipFill>
                  <pic:spPr>
                    <a:xfrm>
                      <a:off x="0" y="0"/>
                      <a:ext cx="5760720" cy="3841115"/>
                    </a:xfrm>
                    <a:prstGeom prst="rect">
                      <a:avLst/>
                    </a:prstGeom>
                  </pic:spPr>
                </pic:pic>
              </a:graphicData>
            </a:graphic>
          </wp:inline>
        </w:drawing>
      </w:r>
      <w:r w:rsidRPr="00BA6AB0">
        <w:rPr>
          <w:sz w:val="28"/>
          <w:szCs w:val="28"/>
          <w:lang w:val="vi-VN"/>
        </w:rPr>
        <w:drawing>
          <wp:inline distT="0" distB="0" distL="0" distR="0" wp14:anchorId="1CA64B10" wp14:editId="6936259D">
            <wp:extent cx="5760720" cy="3841115"/>
            <wp:effectExtent l="0" t="0" r="0" b="6985"/>
            <wp:docPr id="2004270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70294" name=""/>
                    <pic:cNvPicPr/>
                  </pic:nvPicPr>
                  <pic:blipFill>
                    <a:blip r:embed="rId7"/>
                    <a:stretch>
                      <a:fillRect/>
                    </a:stretch>
                  </pic:blipFill>
                  <pic:spPr>
                    <a:xfrm>
                      <a:off x="0" y="0"/>
                      <a:ext cx="5760720" cy="3841115"/>
                    </a:xfrm>
                    <a:prstGeom prst="rect">
                      <a:avLst/>
                    </a:prstGeom>
                  </pic:spPr>
                </pic:pic>
              </a:graphicData>
            </a:graphic>
          </wp:inline>
        </w:drawing>
      </w:r>
      <w:r w:rsidRPr="00BA6AB0">
        <w:rPr>
          <w:sz w:val="28"/>
          <w:szCs w:val="28"/>
          <w:lang w:val="vi-VN"/>
        </w:rPr>
        <w:lastRenderedPageBreak/>
        <w:drawing>
          <wp:inline distT="0" distB="0" distL="0" distR="0" wp14:anchorId="725EAF16" wp14:editId="68A1C2D9">
            <wp:extent cx="5760720" cy="3841115"/>
            <wp:effectExtent l="0" t="0" r="0" b="6985"/>
            <wp:docPr id="838615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15497" name=""/>
                    <pic:cNvPicPr/>
                  </pic:nvPicPr>
                  <pic:blipFill>
                    <a:blip r:embed="rId8"/>
                    <a:stretch>
                      <a:fillRect/>
                    </a:stretch>
                  </pic:blipFill>
                  <pic:spPr>
                    <a:xfrm>
                      <a:off x="0" y="0"/>
                      <a:ext cx="5760720" cy="3841115"/>
                    </a:xfrm>
                    <a:prstGeom prst="rect">
                      <a:avLst/>
                    </a:prstGeom>
                  </pic:spPr>
                </pic:pic>
              </a:graphicData>
            </a:graphic>
          </wp:inline>
        </w:drawing>
      </w:r>
    </w:p>
    <w:p w14:paraId="7DFBB269" w14:textId="77777777" w:rsidR="00BA6AB0" w:rsidRPr="00BA6AB0" w:rsidRDefault="00BA6AB0" w:rsidP="00BA6AB0">
      <w:pPr>
        <w:rPr>
          <w:sz w:val="28"/>
          <w:szCs w:val="28"/>
          <w:lang w:val="vi-VN"/>
        </w:rPr>
      </w:pPr>
    </w:p>
    <w:sectPr w:rsidR="00BA6AB0" w:rsidRPr="00BA6AB0"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AB0"/>
    <w:rsid w:val="000C1DE9"/>
    <w:rsid w:val="001B2E4C"/>
    <w:rsid w:val="0048286D"/>
    <w:rsid w:val="00683403"/>
    <w:rsid w:val="00BA6AB0"/>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FACB8C"/>
  <w15:chartTrackingRefBased/>
  <w15:docId w15:val="{324F21E6-F569-476F-B4DB-84F562D4B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A6AB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A6AB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A6AB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A6AB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A6AB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BA6AB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A6AB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A6AB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A6AB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6AB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A6AB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A6AB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A6AB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BA6AB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BA6AB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A6AB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A6AB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A6AB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A6AB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6AB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6AB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A6AB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A6AB0"/>
    <w:pPr>
      <w:spacing w:before="160"/>
      <w:jc w:val="center"/>
    </w:pPr>
    <w:rPr>
      <w:i/>
      <w:iCs/>
      <w:color w:val="404040" w:themeColor="text1" w:themeTint="BF"/>
    </w:rPr>
  </w:style>
  <w:style w:type="character" w:customStyle="1" w:styleId="QuoteChar">
    <w:name w:val="Quote Char"/>
    <w:basedOn w:val="DefaultParagraphFont"/>
    <w:link w:val="Quote"/>
    <w:uiPriority w:val="29"/>
    <w:rsid w:val="00BA6AB0"/>
    <w:rPr>
      <w:i/>
      <w:iCs/>
      <w:color w:val="404040" w:themeColor="text1" w:themeTint="BF"/>
    </w:rPr>
  </w:style>
  <w:style w:type="paragraph" w:styleId="ListParagraph">
    <w:name w:val="List Paragraph"/>
    <w:basedOn w:val="Normal"/>
    <w:uiPriority w:val="34"/>
    <w:qFormat/>
    <w:rsid w:val="00BA6AB0"/>
    <w:pPr>
      <w:ind w:left="720"/>
      <w:contextualSpacing/>
    </w:pPr>
  </w:style>
  <w:style w:type="character" w:styleId="IntenseEmphasis">
    <w:name w:val="Intense Emphasis"/>
    <w:basedOn w:val="DefaultParagraphFont"/>
    <w:uiPriority w:val="21"/>
    <w:qFormat/>
    <w:rsid w:val="00BA6AB0"/>
    <w:rPr>
      <w:i/>
      <w:iCs/>
      <w:color w:val="2F5496" w:themeColor="accent1" w:themeShade="BF"/>
    </w:rPr>
  </w:style>
  <w:style w:type="paragraph" w:styleId="IntenseQuote">
    <w:name w:val="Intense Quote"/>
    <w:basedOn w:val="Normal"/>
    <w:next w:val="Normal"/>
    <w:link w:val="IntenseQuoteChar"/>
    <w:uiPriority w:val="30"/>
    <w:qFormat/>
    <w:rsid w:val="00BA6AB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A6AB0"/>
    <w:rPr>
      <w:i/>
      <w:iCs/>
      <w:color w:val="2F5496" w:themeColor="accent1" w:themeShade="BF"/>
    </w:rPr>
  </w:style>
  <w:style w:type="character" w:styleId="IntenseReference">
    <w:name w:val="Intense Reference"/>
    <w:basedOn w:val="DefaultParagraphFont"/>
    <w:uiPriority w:val="32"/>
    <w:qFormat/>
    <w:rsid w:val="00BA6AB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5542498">
      <w:bodyDiv w:val="1"/>
      <w:marLeft w:val="0"/>
      <w:marRight w:val="0"/>
      <w:marTop w:val="0"/>
      <w:marBottom w:val="0"/>
      <w:divBdr>
        <w:top w:val="none" w:sz="0" w:space="0" w:color="auto"/>
        <w:left w:val="none" w:sz="0" w:space="0" w:color="auto"/>
        <w:bottom w:val="none" w:sz="0" w:space="0" w:color="auto"/>
        <w:right w:val="none" w:sz="0" w:space="0" w:color="auto"/>
      </w:divBdr>
    </w:div>
    <w:div w:id="125797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282</Words>
  <Characters>1609</Characters>
  <Application>Microsoft Office Word</Application>
  <DocSecurity>0</DocSecurity>
  <Lines>13</Lines>
  <Paragraphs>3</Paragraphs>
  <ScaleCrop>false</ScaleCrop>
  <Company/>
  <LinksUpToDate>false</LinksUpToDate>
  <CharactersWithSpaces>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2025-04-04T08:44:00Z</dcterms:created>
  <dcterms:modified xsi:type="dcterms:W3CDTF">2025-04-04T08:53:00Z</dcterms:modified>
</cp:coreProperties>
</file>