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826837" w14:textId="5699A05B" w:rsidR="00F04C26" w:rsidRPr="00F04C26" w:rsidRDefault="00F04C26" w:rsidP="00F04C26">
      <w:pPr>
        <w:jc w:val="center"/>
        <w:rPr>
          <w:sz w:val="28"/>
          <w:szCs w:val="28"/>
        </w:rPr>
      </w:pPr>
      <w:r w:rsidRPr="00F04C26">
        <w:rPr>
          <w:b/>
          <w:bCs/>
          <w:sz w:val="28"/>
          <w:szCs w:val="28"/>
        </w:rPr>
        <w:t>Chào Cờ Đầu Tháng 5 – Trường Tiểu Học Đặng Cương Tuyên Dương Học Sinh Đạt Thành Tích Cao Trong Các Kỳ Thi</w:t>
      </w:r>
    </w:p>
    <w:p w14:paraId="47E4ADC4" w14:textId="77777777" w:rsidR="00F04C26" w:rsidRPr="00F04C26" w:rsidRDefault="00F04C26" w:rsidP="00F04C26">
      <w:pPr>
        <w:ind w:firstLine="720"/>
        <w:rPr>
          <w:sz w:val="28"/>
          <w:szCs w:val="28"/>
        </w:rPr>
      </w:pPr>
      <w:r w:rsidRPr="00F04C26">
        <w:rPr>
          <w:sz w:val="28"/>
          <w:szCs w:val="28"/>
        </w:rPr>
        <w:t>Sáng thứ Hai, ngày 6/5/2025, trong tiết trời rực rỡ của tháng 5 lịch sử, Trường Tiểu học Đặng Cương đã long trọng tổ chức buổi lễ chào cờ đầu tháng – một hoạt động thường kỳ nhằm giáo dục truyền thống, tạo động lực học tập cho học sinh toàn trường.</w:t>
      </w:r>
    </w:p>
    <w:p w14:paraId="2AEB235A" w14:textId="33DF756F" w:rsidR="00F04C26" w:rsidRPr="00F04C26" w:rsidRDefault="00F04C26" w:rsidP="00F04C26">
      <w:pPr>
        <w:ind w:firstLine="360"/>
        <w:rPr>
          <w:sz w:val="28"/>
          <w:szCs w:val="28"/>
        </w:rPr>
      </w:pPr>
      <w:r w:rsidRPr="00F04C26">
        <w:rPr>
          <w:sz w:val="28"/>
          <w:szCs w:val="28"/>
        </w:rPr>
        <w:t xml:space="preserve">Trong buổi lễ, cô </w:t>
      </w:r>
      <w:r>
        <w:rPr>
          <w:sz w:val="28"/>
          <w:szCs w:val="28"/>
        </w:rPr>
        <w:t>Bùi</w:t>
      </w:r>
      <w:r>
        <w:rPr>
          <w:sz w:val="28"/>
          <w:szCs w:val="28"/>
          <w:lang w:val="vi-VN"/>
        </w:rPr>
        <w:t xml:space="preserve"> Thị Hải Yến </w:t>
      </w:r>
      <w:r w:rsidRPr="00F04C26">
        <w:rPr>
          <w:sz w:val="28"/>
          <w:szCs w:val="28"/>
        </w:rPr>
        <w:t>– Hiệu trưởng nhà trường – đã phát biểu chúc mừng và biểu dương các em học sinh có thành tích học tập và rèn luyện nổi bật trong thời gian vừa qua. Đặc biệt, buổi lễ vinh danh những gương mặt tiêu biểu đã đạt nhiều giải thưởng cao quý trong các cuộc thi học thuật và văn hóa cấp trường và cấp quốc gia.</w:t>
      </w:r>
    </w:p>
    <w:p w14:paraId="19B803CC" w14:textId="77777777" w:rsidR="00F04C26" w:rsidRPr="00F04C26" w:rsidRDefault="00F04C26" w:rsidP="00F04C26">
      <w:pPr>
        <w:numPr>
          <w:ilvl w:val="0"/>
          <w:numId w:val="3"/>
        </w:numPr>
        <w:rPr>
          <w:sz w:val="28"/>
          <w:szCs w:val="28"/>
        </w:rPr>
      </w:pPr>
      <w:r w:rsidRPr="00F04C26">
        <w:rPr>
          <w:sz w:val="28"/>
          <w:szCs w:val="28"/>
        </w:rPr>
        <w:t>Tại cuộc thi Violympic cấp Quốc gia, học sinh Trường Tiểu học Đặng Cương đã xuất sắc giành được rất nhiều giải thưởng ở cả hai nội dung Toán và Tiếng Việt. Các em đã thể hiện sự tự tin, tư duy logic và khả năng ngôn ngữ vượt trội trong sân chơi trí tuệ quy mô toàn quốc này.</w:t>
      </w:r>
    </w:p>
    <w:p w14:paraId="43766341" w14:textId="50DC0F4B" w:rsidR="00F04C26" w:rsidRPr="00F04C26" w:rsidRDefault="00F04C26" w:rsidP="00F04C26">
      <w:pPr>
        <w:numPr>
          <w:ilvl w:val="0"/>
          <w:numId w:val="3"/>
        </w:numPr>
        <w:rPr>
          <w:sz w:val="28"/>
          <w:szCs w:val="28"/>
        </w:rPr>
      </w:pPr>
      <w:r w:rsidRPr="00F04C26">
        <w:rPr>
          <w:sz w:val="28"/>
          <w:szCs w:val="28"/>
        </w:rPr>
        <w:t xml:space="preserve">Ở cuộc thi </w:t>
      </w:r>
      <w:r w:rsidRPr="00F04C26">
        <w:rPr>
          <w:sz w:val="28"/>
          <w:szCs w:val="28"/>
        </w:rPr>
        <w:t>IOE</w:t>
      </w:r>
      <w:r w:rsidRPr="00F04C26">
        <w:rPr>
          <w:sz w:val="28"/>
          <w:szCs w:val="28"/>
        </w:rPr>
        <w:t xml:space="preserve"> Tiếng Anh trên Internet</w:t>
      </w:r>
      <w:r w:rsidRPr="00F04C26">
        <w:rPr>
          <w:sz w:val="28"/>
          <w:szCs w:val="28"/>
          <w:lang w:val="vi-VN"/>
        </w:rPr>
        <w:t xml:space="preserve"> </w:t>
      </w:r>
      <w:r w:rsidRPr="00F04C26">
        <w:rPr>
          <w:sz w:val="28"/>
          <w:szCs w:val="28"/>
        </w:rPr>
        <w:t>cấp Quốc gia, học sinh nhà trường tiếp tục gặt hái được nhiều giải thưởng ấn tượng, thể hiện năng lực ngoại ngữ và kỹ năng công nghệ thông tin linh hoạt.</w:t>
      </w:r>
    </w:p>
    <w:p w14:paraId="2FCA8CA8" w14:textId="77777777" w:rsidR="00F04C26" w:rsidRPr="00F04C26" w:rsidRDefault="00F04C26" w:rsidP="00F04C26">
      <w:pPr>
        <w:numPr>
          <w:ilvl w:val="0"/>
          <w:numId w:val="3"/>
        </w:numPr>
        <w:rPr>
          <w:sz w:val="28"/>
          <w:szCs w:val="28"/>
        </w:rPr>
      </w:pPr>
      <w:r w:rsidRPr="00F04C26">
        <w:rPr>
          <w:sz w:val="28"/>
          <w:szCs w:val="28"/>
        </w:rPr>
        <w:t>Không kém phần hấp dẫn, cuộc thi Kể chuyện theo sách báo cấp trường đã diễn ra đầy hào hứng và sáng tạo. Nhiều em học sinh đã thể hiện tài năng kể chuyện truyền cảm, nội dung sâu sắc và ý nghĩa, mang về nhiều giải cao trong cuộc thi này.</w:t>
      </w:r>
    </w:p>
    <w:p w14:paraId="53CB8884" w14:textId="6AE95B5E" w:rsidR="00F04C26" w:rsidRPr="001D526C" w:rsidRDefault="00F04C26" w:rsidP="00F04C26">
      <w:pPr>
        <w:numPr>
          <w:ilvl w:val="0"/>
          <w:numId w:val="3"/>
        </w:numPr>
        <w:rPr>
          <w:sz w:val="28"/>
          <w:szCs w:val="28"/>
        </w:rPr>
      </w:pPr>
      <w:r w:rsidRPr="00F04C26">
        <w:rPr>
          <w:sz w:val="28"/>
          <w:szCs w:val="28"/>
        </w:rPr>
        <w:t xml:space="preserve">Đặc biệt, trong cuộc thi Cờ vua các cấp, em Nguyễn Ngọc Thảo My – học sinh lớp </w:t>
      </w:r>
      <w:r>
        <w:rPr>
          <w:sz w:val="28"/>
          <w:szCs w:val="28"/>
        </w:rPr>
        <w:t>1E</w:t>
      </w:r>
      <w:r w:rsidRPr="00F04C26">
        <w:rPr>
          <w:sz w:val="28"/>
          <w:szCs w:val="28"/>
        </w:rPr>
        <w:t xml:space="preserve"> – đã xuất sắc vượt qua nhiều đối thủ để giành thành tích cao tại các vòng thi từ cấp trường, cấp quận đến cấp thành phố. Với lối chơi bản lĩnh, thông minh và tinh thần thi đấu quyết tâm, Thảo My đã trở thành niềm tự hào không chỉ của lớp mà còn của toàn trường trong bộ môn thể thao trí tuệ này.</w:t>
      </w:r>
    </w:p>
    <w:p w14:paraId="3B6A5D50" w14:textId="7486A4C5" w:rsidR="001D526C" w:rsidRPr="00F04C26" w:rsidRDefault="001D526C" w:rsidP="00F04C26">
      <w:pPr>
        <w:numPr>
          <w:ilvl w:val="0"/>
          <w:numId w:val="3"/>
        </w:numPr>
        <w:rPr>
          <w:sz w:val="28"/>
          <w:szCs w:val="28"/>
        </w:rPr>
      </w:pPr>
      <w:r w:rsidRPr="001D526C">
        <w:rPr>
          <w:sz w:val="28"/>
          <w:szCs w:val="28"/>
        </w:rPr>
        <w:t>Cuộc thi Sơn ca Thành phố: Trường Tiểu học Đặng Cương cũng rất tự hào khi có học sinh xuất sắc đạt giải</w:t>
      </w:r>
      <w:r>
        <w:rPr>
          <w:sz w:val="28"/>
          <w:szCs w:val="28"/>
          <w:lang w:val="vi-VN"/>
        </w:rPr>
        <w:t xml:space="preserve"> Nhì</w:t>
      </w:r>
      <w:r w:rsidRPr="001D526C">
        <w:rPr>
          <w:sz w:val="28"/>
          <w:szCs w:val="28"/>
        </w:rPr>
        <w:t xml:space="preserve"> trong cuộc thi hát “Sơn ca” – một sân chơi nghệ thuật dành cho thiếu nhi. Các em không chỉ thể hiện năng khiếu ca hát nổi bật mà còn góp phần làm phong phú thêm đời sống tinh thần, nghệ thuật trong học đường.</w:t>
      </w:r>
    </w:p>
    <w:p w14:paraId="0882CCEC" w14:textId="77777777" w:rsidR="00F04C26" w:rsidRDefault="00F04C26" w:rsidP="00F04C26">
      <w:pPr>
        <w:ind w:firstLine="360"/>
        <w:rPr>
          <w:sz w:val="28"/>
          <w:szCs w:val="28"/>
          <w:lang w:val="vi-VN"/>
        </w:rPr>
      </w:pPr>
      <w:r w:rsidRPr="00F04C26">
        <w:rPr>
          <w:sz w:val="28"/>
          <w:szCs w:val="28"/>
        </w:rPr>
        <w:t>Buổi lễ khép lại trong niềm hân hoan và tự hào. Những thành tích đạt được là minh chứng rõ nét cho sự nỗ lực không ngừng của học sinh Trường Tiểu học Đặng Cương, cũng như sự tâm huyết, đồng hành của đội ngũ giáo viên và sự quan tâm sát sao của các bậc phụ huynh.</w:t>
      </w:r>
    </w:p>
    <w:p w14:paraId="1C5886BD" w14:textId="6C6C0BAE" w:rsidR="00F04C26" w:rsidRPr="00F04C26" w:rsidRDefault="00F04C26" w:rsidP="00F04C26">
      <w:pPr>
        <w:ind w:firstLine="360"/>
        <w:rPr>
          <w:sz w:val="28"/>
          <w:szCs w:val="28"/>
          <w:lang w:val="vi-VN"/>
        </w:rPr>
      </w:pPr>
      <w:r>
        <w:rPr>
          <w:sz w:val="28"/>
          <w:szCs w:val="28"/>
          <w:lang w:val="vi-VN"/>
        </w:rPr>
        <w:lastRenderedPageBreak/>
        <w:t>Dưới đây là một số hình ảnh:</w:t>
      </w:r>
    </w:p>
    <w:p w14:paraId="4D8E5765" w14:textId="202C127F" w:rsidR="00F914B1" w:rsidRDefault="00F04C26" w:rsidP="00F04C26">
      <w:pPr>
        <w:rPr>
          <w:sz w:val="28"/>
          <w:szCs w:val="28"/>
          <w:lang w:val="vi-VN"/>
        </w:rPr>
      </w:pPr>
      <w:r w:rsidRPr="00F04C26">
        <w:rPr>
          <w:sz w:val="28"/>
          <w:szCs w:val="28"/>
        </w:rPr>
        <w:drawing>
          <wp:inline distT="0" distB="0" distL="0" distR="0" wp14:anchorId="55CE4A08" wp14:editId="25B91ED6">
            <wp:extent cx="5760720" cy="4320540"/>
            <wp:effectExtent l="0" t="0" r="0" b="3810"/>
            <wp:docPr id="1383623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23536" name=""/>
                    <pic:cNvPicPr/>
                  </pic:nvPicPr>
                  <pic:blipFill>
                    <a:blip r:embed="rId5"/>
                    <a:stretch>
                      <a:fillRect/>
                    </a:stretch>
                  </pic:blipFill>
                  <pic:spPr>
                    <a:xfrm>
                      <a:off x="0" y="0"/>
                      <a:ext cx="5760720" cy="4320540"/>
                    </a:xfrm>
                    <a:prstGeom prst="rect">
                      <a:avLst/>
                    </a:prstGeom>
                  </pic:spPr>
                </pic:pic>
              </a:graphicData>
            </a:graphic>
          </wp:inline>
        </w:drawing>
      </w:r>
    </w:p>
    <w:p w14:paraId="286D4B36" w14:textId="77777777" w:rsidR="001D526C" w:rsidRDefault="00F04C26" w:rsidP="00F04C26">
      <w:pPr>
        <w:rPr>
          <w:sz w:val="28"/>
          <w:szCs w:val="28"/>
          <w:lang w:val="vi-VN"/>
        </w:rPr>
      </w:pPr>
      <w:r w:rsidRPr="00F04C26">
        <w:rPr>
          <w:sz w:val="28"/>
          <w:szCs w:val="28"/>
          <w:lang w:val="vi-VN"/>
        </w:rPr>
        <w:drawing>
          <wp:inline distT="0" distB="0" distL="0" distR="0" wp14:anchorId="4B714188" wp14:editId="2E3A1B16">
            <wp:extent cx="5760720" cy="4292600"/>
            <wp:effectExtent l="0" t="0" r="0" b="0"/>
            <wp:docPr id="1714403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03300" name=""/>
                    <pic:cNvPicPr/>
                  </pic:nvPicPr>
                  <pic:blipFill>
                    <a:blip r:embed="rId6"/>
                    <a:stretch>
                      <a:fillRect/>
                    </a:stretch>
                  </pic:blipFill>
                  <pic:spPr>
                    <a:xfrm>
                      <a:off x="0" y="0"/>
                      <a:ext cx="5760720" cy="4292600"/>
                    </a:xfrm>
                    <a:prstGeom prst="rect">
                      <a:avLst/>
                    </a:prstGeom>
                  </pic:spPr>
                </pic:pic>
              </a:graphicData>
            </a:graphic>
          </wp:inline>
        </w:drawing>
      </w:r>
    </w:p>
    <w:p w14:paraId="4B77109E" w14:textId="062DDC69" w:rsidR="00F04C26" w:rsidRPr="00F04C26" w:rsidRDefault="00F04C26" w:rsidP="00F04C26">
      <w:pPr>
        <w:rPr>
          <w:sz w:val="28"/>
          <w:szCs w:val="28"/>
          <w:lang w:val="vi-VN"/>
        </w:rPr>
      </w:pPr>
      <w:r w:rsidRPr="00F04C26">
        <w:rPr>
          <w:sz w:val="28"/>
          <w:szCs w:val="28"/>
          <w:lang w:val="vi-VN"/>
        </w:rPr>
        <w:lastRenderedPageBreak/>
        <w:drawing>
          <wp:inline distT="0" distB="0" distL="0" distR="0" wp14:anchorId="357FE787" wp14:editId="5FD8B95B">
            <wp:extent cx="5760720" cy="4316095"/>
            <wp:effectExtent l="0" t="0" r="0" b="8255"/>
            <wp:docPr id="399921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21513" name=""/>
                    <pic:cNvPicPr/>
                  </pic:nvPicPr>
                  <pic:blipFill>
                    <a:blip r:embed="rId7"/>
                    <a:stretch>
                      <a:fillRect/>
                    </a:stretch>
                  </pic:blipFill>
                  <pic:spPr>
                    <a:xfrm>
                      <a:off x="0" y="0"/>
                      <a:ext cx="5760720" cy="4316095"/>
                    </a:xfrm>
                    <a:prstGeom prst="rect">
                      <a:avLst/>
                    </a:prstGeom>
                  </pic:spPr>
                </pic:pic>
              </a:graphicData>
            </a:graphic>
          </wp:inline>
        </w:drawing>
      </w:r>
      <w:r w:rsidRPr="00F04C26">
        <w:rPr>
          <w:sz w:val="28"/>
          <w:szCs w:val="28"/>
          <w:lang w:val="vi-VN"/>
        </w:rPr>
        <w:drawing>
          <wp:inline distT="0" distB="0" distL="0" distR="0" wp14:anchorId="14838E31" wp14:editId="7D188A6A">
            <wp:extent cx="5760720" cy="4316095"/>
            <wp:effectExtent l="0" t="0" r="0" b="8255"/>
            <wp:docPr id="229073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73882" name=""/>
                    <pic:cNvPicPr/>
                  </pic:nvPicPr>
                  <pic:blipFill>
                    <a:blip r:embed="rId8"/>
                    <a:stretch>
                      <a:fillRect/>
                    </a:stretch>
                  </pic:blipFill>
                  <pic:spPr>
                    <a:xfrm>
                      <a:off x="0" y="0"/>
                      <a:ext cx="5760720" cy="4316095"/>
                    </a:xfrm>
                    <a:prstGeom prst="rect">
                      <a:avLst/>
                    </a:prstGeom>
                  </pic:spPr>
                </pic:pic>
              </a:graphicData>
            </a:graphic>
          </wp:inline>
        </w:drawing>
      </w:r>
      <w:r w:rsidR="001D526C" w:rsidRPr="001D526C">
        <w:rPr>
          <w:sz w:val="28"/>
          <w:szCs w:val="28"/>
          <w:lang w:val="vi-VN"/>
        </w:rPr>
        <w:lastRenderedPageBreak/>
        <w:drawing>
          <wp:inline distT="0" distB="0" distL="0" distR="0" wp14:anchorId="4951472A" wp14:editId="38414D2D">
            <wp:extent cx="5760720" cy="4316095"/>
            <wp:effectExtent l="0" t="0" r="0" b="8255"/>
            <wp:docPr id="864156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156283" name=""/>
                    <pic:cNvPicPr/>
                  </pic:nvPicPr>
                  <pic:blipFill>
                    <a:blip r:embed="rId9"/>
                    <a:stretch>
                      <a:fillRect/>
                    </a:stretch>
                  </pic:blipFill>
                  <pic:spPr>
                    <a:xfrm>
                      <a:off x="0" y="0"/>
                      <a:ext cx="5760720" cy="4316095"/>
                    </a:xfrm>
                    <a:prstGeom prst="rect">
                      <a:avLst/>
                    </a:prstGeom>
                  </pic:spPr>
                </pic:pic>
              </a:graphicData>
            </a:graphic>
          </wp:inline>
        </w:drawing>
      </w:r>
    </w:p>
    <w:sectPr w:rsidR="00F04C26" w:rsidRPr="00F04C26"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D52815"/>
    <w:multiLevelType w:val="multilevel"/>
    <w:tmpl w:val="C1428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F7D242E"/>
    <w:multiLevelType w:val="multilevel"/>
    <w:tmpl w:val="4A66A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CC919F4"/>
    <w:multiLevelType w:val="multilevel"/>
    <w:tmpl w:val="93C43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64993691">
    <w:abstractNumId w:val="1"/>
  </w:num>
  <w:num w:numId="2" w16cid:durableId="873887167">
    <w:abstractNumId w:val="0"/>
  </w:num>
  <w:num w:numId="3" w16cid:durableId="198970290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4C26"/>
    <w:rsid w:val="000C1DE9"/>
    <w:rsid w:val="001B2E4C"/>
    <w:rsid w:val="001D526C"/>
    <w:rsid w:val="001F2842"/>
    <w:rsid w:val="0048286D"/>
    <w:rsid w:val="00ED2C60"/>
    <w:rsid w:val="00F04C26"/>
    <w:rsid w:val="00F67D5F"/>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C6B6BB"/>
  <w15:chartTrackingRefBased/>
  <w15:docId w15:val="{CFA925BA-D282-4F6D-9BDA-5396C41BD4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04C2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F04C2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F04C26"/>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F04C26"/>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F04C26"/>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F04C26"/>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F04C26"/>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F04C26"/>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F04C26"/>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04C2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04C2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04C26"/>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F04C26"/>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F04C26"/>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F04C26"/>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F04C26"/>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F04C26"/>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F04C26"/>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F04C2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04C2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04C26"/>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04C26"/>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F04C26"/>
    <w:pPr>
      <w:spacing w:before="160"/>
      <w:jc w:val="center"/>
    </w:pPr>
    <w:rPr>
      <w:i/>
      <w:iCs/>
      <w:color w:val="404040" w:themeColor="text1" w:themeTint="BF"/>
    </w:rPr>
  </w:style>
  <w:style w:type="character" w:customStyle="1" w:styleId="QuoteChar">
    <w:name w:val="Quote Char"/>
    <w:basedOn w:val="DefaultParagraphFont"/>
    <w:link w:val="Quote"/>
    <w:uiPriority w:val="29"/>
    <w:rsid w:val="00F04C26"/>
    <w:rPr>
      <w:i/>
      <w:iCs/>
      <w:color w:val="404040" w:themeColor="text1" w:themeTint="BF"/>
    </w:rPr>
  </w:style>
  <w:style w:type="paragraph" w:styleId="ListParagraph">
    <w:name w:val="List Paragraph"/>
    <w:basedOn w:val="Normal"/>
    <w:uiPriority w:val="34"/>
    <w:qFormat/>
    <w:rsid w:val="00F04C26"/>
    <w:pPr>
      <w:ind w:left="720"/>
      <w:contextualSpacing/>
    </w:pPr>
  </w:style>
  <w:style w:type="character" w:styleId="IntenseEmphasis">
    <w:name w:val="Intense Emphasis"/>
    <w:basedOn w:val="DefaultParagraphFont"/>
    <w:uiPriority w:val="21"/>
    <w:qFormat/>
    <w:rsid w:val="00F04C26"/>
    <w:rPr>
      <w:i/>
      <w:iCs/>
      <w:color w:val="2F5496" w:themeColor="accent1" w:themeShade="BF"/>
    </w:rPr>
  </w:style>
  <w:style w:type="paragraph" w:styleId="IntenseQuote">
    <w:name w:val="Intense Quote"/>
    <w:basedOn w:val="Normal"/>
    <w:next w:val="Normal"/>
    <w:link w:val="IntenseQuoteChar"/>
    <w:uiPriority w:val="30"/>
    <w:qFormat/>
    <w:rsid w:val="00F04C2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04C26"/>
    <w:rPr>
      <w:i/>
      <w:iCs/>
      <w:color w:val="2F5496" w:themeColor="accent1" w:themeShade="BF"/>
    </w:rPr>
  </w:style>
  <w:style w:type="character" w:styleId="IntenseReference">
    <w:name w:val="Intense Reference"/>
    <w:basedOn w:val="DefaultParagraphFont"/>
    <w:uiPriority w:val="32"/>
    <w:qFormat/>
    <w:rsid w:val="00F04C26"/>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7568531">
      <w:bodyDiv w:val="1"/>
      <w:marLeft w:val="0"/>
      <w:marRight w:val="0"/>
      <w:marTop w:val="0"/>
      <w:marBottom w:val="0"/>
      <w:divBdr>
        <w:top w:val="none" w:sz="0" w:space="0" w:color="auto"/>
        <w:left w:val="none" w:sz="0" w:space="0" w:color="auto"/>
        <w:bottom w:val="none" w:sz="0" w:space="0" w:color="auto"/>
        <w:right w:val="none" w:sz="0" w:space="0" w:color="auto"/>
      </w:divBdr>
    </w:div>
    <w:div w:id="453254919">
      <w:bodyDiv w:val="1"/>
      <w:marLeft w:val="0"/>
      <w:marRight w:val="0"/>
      <w:marTop w:val="0"/>
      <w:marBottom w:val="0"/>
      <w:divBdr>
        <w:top w:val="none" w:sz="0" w:space="0" w:color="auto"/>
        <w:left w:val="none" w:sz="0" w:space="0" w:color="auto"/>
        <w:bottom w:val="none" w:sz="0" w:space="0" w:color="auto"/>
        <w:right w:val="none" w:sz="0" w:space="0" w:color="auto"/>
      </w:divBdr>
    </w:div>
    <w:div w:id="627931444">
      <w:bodyDiv w:val="1"/>
      <w:marLeft w:val="0"/>
      <w:marRight w:val="0"/>
      <w:marTop w:val="0"/>
      <w:marBottom w:val="0"/>
      <w:divBdr>
        <w:top w:val="none" w:sz="0" w:space="0" w:color="auto"/>
        <w:left w:val="none" w:sz="0" w:space="0" w:color="auto"/>
        <w:bottom w:val="none" w:sz="0" w:space="0" w:color="auto"/>
        <w:right w:val="none" w:sz="0" w:space="0" w:color="auto"/>
      </w:divBdr>
    </w:div>
    <w:div w:id="1842156417">
      <w:bodyDiv w:val="1"/>
      <w:marLeft w:val="0"/>
      <w:marRight w:val="0"/>
      <w:marTop w:val="0"/>
      <w:marBottom w:val="0"/>
      <w:divBdr>
        <w:top w:val="none" w:sz="0" w:space="0" w:color="auto"/>
        <w:left w:val="none" w:sz="0" w:space="0" w:color="auto"/>
        <w:bottom w:val="none" w:sz="0" w:space="0" w:color="auto"/>
        <w:right w:val="none" w:sz="0" w:space="0" w:color="auto"/>
      </w:divBdr>
    </w:div>
    <w:div w:id="1942251679">
      <w:bodyDiv w:val="1"/>
      <w:marLeft w:val="0"/>
      <w:marRight w:val="0"/>
      <w:marTop w:val="0"/>
      <w:marBottom w:val="0"/>
      <w:divBdr>
        <w:top w:val="none" w:sz="0" w:space="0" w:color="auto"/>
        <w:left w:val="none" w:sz="0" w:space="0" w:color="auto"/>
        <w:bottom w:val="none" w:sz="0" w:space="0" w:color="auto"/>
        <w:right w:val="none" w:sz="0" w:space="0" w:color="auto"/>
      </w:divBdr>
    </w:div>
    <w:div w:id="2060012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4</Pages>
  <Words>357</Words>
  <Characters>2036</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2025-05-06T08:53:00Z</dcterms:created>
  <dcterms:modified xsi:type="dcterms:W3CDTF">2025-05-06T09:07:00Z</dcterms:modified>
</cp:coreProperties>
</file>