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5B0" w:rsidRPr="00A475B0" w:rsidRDefault="00A475B0" w:rsidP="00A475B0">
      <w:pPr>
        <w:spacing w:before="100" w:beforeAutospacing="1" w:after="100" w:afterAutospacing="1" w:line="240" w:lineRule="auto"/>
        <w:ind w:firstLine="720"/>
        <w:rPr>
          <w:rFonts w:ascii="Times New Roman" w:eastAsia="Times New Roman" w:hAnsi="Times New Roman" w:cs="Times New Roman"/>
          <w:sz w:val="28"/>
          <w:szCs w:val="24"/>
        </w:rPr>
      </w:pPr>
      <w:r w:rsidRPr="00A475B0">
        <w:rPr>
          <w:rFonts w:ascii="Times New Roman" w:eastAsia="Times New Roman" w:hAnsi="Times New Roman" w:cs="Times New Roman"/>
          <w:sz w:val="28"/>
          <w:szCs w:val="24"/>
        </w:rPr>
        <w:t>Hiện nay, bệnh sởi đang có nguy cơ bùng phát mạnh mẽ, đặc biệt là trong cộng đồng học sinh. Sởi là một bệnh truyền nhiễm rất dễ lây lan, có thể gây ra nhiều biến chứng nguy hiểm đối với sức khỏe nếu không được phát hiện, phòng ngừa và điều trị kịp thời. Bệnh không chỉ ảnh hưởng đến sức khỏe của học sinh mà còn có thể lan rộng trong cộng đồng, gây ra những hệ lụy khó lường.</w:t>
      </w:r>
    </w:p>
    <w:p w:rsidR="00A475B0" w:rsidRPr="00A475B0" w:rsidRDefault="00A475B0" w:rsidP="00A475B0">
      <w:pPr>
        <w:spacing w:before="100" w:beforeAutospacing="1" w:after="100" w:afterAutospacing="1" w:line="240" w:lineRule="auto"/>
        <w:ind w:firstLine="720"/>
        <w:rPr>
          <w:rFonts w:ascii="Times New Roman" w:eastAsia="Times New Roman" w:hAnsi="Times New Roman" w:cs="Times New Roman"/>
          <w:sz w:val="28"/>
          <w:szCs w:val="24"/>
        </w:rPr>
      </w:pPr>
      <w:r w:rsidRPr="00A475B0">
        <w:rPr>
          <w:rFonts w:ascii="Times New Roman" w:eastAsia="Times New Roman" w:hAnsi="Times New Roman" w:cs="Times New Roman"/>
          <w:sz w:val="28"/>
          <w:szCs w:val="24"/>
        </w:rPr>
        <w:t>Để bảo vệ sức khỏe của học sinh và toàn thể cộng đồng, trường Tiểu học Đoàn Lập đã chủ động triển khai công tác tuyên truyền, giáo dục về phòng chống bệnh sởi đến tất c</w:t>
      </w:r>
      <w:r w:rsidR="00776DE9">
        <w:rPr>
          <w:rFonts w:ascii="Times New Roman" w:eastAsia="Times New Roman" w:hAnsi="Times New Roman" w:cs="Times New Roman"/>
          <w:sz w:val="28"/>
          <w:szCs w:val="24"/>
        </w:rPr>
        <w:t>ả các em học sinh</w:t>
      </w:r>
      <w:bookmarkStart w:id="0" w:name="_GoBack"/>
      <w:bookmarkEnd w:id="0"/>
      <w:r w:rsidRPr="00A475B0">
        <w:rPr>
          <w:rFonts w:ascii="Times New Roman" w:eastAsia="Times New Roman" w:hAnsi="Times New Roman" w:cs="Times New Roman"/>
          <w:sz w:val="28"/>
          <w:szCs w:val="24"/>
        </w:rPr>
        <w:t>. Nhà trường đã tổ chức các buổi sinh hoạt, cung cấp thông tin về tầm quan trọng của việc tiêm vắc xin phòng sởi, cách nhận biết các dấu hiệu của bệnh và các biện pháp vệ sinh cá nhân giúp ngăn ngừa sự lây lan.</w:t>
      </w:r>
    </w:p>
    <w:p w:rsidR="00A475B0" w:rsidRDefault="00A475B0" w:rsidP="00A475B0">
      <w:pPr>
        <w:spacing w:before="100" w:beforeAutospacing="1" w:after="100" w:afterAutospacing="1" w:line="240" w:lineRule="auto"/>
        <w:ind w:firstLine="720"/>
        <w:rPr>
          <w:rFonts w:ascii="Times New Roman" w:eastAsia="Times New Roman" w:hAnsi="Times New Roman" w:cs="Times New Roman"/>
          <w:sz w:val="28"/>
          <w:szCs w:val="24"/>
        </w:rPr>
      </w:pPr>
      <w:r w:rsidRPr="00A475B0">
        <w:rPr>
          <w:rFonts w:ascii="Times New Roman" w:eastAsia="Times New Roman" w:hAnsi="Times New Roman" w:cs="Times New Roman"/>
          <w:sz w:val="28"/>
          <w:szCs w:val="24"/>
        </w:rPr>
        <w:t>Chúng tôi mong muốn thông qua những hoạt động này, các em học sinh sẽ hiểu rõ hơn về bệnh sởi và chủ động hơn trong việc tự bảo vệ sức khỏe của bản thân cũng như bảo vệ bạn bè, gia đình và cộng đồng. Sự hợp tác giữa nhà trường, phụ huynh và học sinh là yếu tố then chốt để chúng ta ngăn chặn và đẩy lùi nguy cơ bùng phát bệnh sởi.</w:t>
      </w:r>
    </w:p>
    <w:p w:rsidR="00A475B0" w:rsidRDefault="00A475B0" w:rsidP="00A475B0">
      <w:pPr>
        <w:spacing w:before="100" w:beforeAutospacing="1" w:after="100" w:afterAutospacing="1" w:line="240" w:lineRule="auto"/>
        <w:ind w:firstLine="720"/>
        <w:rPr>
          <w:rFonts w:ascii="Times New Roman" w:eastAsia="Times New Roman" w:hAnsi="Times New Roman" w:cs="Times New Roman"/>
          <w:sz w:val="28"/>
          <w:szCs w:val="24"/>
        </w:rPr>
      </w:pPr>
      <w:r>
        <w:rPr>
          <w:rFonts w:ascii="Times New Roman" w:eastAsia="Times New Roman" w:hAnsi="Times New Roman" w:cs="Times New Roman"/>
          <w:sz w:val="28"/>
          <w:szCs w:val="24"/>
        </w:rPr>
        <w:t>Sau đây là một số hình ảnh tuyên truyền và giáo dục học sinh về phòng chống bệnh sởi:</w:t>
      </w:r>
    </w:p>
    <w:p w:rsidR="00A475B0" w:rsidRDefault="009E7EF7" w:rsidP="009E7EF7">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3486150" cy="2886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ởi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86150" cy="2886075"/>
                    </a:xfrm>
                    <a:prstGeom prst="rect">
                      <a:avLst/>
                    </a:prstGeom>
                  </pic:spPr>
                </pic:pic>
              </a:graphicData>
            </a:graphic>
          </wp:inline>
        </w:drawing>
      </w:r>
      <w:r>
        <w:rPr>
          <w:rFonts w:ascii="Times New Roman" w:eastAsia="Times New Roman" w:hAnsi="Times New Roman" w:cs="Times New Roman"/>
          <w:sz w:val="28"/>
          <w:szCs w:val="24"/>
        </w:rPr>
        <w:t xml:space="preserve">   </w:t>
      </w:r>
      <w:r>
        <w:rPr>
          <w:rFonts w:ascii="Times New Roman" w:eastAsia="Times New Roman" w:hAnsi="Times New Roman" w:cs="Times New Roman"/>
          <w:noProof/>
          <w:sz w:val="28"/>
          <w:szCs w:val="24"/>
        </w:rPr>
        <w:drawing>
          <wp:inline distT="0" distB="0" distL="0" distR="0">
            <wp:extent cx="3181350" cy="294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ởi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1350" cy="2940050"/>
                    </a:xfrm>
                    <a:prstGeom prst="rect">
                      <a:avLst/>
                    </a:prstGeom>
                  </pic:spPr>
                </pic:pic>
              </a:graphicData>
            </a:graphic>
          </wp:inline>
        </w:drawing>
      </w:r>
    </w:p>
    <w:p w:rsidR="009E7EF7" w:rsidRDefault="009E7EF7" w:rsidP="009E7EF7">
      <w:pPr>
        <w:spacing w:before="100" w:beforeAutospacing="1" w:after="100" w:afterAutospacing="1" w:line="240" w:lineRule="auto"/>
        <w:rPr>
          <w:rFonts w:ascii="Times New Roman" w:eastAsia="Times New Roman" w:hAnsi="Times New Roman" w:cs="Times New Roman"/>
          <w:sz w:val="28"/>
          <w:szCs w:val="24"/>
        </w:rPr>
      </w:pPr>
    </w:p>
    <w:p w:rsidR="009E7EF7" w:rsidRDefault="009E7EF7" w:rsidP="009E7EF7">
      <w:pPr>
        <w:spacing w:before="100" w:beforeAutospacing="1" w:after="100" w:afterAutospacing="1" w:line="240" w:lineRule="auto"/>
        <w:rPr>
          <w:rFonts w:ascii="Times New Roman" w:eastAsia="Times New Roman" w:hAnsi="Times New Roman" w:cs="Times New Roman"/>
          <w:sz w:val="28"/>
          <w:szCs w:val="24"/>
        </w:rPr>
      </w:pPr>
    </w:p>
    <w:p w:rsidR="009E7EF7" w:rsidRDefault="009E7EF7" w:rsidP="009E7EF7">
      <w:pPr>
        <w:spacing w:before="100" w:beforeAutospacing="1" w:after="100" w:afterAutospacing="1" w:line="240" w:lineRule="auto"/>
        <w:rPr>
          <w:rFonts w:ascii="Times New Roman" w:eastAsia="Times New Roman" w:hAnsi="Times New Roman" w:cs="Times New Roman"/>
          <w:sz w:val="28"/>
          <w:szCs w:val="24"/>
        </w:rPr>
      </w:pPr>
    </w:p>
    <w:p w:rsidR="009E7EF7" w:rsidRDefault="009E7EF7" w:rsidP="009E7EF7">
      <w:pPr>
        <w:spacing w:before="100" w:beforeAutospacing="1" w:after="100" w:afterAutospacing="1" w:line="240" w:lineRule="auto"/>
        <w:rPr>
          <w:rFonts w:ascii="Times New Roman" w:eastAsia="Times New Roman" w:hAnsi="Times New Roman" w:cs="Times New Roman"/>
          <w:sz w:val="28"/>
          <w:szCs w:val="24"/>
        </w:rPr>
      </w:pPr>
    </w:p>
    <w:p w:rsidR="009E7EF7" w:rsidRDefault="009E7EF7" w:rsidP="009E7EF7">
      <w:pPr>
        <w:spacing w:before="100" w:beforeAutospacing="1" w:after="100" w:afterAutospacing="1" w:line="240" w:lineRule="auto"/>
        <w:rPr>
          <w:rFonts w:ascii="Times New Roman" w:eastAsia="Times New Roman" w:hAnsi="Times New Roman" w:cs="Times New Roman"/>
          <w:sz w:val="28"/>
          <w:szCs w:val="24"/>
        </w:rPr>
      </w:pPr>
    </w:p>
    <w:p w:rsidR="009E7EF7" w:rsidRDefault="009E7EF7" w:rsidP="009E7EF7">
      <w:pPr>
        <w:spacing w:before="100" w:beforeAutospacing="1" w:after="100" w:afterAutospacing="1" w:line="240" w:lineRule="auto"/>
        <w:rPr>
          <w:rFonts w:ascii="Times New Roman" w:eastAsia="Times New Roman" w:hAnsi="Times New Roman" w:cs="Times New Roman"/>
          <w:sz w:val="28"/>
          <w:szCs w:val="24"/>
        </w:rPr>
      </w:pPr>
    </w:p>
    <w:p w:rsidR="009E7EF7" w:rsidRDefault="009E7EF7" w:rsidP="009E7EF7">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lastRenderedPageBreak/>
        <w:drawing>
          <wp:inline distT="0" distB="0" distL="0" distR="0">
            <wp:extent cx="3514725" cy="2571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ởi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4725" cy="2571750"/>
                    </a:xfrm>
                    <a:prstGeom prst="rect">
                      <a:avLst/>
                    </a:prstGeom>
                  </pic:spPr>
                </pic:pic>
              </a:graphicData>
            </a:graphic>
          </wp:inline>
        </w:drawing>
      </w:r>
      <w:r>
        <w:rPr>
          <w:rFonts w:ascii="Times New Roman" w:eastAsia="Times New Roman" w:hAnsi="Times New Roman" w:cs="Times New Roman"/>
          <w:sz w:val="28"/>
          <w:szCs w:val="24"/>
        </w:rPr>
        <w:t xml:space="preserve"> </w:t>
      </w:r>
      <w:r>
        <w:rPr>
          <w:rFonts w:ascii="Times New Roman" w:eastAsia="Times New Roman" w:hAnsi="Times New Roman" w:cs="Times New Roman"/>
          <w:noProof/>
          <w:sz w:val="28"/>
          <w:szCs w:val="24"/>
        </w:rPr>
        <w:drawing>
          <wp:inline distT="0" distB="0" distL="0" distR="0">
            <wp:extent cx="3381375" cy="2562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ởi 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1375" cy="2562225"/>
                    </a:xfrm>
                    <a:prstGeom prst="rect">
                      <a:avLst/>
                    </a:prstGeom>
                  </pic:spPr>
                </pic:pic>
              </a:graphicData>
            </a:graphic>
          </wp:inline>
        </w:drawing>
      </w:r>
    </w:p>
    <w:p w:rsidR="00051F04" w:rsidRPr="00A475B0" w:rsidRDefault="00051F04" w:rsidP="009E7EF7">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3362325" cy="2819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ởi 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2325" cy="2819400"/>
                    </a:xfrm>
                    <a:prstGeom prst="rect">
                      <a:avLst/>
                    </a:prstGeom>
                  </pic:spPr>
                </pic:pic>
              </a:graphicData>
            </a:graphic>
          </wp:inline>
        </w:drawing>
      </w:r>
      <w:r>
        <w:rPr>
          <w:rFonts w:ascii="Times New Roman" w:eastAsia="Times New Roman" w:hAnsi="Times New Roman" w:cs="Times New Roman"/>
          <w:sz w:val="28"/>
          <w:szCs w:val="24"/>
        </w:rPr>
        <w:t xml:space="preserve"> </w:t>
      </w:r>
      <w:r>
        <w:rPr>
          <w:rFonts w:ascii="Times New Roman" w:eastAsia="Times New Roman" w:hAnsi="Times New Roman" w:cs="Times New Roman"/>
          <w:noProof/>
          <w:sz w:val="28"/>
          <w:szCs w:val="24"/>
        </w:rPr>
        <w:drawing>
          <wp:inline distT="0" distB="0" distL="0" distR="0">
            <wp:extent cx="3476625" cy="2831465"/>
            <wp:effectExtent l="0" t="0" r="952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ơi 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6625" cy="2831465"/>
                    </a:xfrm>
                    <a:prstGeom prst="rect">
                      <a:avLst/>
                    </a:prstGeom>
                  </pic:spPr>
                </pic:pic>
              </a:graphicData>
            </a:graphic>
          </wp:inline>
        </w:drawing>
      </w:r>
    </w:p>
    <w:p w:rsidR="00DE3E0B" w:rsidRPr="00A475B0" w:rsidRDefault="00DE3E0B">
      <w:pPr>
        <w:rPr>
          <w:sz w:val="24"/>
        </w:rPr>
      </w:pPr>
    </w:p>
    <w:sectPr w:rsidR="00DE3E0B" w:rsidRPr="00A475B0" w:rsidSect="009E7EF7">
      <w:pgSz w:w="11907" w:h="16840" w:code="9"/>
      <w:pgMar w:top="1134" w:right="708" w:bottom="1134" w:left="14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5B0"/>
    <w:rsid w:val="00051F04"/>
    <w:rsid w:val="00776DE9"/>
    <w:rsid w:val="009E7EF7"/>
    <w:rsid w:val="00A475B0"/>
    <w:rsid w:val="00DE3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8293D"/>
  <w15:chartTrackingRefBased/>
  <w15:docId w15:val="{3FC91C3E-C8CA-4182-A31D-974B7D286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38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1504C-1828-4D96-AAC4-2F540EE4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180</Words>
  <Characters>1030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2025-03-28T14:55:00Z</dcterms:created>
  <dcterms:modified xsi:type="dcterms:W3CDTF">2025-03-28T15:20:00Z</dcterms:modified>
</cp:coreProperties>
</file>