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B586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Đề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: Em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hãy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B47B07E" w14:textId="7777777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bookmarkStart w:id="0" w:name="dany"/>
      <w:bookmarkEnd w:id="0"/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Dàn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ý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</w:p>
    <w:p w14:paraId="384AB14F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Mở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2480EDF5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thiệu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chung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</w:p>
    <w:p w14:paraId="013583B5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II. Thân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7D0A76F7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bao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quát</w:t>
      </w:r>
      <w:proofErr w:type="spellEnd"/>
    </w:p>
    <w:p w14:paraId="1582D520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thế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?</w:t>
      </w:r>
    </w:p>
    <w:p w14:paraId="5736E126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?</w:t>
      </w:r>
    </w:p>
    <w:p w14:paraId="6F68554E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chi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tiết</w:t>
      </w:r>
      <w:proofErr w:type="spellEnd"/>
    </w:p>
    <w:p w14:paraId="109D7DC3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chi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tiết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phận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kèm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theo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từ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ngữ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hoặc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hóa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sinh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4EE4F07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: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Thói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quen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uống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</w:p>
    <w:p w14:paraId="455A60F6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Kết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nghĩ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74697A8" w14:textId="7777777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bookmarkStart w:id="1" w:name="mau1"/>
      <w:bookmarkEnd w:id="1"/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-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hổ</w:t>
      </w:r>
      <w:proofErr w:type="spellEnd"/>
    </w:p>
    <w:p w14:paraId="2A34DD27" w14:textId="77777777" w:rsidR="0045429A" w:rsidRPr="0045429A" w:rsidRDefault="0045429A" w:rsidP="0045429A">
      <w:pPr>
        <w:spacing w:after="240" w:line="360" w:lineRule="atLeast"/>
        <w:ind w:left="48" w:right="48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“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vằn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</w:p>
    <w:p w14:paraId="4914E1D5" w14:textId="77777777" w:rsidR="0045429A" w:rsidRPr="0045429A" w:rsidRDefault="0045429A" w:rsidP="0045429A">
      <w:pPr>
        <w:spacing w:after="240" w:line="360" w:lineRule="atLeast"/>
        <w:ind w:left="48" w:right="48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uyển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chuyển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tìm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mồi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12878DA" w14:textId="77777777" w:rsidR="0045429A" w:rsidRPr="0045429A" w:rsidRDefault="0045429A" w:rsidP="0045429A">
      <w:pPr>
        <w:spacing w:after="240" w:line="360" w:lineRule="atLeast"/>
        <w:ind w:left="48" w:right="48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nai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gặp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,</w:t>
      </w:r>
    </w:p>
    <w:p w14:paraId="48B1202E" w14:textId="77777777" w:rsidR="0045429A" w:rsidRPr="0045429A" w:rsidRDefault="0045429A" w:rsidP="0045429A">
      <w:pPr>
        <w:spacing w:after="240" w:line="360" w:lineRule="atLeast"/>
        <w:ind w:left="48" w:right="48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Muông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khiếp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tôn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.”</w:t>
      </w:r>
    </w:p>
    <w:p w14:paraId="4E2C6E82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khiến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muôn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khiếp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nhỉ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?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chăng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chính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hung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dữ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gặp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vô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cùng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hiền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Bởi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9985D5A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Trong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chuồng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oai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vệ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! Thân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rưỡi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Từ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khoác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lớp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sậm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điểm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vằn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đen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đan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xen.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bắp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tay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lòng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thong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theo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sau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mập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mạp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khỏe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nâng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thuôn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phía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mũi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miệng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Hai tai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vểnh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hai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xíu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bằng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Cặp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lúc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long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dữ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tợn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mũi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lúc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phập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phồng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Miệng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lắm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xung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thêm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ria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Thỉnh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thoảng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miệng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răng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khỏe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nhọn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541FD4C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thường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nằm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hoặc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nằm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ưỡn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xuống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vẫn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mọi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phía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Khi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chăm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giữ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vui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thích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chậm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oai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vệ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!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đích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thị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“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”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rồi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!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Mỗi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lần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núi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ngàn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hùng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oai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F9EF78B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ấn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tượng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hổ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ai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hùng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giữa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muôn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08B6C69" w14:textId="7777777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bookmarkStart w:id="2" w:name="mau2"/>
      <w:bookmarkEnd w:id="2"/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Dàn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ý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-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voi</w:t>
      </w:r>
      <w:proofErr w:type="spellEnd"/>
    </w:p>
    <w:p w14:paraId="1FCAB49D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Mở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3E7FB4EA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thiệu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ở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44C5298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II. Thân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3F09660A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*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669C58C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nhốt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chuồng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thế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706F7FB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kích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thế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?</w:t>
      </w:r>
    </w:p>
    <w:p w14:paraId="01640D50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trưởng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thành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2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nhọn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65F6138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Da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nheo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mềm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mịn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421932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*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7176DF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tuy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vẻ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chậm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chạp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8E2E0BE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qua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Nhờ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nhiều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việc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nhau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uống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thức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hay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vẫy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mọi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2D4B974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ở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rạp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biết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số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trò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đạp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ném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proofErr w:type="gram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,…</w:t>
      </w:r>
      <w:proofErr w:type="gramEnd"/>
    </w:p>
    <w:p w14:paraId="65DB8E93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Voi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tiến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gần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vẫy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tay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2F98BEC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Kết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2A79B381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–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biểu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nghĩ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Em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yêu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thế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?</w:t>
      </w:r>
    </w:p>
    <w:p w14:paraId="19E81C61" w14:textId="7777777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-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voi</w:t>
      </w:r>
      <w:proofErr w:type="spellEnd"/>
    </w:p>
    <w:p w14:paraId="789577C5" w14:textId="34CFCE3B" w:rsidR="0045429A" w:rsidRPr="0045429A" w:rsidRDefault="00B43038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Vào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dịp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nghỉ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hè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năm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>ngoái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bố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mẹ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cho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viên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chơi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Ở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vui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chơi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thỏa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thích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kì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Đặc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biệt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thích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với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voi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ở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đó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920CC29" w14:textId="62C4A3E4" w:rsidR="0045429A" w:rsidRPr="0045429A" w:rsidRDefault="0045429A" w:rsidP="00135E04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!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Mẹ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nói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phải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nặng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B43038">
        <w:rPr>
          <w:rFonts w:asciiTheme="majorBidi" w:eastAsia="Times New Roman" w:hAnsiTheme="majorBidi" w:cstheme="majorBidi"/>
          <w:color w:val="000000"/>
          <w:sz w:val="36"/>
          <w:szCs w:val="36"/>
        </w:rPr>
        <w:t>hàng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tấn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tưởng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tượng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tòa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Bốn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chân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lớn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tai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lúc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phe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phẩy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Thích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đỉnh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nhiều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vòng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đều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nhau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Mõm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nép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dưới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D0D0D" w:themeColor="text1" w:themeTint="F2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D0D0D" w:themeColor="text1" w:themeTint="F2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D0D0D" w:themeColor="text1" w:themeTint="F2"/>
          <w:sz w:val="36"/>
          <w:szCs w:val="36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D0D0D" w:themeColor="text1" w:themeTint="F2"/>
          <w:sz w:val="36"/>
          <w:szCs w:val="36"/>
        </w:rPr>
        <w:t xml:space="preserve"> </w:t>
      </w:r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to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tướng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qua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Hai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răng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nanh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nhọn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tôm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chìa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khỏi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răng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giống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thú.</w:t>
      </w:r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Hai</w:t>
      </w:r>
      <w:proofErr w:type="spellEnd"/>
      <w:proofErr w:type="gram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răng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nanh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này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còn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gọi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là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hai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135E04" w:rsidRPr="00135E04">
        <w:rPr>
          <w:rFonts w:asciiTheme="majorBidi" w:eastAsia="Times New Roman" w:hAnsiTheme="majorBidi" w:cstheme="majorBidi"/>
          <w:color w:val="FF0000"/>
          <w:sz w:val="36"/>
          <w:szCs w:val="36"/>
        </w:rPr>
        <w:t>ngà</w:t>
      </w:r>
      <w:proofErr w:type="spellEnd"/>
      <w:r w:rsidR="00135E04" w:rsidRPr="00135E04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="00135E04" w:rsidRPr="00135E04">
        <w:rPr>
          <w:rFonts w:asciiTheme="majorBidi" w:eastAsia="Times New Roman" w:hAnsiTheme="majorBidi" w:cstheme="majorBidi"/>
          <w:color w:val="FF0000"/>
          <w:sz w:val="36"/>
          <w:szCs w:val="36"/>
        </w:rPr>
        <w:t>voi</w:t>
      </w:r>
      <w:proofErr w:type="spellEnd"/>
      <w:r w:rsidR="00135E04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thượt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dẻo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roi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mây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r w:rsidR="00135E04" w:rsidRPr="008A28B3">
        <w:rPr>
          <w:rFonts w:asciiTheme="majorBidi" w:eastAsia="Times New Roman" w:hAnsiTheme="majorBidi" w:cstheme="majorBidi"/>
          <w:color w:val="C00000"/>
          <w:sz w:val="36"/>
          <w:szCs w:val="36"/>
        </w:rPr>
        <w:t>T</w:t>
      </w:r>
      <w:r w:rsidRPr="0045429A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hân </w:t>
      </w:r>
      <w:proofErr w:type="spellStart"/>
      <w:r w:rsidRPr="0045429A">
        <w:rPr>
          <w:rFonts w:asciiTheme="majorBidi" w:eastAsia="Times New Roman" w:hAnsiTheme="majorBidi" w:cstheme="majorBidi"/>
          <w:color w:val="C00000"/>
          <w:sz w:val="36"/>
          <w:szCs w:val="36"/>
        </w:rPr>
        <w:t>hình</w:t>
      </w:r>
      <w:proofErr w:type="spellEnd"/>
      <w:r w:rsidRPr="0045429A">
        <w:rPr>
          <w:rFonts w:asciiTheme="majorBidi" w:eastAsia="Times New Roman" w:hAnsiTheme="majorBidi" w:cstheme="majorBidi"/>
          <w:color w:val="C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vạm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nước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da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nheo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tựa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bùn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ở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đồng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ruộng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xâm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xấp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</w:p>
    <w:p w14:paraId="1A4503A9" w14:textId="68507876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kiểu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tiên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gắp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thức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ăn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Dùng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cuộn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rồi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quăng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tuột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mồm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vòi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hữu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ích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giúp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làm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nhiều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việc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nữa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: “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tay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lớn</w:t>
      </w:r>
      <w:proofErr w:type="spellEnd"/>
      <w:r w:rsidR="008A28B3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Hua </w:t>
      </w:r>
      <w:proofErr w:type="spellStart"/>
      <w:r w:rsidR="008A28B3">
        <w:rPr>
          <w:rFonts w:asciiTheme="majorBidi" w:eastAsia="Times New Roman" w:hAnsiTheme="majorBidi" w:cstheme="majorBidi"/>
          <w:color w:val="000000"/>
          <w:sz w:val="36"/>
          <w:szCs w:val="36"/>
        </w:rPr>
        <w:t>hua</w:t>
      </w:r>
      <w:proofErr w:type="spellEnd"/>
      <w:r w:rsidR="008A28B3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…”</w:t>
      </w:r>
    </w:p>
    <w:p w14:paraId="6FD0C0F8" w14:textId="185E7BB2" w:rsidR="0045429A" w:rsidRPr="00074ADF" w:rsidRDefault="00074ADF" w:rsidP="00074ADF">
      <w:pPr>
        <w:spacing w:after="240" w:line="360" w:lineRule="atLeast"/>
        <w:ind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vi-VN"/>
        </w:rPr>
        <w:t xml:space="preserve">         </w:t>
      </w:r>
    </w:p>
    <w:p w14:paraId="72C0DD07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6C5FF028" w14:textId="7777777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bookmarkStart w:id="3" w:name="mau3"/>
      <w:bookmarkEnd w:id="3"/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Dàn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ý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-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công</w:t>
      </w:r>
      <w:proofErr w:type="spellEnd"/>
    </w:p>
    <w:p w14:paraId="378D22D2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Mở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3C7DA888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thiệu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miêu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BB745DE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II. Thân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0100350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a.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FFF5682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Chim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gọi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khổng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đúng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vẻ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1A6BAEF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chỉ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sinh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sâu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nguyên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sinh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nay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gần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gũi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45E0BA8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b.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Miêu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6F22C02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đẹp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38F3766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cao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lục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ả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84D0265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Điểm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hút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chính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đồng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sang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trọng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4D61BB53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lúc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tượng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khoe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may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mắn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lần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choáng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ngợp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bởi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nét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đẹp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tự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nhiên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ban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hoang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này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395C48CD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c.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Miêu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461BEA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vẻ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lộng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lẫy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4DC193C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viền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ngoài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nâu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1AC0E359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+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Dù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ban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nhan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diễm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lệ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phải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“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tán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tỉnh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”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chính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đực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luôn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hút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bằng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khoe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sặc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74DE8AEC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III.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Kết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bài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:</w:t>
      </w:r>
    </w:p>
    <w:p w14:paraId="1884656A" w14:textId="77777777" w:rsidR="0045429A" w:rsidRPr="0045429A" w:rsidRDefault="0045429A" w:rsidP="0045429A">
      <w:pPr>
        <w:spacing w:after="240" w:line="360" w:lineRule="atLeast"/>
        <w:ind w:left="48" w:right="48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cảm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nhận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về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2DD35FA5" w14:textId="77777777" w:rsidR="0045429A" w:rsidRDefault="0045429A" w:rsidP="00074ADF">
      <w:pPr>
        <w:spacing w:before="300" w:after="150" w:line="360" w:lineRule="atLeast"/>
        <w:ind w:right="48"/>
        <w:outlineLvl w:val="2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14:paraId="2A3359B8" w14:textId="0CA84107" w:rsidR="0045429A" w:rsidRPr="0045429A" w:rsidRDefault="0045429A" w:rsidP="0045429A">
      <w:pPr>
        <w:spacing w:before="300" w:after="150" w:line="360" w:lineRule="atLeast"/>
        <w:ind w:right="48"/>
        <w:jc w:val="center"/>
        <w:outlineLvl w:val="2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vật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trong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vườn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bách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-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tả</w:t>
      </w:r>
      <w:proofErr w:type="spellEnd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con </w:t>
      </w:r>
      <w:proofErr w:type="spellStart"/>
      <w:r w:rsidRPr="0045429A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công</w:t>
      </w:r>
      <w:proofErr w:type="spellEnd"/>
    </w:p>
    <w:p w14:paraId="0F05A2E4" w14:textId="1C910C3C" w:rsidR="0045429A" w:rsidRPr="0045429A" w:rsidRDefault="00074ADF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>Vao</w:t>
      </w:r>
      <w:proofErr w:type="spellEnd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 xml:space="preserve"> </w:t>
      </w:r>
      <w:proofErr w:type="spellStart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>dipj</w:t>
      </w:r>
      <w:proofErr w:type="spellEnd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 xml:space="preserve"> </w:t>
      </w:r>
      <w:proofErr w:type="spellStart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>hef</w:t>
      </w:r>
      <w:proofErr w:type="spellEnd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 xml:space="preserve"> </w:t>
      </w:r>
      <w:proofErr w:type="spellStart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>vuwa</w:t>
      </w:r>
      <w:proofErr w:type="spellEnd"/>
      <w:r w:rsidRP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 xml:space="preserve"> qua,</w:t>
      </w:r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bố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mẹ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cho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thăm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quan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vườn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thú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Ở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đây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gặp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rất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nhiều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những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con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vật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trước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đây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chỉ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thấy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ở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trong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sách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vở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Trong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đó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em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ấn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tượng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nhất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với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="0045429A"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</w:p>
    <w:p w14:paraId="6646BD66" w14:textId="5707221B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dáng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cao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gầy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áo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="005861B4">
        <w:rPr>
          <w:rFonts w:asciiTheme="majorBidi" w:eastAsia="Times New Roman" w:hAnsiTheme="majorBidi" w:cstheme="majorBidi"/>
          <w:color w:val="000000"/>
          <w:sz w:val="36"/>
          <w:szCs w:val="36"/>
          <w:lang w:val="vi-VN"/>
        </w:rPr>
        <w:t xml:space="preserve">loong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da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Phần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điểm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đốm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kết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hợp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ngọc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bộ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khiến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vô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cùng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xinh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đẹp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đầu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còn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mào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xanh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lá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mạ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chẳng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khác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vương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Đôi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>mắt</w:t>
      </w:r>
      <w:proofErr w:type="spellEnd"/>
      <w:r w:rsidRPr="0045429A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đen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láy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tô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điểm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bởi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đường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viền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khiến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sắc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sảo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Nổi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chính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do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tạo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hóa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ban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tặng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mỗi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lúc</w:t>
      </w:r>
      <w:proofErr w:type="spellEnd"/>
      <w:proofErr w:type="gramEnd"/>
    </w:p>
    <w:p w14:paraId="42DCD137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Vào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buổi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vị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vua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sự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ngạo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nghễ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dạo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bước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xung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vương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quốc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nhỏ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rũ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xuống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kéo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dài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mắt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muốn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hiện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bản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thì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ta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sẽ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xòe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ấy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dựng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đứng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giống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quạt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khổng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lồ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vậy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</w:p>
    <w:p w14:paraId="2C52F8AF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xòe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màu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xanh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lục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bảo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giống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quạt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đính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đá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quý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vậy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tiếng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xuýt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xoa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và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trầm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trồ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từ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người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xem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khiến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ta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càng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thêm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kiêu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hãnh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lại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diễn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viên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đang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trình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diễn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dưới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đèn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sân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khấu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Dưới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mặt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,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từng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sợi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trên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chiếc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đuôi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như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lấp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lánh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dưới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ánh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mặt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trời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061B12EA" w14:textId="77777777" w:rsidR="0045429A" w:rsidRPr="0045429A" w:rsidRDefault="0045429A" w:rsidP="0045429A">
      <w:pPr>
        <w:spacing w:after="240" w:line="360" w:lineRule="atLeast"/>
        <w:ind w:left="48" w:right="48" w:firstLine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Em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rất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thích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vẻ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đẹp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của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. Em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sẽ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cố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gắng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học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tập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thật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tốt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có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thể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được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bố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mẹ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cho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đến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sở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thú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một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lần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nữa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ngắm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nhìn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chú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công</w:t>
      </w:r>
      <w:proofErr w:type="spellEnd"/>
      <w:r w:rsidRPr="0045429A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</w:p>
    <w:p w14:paraId="5806F45A" w14:textId="77777777" w:rsidR="00ED0C00" w:rsidRPr="0045429A" w:rsidRDefault="00ED0C00">
      <w:pPr>
        <w:rPr>
          <w:rFonts w:asciiTheme="majorBidi" w:hAnsiTheme="majorBidi" w:cstheme="majorBidi"/>
          <w:sz w:val="28"/>
          <w:szCs w:val="28"/>
        </w:rPr>
      </w:pPr>
    </w:p>
    <w:sectPr w:rsidR="00ED0C00" w:rsidRPr="00454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9A"/>
    <w:rsid w:val="00074ADF"/>
    <w:rsid w:val="00135E04"/>
    <w:rsid w:val="0045429A"/>
    <w:rsid w:val="005861B4"/>
    <w:rsid w:val="008A28B3"/>
    <w:rsid w:val="00B43038"/>
    <w:rsid w:val="00ED0C00"/>
    <w:rsid w:val="00F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80933"/>
  <w15:chartTrackingRefBased/>
  <w15:docId w15:val="{4F43B168-D9C6-453C-A77F-D00BA346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454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4542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45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Đầu đề</vt:lpstr>
      </vt:variant>
      <vt:variant>
        <vt:i4>7</vt:i4>
      </vt:variant>
    </vt:vector>
  </HeadingPairs>
  <TitlesOfParts>
    <vt:vector size="8" baseType="lpstr">
      <vt:lpstr/>
      <vt:lpstr>        Dàn ý Tả con vật trong vườn bách thú</vt:lpstr>
      <vt:lpstr>        Tả con vật trong vườn bách thú - tả con hổ</vt:lpstr>
      <vt:lpstr>        Dàn ý Tả con vật trong vườn bách thú - con voi</vt:lpstr>
      <vt:lpstr>        Tả con vật trong vườn bách thú - tả con voi</vt:lpstr>
      <vt:lpstr>        Dàn ý Tả con vật trong vườn bách thú - con công</vt:lpstr>
      <vt:lpstr>        </vt:lpstr>
      <vt:lpstr>        Tả con vật trong vườn bách thú - tả con công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2023-12-10T03:23:00Z</dcterms:created>
  <dcterms:modified xsi:type="dcterms:W3CDTF">2023-12-10T03:23:00Z</dcterms:modified>
</cp:coreProperties>
</file>