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EB3511" w14:textId="2CE7B65C" w:rsidR="005E00F2" w:rsidRPr="007C6D96" w:rsidRDefault="009B5300" w:rsidP="009B5300">
      <w:pPr>
        <w:spacing w:line="312" w:lineRule="auto"/>
        <w:rPr>
          <w:b/>
          <w:bCs/>
        </w:rPr>
      </w:pPr>
      <w:r>
        <w:rPr>
          <w:b/>
          <w:bCs/>
        </w:rPr>
        <w:t>1</w:t>
      </w:r>
      <w:r w:rsidR="005E00F2" w:rsidRPr="007C6D96">
        <w:rPr>
          <w:b/>
          <w:bCs/>
        </w:rPr>
        <w:t>. Đọc và trả lời câu hỏi.</w:t>
      </w:r>
    </w:p>
    <w:p w14:paraId="055EBC91" w14:textId="2F430982" w:rsidR="005E00F2" w:rsidRPr="007C6D96" w:rsidRDefault="005E00F2" w:rsidP="009B5300">
      <w:pPr>
        <w:spacing w:line="312" w:lineRule="auto"/>
        <w:jc w:val="center"/>
        <w:rPr>
          <w:b/>
          <w:bCs/>
        </w:rPr>
      </w:pPr>
      <w:r w:rsidRPr="007C6D96">
        <w:rPr>
          <w:b/>
          <w:bCs/>
        </w:rPr>
        <w:t>Sư tử và chuột nhắt</w:t>
      </w:r>
    </w:p>
    <w:p w14:paraId="39D08D54" w14:textId="2951244D" w:rsidR="005E00F2" w:rsidRDefault="005E00F2" w:rsidP="009B5300">
      <w:pPr>
        <w:spacing w:line="312" w:lineRule="auto"/>
      </w:pPr>
      <w:r>
        <w:tab/>
        <w:t>Một con sư tử ngủ say trong rừng. Chuột nhắt chạy qua, không may đụng phải làm sư tử tỉnh giấc. Sư tử giận dữ, giơ chân chộp lấy chuột nhắt. Chuột van lạy:</w:t>
      </w:r>
    </w:p>
    <w:p w14:paraId="28EA73FE" w14:textId="7E2F6C59" w:rsidR="005E00F2" w:rsidRDefault="005E00F2" w:rsidP="009B5300">
      <w:pPr>
        <w:spacing w:line="312" w:lineRule="auto"/>
      </w:pPr>
      <w:r>
        <w:tab/>
        <w:t>- Xin ông tha cho tôi. Tôi bé nhỏ thế này, ông ăn chẳng bõ dính răng.</w:t>
      </w:r>
    </w:p>
    <w:p w14:paraId="7C5C9AA0" w14:textId="2A118502" w:rsidR="005E00F2" w:rsidRDefault="005E00F2" w:rsidP="009B5300">
      <w:pPr>
        <w:spacing w:line="312" w:lineRule="auto"/>
      </w:pPr>
      <w:r>
        <w:tab/>
        <w:t>Sư tử ngẫm nghĩ một lát rồi thả chuột ra. Được tha, chuột nói:</w:t>
      </w:r>
    </w:p>
    <w:p w14:paraId="7D287683" w14:textId="02B71974" w:rsidR="005E00F2" w:rsidRDefault="005E00F2" w:rsidP="009B5300">
      <w:pPr>
        <w:spacing w:line="312" w:lineRule="auto"/>
      </w:pPr>
      <w:r>
        <w:tab/>
        <w:t>- Cảm ơn ông! Có ngày tôi sẽ trả ơn ông.</w:t>
      </w:r>
    </w:p>
    <w:p w14:paraId="45582692" w14:textId="38E01E9E" w:rsidR="005E00F2" w:rsidRDefault="005E00F2" w:rsidP="009B5300">
      <w:pPr>
        <w:spacing w:line="312" w:lineRule="auto"/>
      </w:pPr>
      <w:r>
        <w:tab/>
        <w:t>Nghe vậy, sư tử bật cười:</w:t>
      </w:r>
    </w:p>
    <w:p w14:paraId="09035DCE" w14:textId="09D75C46" w:rsidR="005E00F2" w:rsidRDefault="005E00F2" w:rsidP="009B5300">
      <w:pPr>
        <w:spacing w:line="312" w:lineRule="auto"/>
      </w:pPr>
      <w:r>
        <w:tab/>
        <w:t>- Chuột mà cũng đòi giúp được sư tử sao?</w:t>
      </w:r>
    </w:p>
    <w:p w14:paraId="25FB9604" w14:textId="514ED2E5" w:rsidR="005E00F2" w:rsidRPr="009B5300" w:rsidRDefault="005E00F2" w:rsidP="009B5300">
      <w:pPr>
        <w:spacing w:line="312" w:lineRule="auto"/>
        <w:rPr>
          <w:lang w:val="fr-FR"/>
        </w:rPr>
      </w:pPr>
      <w:r>
        <w:tab/>
      </w:r>
      <w:r w:rsidRPr="009B5300">
        <w:rPr>
          <w:lang w:val="fr-FR"/>
        </w:rPr>
        <w:t>Ít lâu sau, sư tử bị sa lưới. Nó vùng vẫy hết sức, nhưng không sao thoát được</w:t>
      </w:r>
      <w:r w:rsidR="00730D52" w:rsidRPr="009B5300">
        <w:rPr>
          <w:lang w:val="fr-FR"/>
        </w:rPr>
        <w:t>,</w:t>
      </w:r>
      <w:r w:rsidRPr="009B5300">
        <w:rPr>
          <w:lang w:val="fr-FR"/>
        </w:rPr>
        <w:t xml:space="preserve"> đành nằm chờ chết. May sao, chuột đi qua trông thấy. Nó chạy về gọi cả nhà ra cắn đứt hết lưới. Nhờ thế, sư tử thoát nạn.</w:t>
      </w:r>
    </w:p>
    <w:p w14:paraId="65B0A6F4" w14:textId="65DAB1BA" w:rsidR="005E00F2" w:rsidRPr="009B5300" w:rsidRDefault="005E00F2" w:rsidP="009B5300">
      <w:pPr>
        <w:spacing w:line="312" w:lineRule="auto"/>
        <w:rPr>
          <w:lang w:val="fr-FR"/>
        </w:rPr>
      </w:pPr>
      <w:r w:rsidRPr="009B5300">
        <w:rPr>
          <w:lang w:val="fr-FR"/>
        </w:rPr>
        <w:tab/>
      </w:r>
      <w:r w:rsidRPr="009B5300">
        <w:rPr>
          <w:lang w:val="fr-FR"/>
        </w:rPr>
        <w:tab/>
      </w:r>
      <w:r w:rsidRPr="009B5300">
        <w:rPr>
          <w:lang w:val="fr-FR"/>
        </w:rPr>
        <w:tab/>
      </w:r>
      <w:r w:rsidRPr="009B5300">
        <w:rPr>
          <w:lang w:val="fr-FR"/>
        </w:rPr>
        <w:tab/>
      </w:r>
      <w:r w:rsidRPr="009B5300">
        <w:rPr>
          <w:lang w:val="fr-FR"/>
        </w:rPr>
        <w:tab/>
      </w:r>
      <w:r w:rsidRPr="009B5300">
        <w:rPr>
          <w:lang w:val="fr-FR"/>
        </w:rPr>
        <w:tab/>
      </w:r>
      <w:r w:rsidRPr="009B5300">
        <w:rPr>
          <w:lang w:val="fr-FR"/>
        </w:rPr>
        <w:tab/>
      </w:r>
      <w:r w:rsidRPr="009B5300">
        <w:rPr>
          <w:lang w:val="fr-FR"/>
        </w:rPr>
        <w:tab/>
      </w:r>
      <w:r w:rsidRPr="009B5300">
        <w:rPr>
          <w:lang w:val="fr-FR"/>
        </w:rPr>
        <w:tab/>
        <w:t>(</w:t>
      </w:r>
      <w:r w:rsidRPr="009B5300">
        <w:rPr>
          <w:i/>
          <w:iCs/>
          <w:lang w:val="fr-FR"/>
        </w:rPr>
        <w:t>Theo</w:t>
      </w:r>
      <w:r w:rsidRPr="009B5300">
        <w:rPr>
          <w:lang w:val="fr-FR"/>
        </w:rPr>
        <w:t xml:space="preserve"> Ê - dốp)</w:t>
      </w:r>
    </w:p>
    <w:p w14:paraId="079F8D68" w14:textId="712F35F6" w:rsidR="0054156C" w:rsidRPr="009B5300" w:rsidRDefault="008C5116" w:rsidP="009B5300">
      <w:pPr>
        <w:spacing w:line="312" w:lineRule="auto"/>
        <w:rPr>
          <w:b/>
          <w:bCs/>
          <w:lang w:val="fr-FR"/>
        </w:rPr>
      </w:pPr>
      <w:r w:rsidRPr="009B5300">
        <w:rPr>
          <w:b/>
          <w:bCs/>
          <w:lang w:val="fr-FR"/>
        </w:rPr>
        <w:t>Khoanh vào đáp án trước câu trả lời đúng</w:t>
      </w:r>
      <w:r w:rsidR="0054156C" w:rsidRPr="009B5300">
        <w:rPr>
          <w:b/>
          <w:bCs/>
          <w:lang w:val="fr-FR"/>
        </w:rPr>
        <w:t>.</w:t>
      </w:r>
    </w:p>
    <w:p w14:paraId="3B3606E5" w14:textId="08679D2F" w:rsidR="008C5116" w:rsidRPr="009B5300" w:rsidRDefault="008C5116" w:rsidP="009B5300">
      <w:pPr>
        <w:spacing w:line="312" w:lineRule="auto"/>
        <w:rPr>
          <w:b/>
          <w:bCs/>
          <w:lang w:val="fr-FR"/>
        </w:rPr>
      </w:pPr>
      <w:r w:rsidRPr="009B5300">
        <w:rPr>
          <w:b/>
          <w:bCs/>
          <w:lang w:val="fr-FR"/>
        </w:rPr>
        <w:t>Câu 1. Câu chuyện gồm mấy nhân vật?</w:t>
      </w:r>
    </w:p>
    <w:p w14:paraId="0A05D078" w14:textId="494757C3" w:rsidR="008C5116" w:rsidRPr="009B5300" w:rsidRDefault="008C5116" w:rsidP="009B5300">
      <w:pPr>
        <w:spacing w:line="312" w:lineRule="auto"/>
        <w:rPr>
          <w:bCs/>
          <w:lang w:val="fr-FR"/>
        </w:rPr>
      </w:pPr>
      <w:r w:rsidRPr="009B5300">
        <w:rPr>
          <w:b/>
          <w:bCs/>
          <w:lang w:val="fr-FR"/>
        </w:rPr>
        <w:tab/>
      </w:r>
      <w:r w:rsidRPr="009B5300">
        <w:rPr>
          <w:bCs/>
          <w:lang w:val="fr-FR"/>
        </w:rPr>
        <w:t>A. 2</w:t>
      </w:r>
      <w:r w:rsidRPr="009B5300">
        <w:rPr>
          <w:bCs/>
          <w:lang w:val="fr-FR"/>
        </w:rPr>
        <w:tab/>
      </w:r>
      <w:r w:rsidRPr="009B5300">
        <w:rPr>
          <w:bCs/>
          <w:lang w:val="fr-FR"/>
        </w:rPr>
        <w:tab/>
      </w:r>
      <w:r w:rsidRPr="009B5300">
        <w:rPr>
          <w:bCs/>
          <w:lang w:val="fr-FR"/>
        </w:rPr>
        <w:tab/>
      </w:r>
      <w:r w:rsidRPr="009B5300">
        <w:rPr>
          <w:bCs/>
          <w:lang w:val="fr-FR"/>
        </w:rPr>
        <w:tab/>
        <w:t>B. 3</w:t>
      </w:r>
      <w:r w:rsidRPr="009B5300">
        <w:rPr>
          <w:bCs/>
          <w:lang w:val="fr-FR"/>
        </w:rPr>
        <w:tab/>
      </w:r>
      <w:r w:rsidRPr="009B5300">
        <w:rPr>
          <w:bCs/>
          <w:lang w:val="fr-FR"/>
        </w:rPr>
        <w:tab/>
      </w:r>
      <w:r w:rsidRPr="009B5300">
        <w:rPr>
          <w:bCs/>
          <w:lang w:val="fr-FR"/>
        </w:rPr>
        <w:tab/>
      </w:r>
      <w:r w:rsidRPr="009B5300">
        <w:rPr>
          <w:bCs/>
          <w:lang w:val="fr-FR"/>
        </w:rPr>
        <w:tab/>
      </w:r>
      <w:r w:rsidR="00F93EF3" w:rsidRPr="009B5300">
        <w:rPr>
          <w:bCs/>
          <w:lang w:val="fr-FR"/>
        </w:rPr>
        <w:tab/>
      </w:r>
      <w:r w:rsidRPr="009B5300">
        <w:rPr>
          <w:bCs/>
          <w:lang w:val="fr-FR"/>
        </w:rPr>
        <w:t>C. 1</w:t>
      </w:r>
    </w:p>
    <w:p w14:paraId="069A9B40" w14:textId="2EED0F87" w:rsidR="008C5116" w:rsidRPr="009B5300" w:rsidRDefault="008C5116" w:rsidP="009B5300">
      <w:pPr>
        <w:spacing w:line="312" w:lineRule="auto"/>
        <w:rPr>
          <w:b/>
          <w:bCs/>
          <w:lang w:val="fr-FR"/>
        </w:rPr>
      </w:pPr>
      <w:r w:rsidRPr="009B5300">
        <w:rPr>
          <w:b/>
          <w:bCs/>
          <w:lang w:val="fr-FR"/>
        </w:rPr>
        <w:t>Câu 2. Sư tử giận dữ với chuột nhắt vì:</w:t>
      </w:r>
    </w:p>
    <w:p w14:paraId="504BB81E" w14:textId="77777777" w:rsidR="009B5300" w:rsidRDefault="008C5116" w:rsidP="009B5300">
      <w:pPr>
        <w:spacing w:line="312" w:lineRule="auto"/>
        <w:rPr>
          <w:bCs/>
          <w:lang w:val="fr-FR"/>
        </w:rPr>
      </w:pPr>
      <w:r w:rsidRPr="009B5300">
        <w:rPr>
          <w:b/>
          <w:bCs/>
          <w:lang w:val="fr-FR"/>
        </w:rPr>
        <w:tab/>
      </w:r>
      <w:r w:rsidRPr="009B5300">
        <w:rPr>
          <w:bCs/>
          <w:lang w:val="fr-FR"/>
        </w:rPr>
        <w:t>A. Chuột nhắt làm sư tử tỉnh giấc.</w:t>
      </w:r>
      <w:r w:rsidRPr="009B5300">
        <w:rPr>
          <w:bCs/>
          <w:lang w:val="fr-FR"/>
        </w:rPr>
        <w:tab/>
      </w:r>
      <w:r w:rsidRPr="009B5300">
        <w:rPr>
          <w:bCs/>
          <w:lang w:val="fr-FR"/>
        </w:rPr>
        <w:tab/>
      </w:r>
    </w:p>
    <w:p w14:paraId="57798855" w14:textId="03E348CB" w:rsidR="008C5116" w:rsidRPr="009B5300" w:rsidRDefault="008C5116" w:rsidP="009B5300">
      <w:pPr>
        <w:spacing w:line="312" w:lineRule="auto"/>
        <w:ind w:firstLine="720"/>
        <w:rPr>
          <w:bCs/>
          <w:lang w:val="fr-FR"/>
        </w:rPr>
      </w:pPr>
      <w:r w:rsidRPr="009B5300">
        <w:rPr>
          <w:bCs/>
          <w:lang w:val="fr-FR"/>
        </w:rPr>
        <w:t>B. Sư tử không muốn chơi với chuột nhắt</w:t>
      </w:r>
    </w:p>
    <w:p w14:paraId="30AA228C" w14:textId="7C75E74C" w:rsidR="008C5116" w:rsidRPr="009B5300" w:rsidRDefault="008C5116" w:rsidP="009B5300">
      <w:pPr>
        <w:spacing w:line="312" w:lineRule="auto"/>
        <w:rPr>
          <w:bCs/>
          <w:lang w:val="fr-FR"/>
        </w:rPr>
      </w:pPr>
      <w:r w:rsidRPr="009B5300">
        <w:rPr>
          <w:bCs/>
          <w:lang w:val="fr-FR"/>
        </w:rPr>
        <w:tab/>
        <w:t>C. Sư tử thấy chuột nhắt bé nhỏ.</w:t>
      </w:r>
    </w:p>
    <w:p w14:paraId="52375B79" w14:textId="50FEBAB7" w:rsidR="008C5116" w:rsidRPr="009B5300" w:rsidRDefault="008C5116" w:rsidP="009B5300">
      <w:pPr>
        <w:spacing w:line="312" w:lineRule="auto"/>
        <w:rPr>
          <w:b/>
          <w:bCs/>
          <w:lang w:val="fr-FR"/>
        </w:rPr>
      </w:pPr>
      <w:r w:rsidRPr="009B5300">
        <w:rPr>
          <w:b/>
          <w:bCs/>
          <w:lang w:val="fr-FR"/>
        </w:rPr>
        <w:t>Câu 3. Khi bị sa lưới, sư tử đã làm gì?</w:t>
      </w:r>
    </w:p>
    <w:p w14:paraId="2D0E276F" w14:textId="0EAF925D" w:rsidR="008C5116" w:rsidRPr="009B5300" w:rsidRDefault="008C5116" w:rsidP="009B5300">
      <w:pPr>
        <w:spacing w:line="312" w:lineRule="auto"/>
        <w:rPr>
          <w:bCs/>
          <w:lang w:val="fr-FR"/>
        </w:rPr>
      </w:pPr>
      <w:r w:rsidRPr="009B5300">
        <w:rPr>
          <w:b/>
          <w:bCs/>
          <w:lang w:val="fr-FR"/>
        </w:rPr>
        <w:tab/>
      </w:r>
      <w:r w:rsidRPr="009B5300">
        <w:rPr>
          <w:bCs/>
          <w:lang w:val="fr-FR"/>
        </w:rPr>
        <w:t>A. Nó vùng vẫy hết sức</w:t>
      </w:r>
      <w:r w:rsidRPr="009B5300">
        <w:rPr>
          <w:bCs/>
          <w:lang w:val="fr-FR"/>
        </w:rPr>
        <w:tab/>
      </w:r>
      <w:r w:rsidRPr="009B5300">
        <w:rPr>
          <w:bCs/>
          <w:lang w:val="fr-FR"/>
        </w:rPr>
        <w:tab/>
      </w:r>
      <w:r w:rsidRPr="009B5300">
        <w:rPr>
          <w:bCs/>
          <w:lang w:val="fr-FR"/>
        </w:rPr>
        <w:tab/>
      </w:r>
      <w:r w:rsidRPr="009B5300">
        <w:rPr>
          <w:bCs/>
          <w:lang w:val="fr-FR"/>
        </w:rPr>
        <w:tab/>
        <w:t>B. Nó đành nằm ch</w:t>
      </w:r>
      <w:r w:rsidR="00D71443" w:rsidRPr="009B5300">
        <w:rPr>
          <w:bCs/>
          <w:lang w:val="fr-FR"/>
        </w:rPr>
        <w:t>ờ chết.</w:t>
      </w:r>
    </w:p>
    <w:p w14:paraId="010DF2BD" w14:textId="1CFA0890" w:rsidR="008C5116" w:rsidRPr="009B5300" w:rsidRDefault="008C5116" w:rsidP="00B87BE4">
      <w:pPr>
        <w:spacing w:line="312" w:lineRule="auto"/>
        <w:ind w:firstLine="720"/>
        <w:rPr>
          <w:b/>
          <w:bCs/>
          <w:lang w:val="fr-FR"/>
        </w:rPr>
      </w:pPr>
      <w:r w:rsidRPr="009B5300">
        <w:rPr>
          <w:bCs/>
          <w:lang w:val="fr-FR"/>
        </w:rPr>
        <w:t xml:space="preserve">C. Nó vùng vẫy hết sức, nhưng không sao thoát được, đành </w:t>
      </w:r>
      <w:r w:rsidR="00F93EF3" w:rsidRPr="009B5300">
        <w:rPr>
          <w:rFonts w:cs="Times New Roman"/>
          <w:color w:val="000000"/>
          <w:szCs w:val="28"/>
          <w:shd w:val="clear" w:color="auto" w:fill="FFFFFF"/>
          <w:lang w:val="fr-FR"/>
        </w:rPr>
        <w:t>nằm chờ chết.</w:t>
      </w:r>
      <w:r w:rsidR="00F93EF3" w:rsidRPr="009B5300">
        <w:rPr>
          <w:rFonts w:cs="Times New Roman"/>
          <w:color w:val="000000"/>
          <w:szCs w:val="28"/>
          <w:lang w:val="fr-FR"/>
        </w:rPr>
        <w:br/>
      </w:r>
      <w:r w:rsidRPr="009B5300">
        <w:rPr>
          <w:b/>
          <w:bCs/>
          <w:lang w:val="fr-FR"/>
        </w:rPr>
        <w:t>Câu 4. Nối các ô ở cột A với các ô ở cột B để được câu hoàn chỉnh.</w:t>
      </w:r>
    </w:p>
    <w:tbl>
      <w:tblPr>
        <w:tblStyle w:val="TableGrid"/>
        <w:tblW w:w="0" w:type="auto"/>
        <w:tblInd w:w="1809" w:type="dxa"/>
        <w:tblLook w:val="04A0" w:firstRow="1" w:lastRow="0" w:firstColumn="1" w:lastColumn="0" w:noHBand="0" w:noVBand="1"/>
      </w:tblPr>
      <w:tblGrid>
        <w:gridCol w:w="1759"/>
        <w:gridCol w:w="1643"/>
        <w:gridCol w:w="1701"/>
      </w:tblGrid>
      <w:tr w:rsidR="009B5300" w14:paraId="0542F4A9" w14:textId="77777777" w:rsidTr="009B5300">
        <w:tc>
          <w:tcPr>
            <w:tcW w:w="1759" w:type="dxa"/>
            <w:tcBorders>
              <w:right w:val="single" w:sz="4" w:space="0" w:color="auto"/>
            </w:tcBorders>
          </w:tcPr>
          <w:p w14:paraId="032A887A" w14:textId="4FCB618C" w:rsidR="009B5300" w:rsidRPr="009B5300" w:rsidRDefault="009B5300" w:rsidP="009B5300">
            <w:pPr>
              <w:spacing w:line="312" w:lineRule="auto"/>
              <w:rPr>
                <w:b/>
                <w:bCs/>
                <w:lang w:val="fr-FR"/>
              </w:rPr>
            </w:pPr>
            <w:r w:rsidRPr="009B5300">
              <w:rPr>
                <w:b/>
                <w:bCs/>
              </w:rPr>
              <w:t>nhanh</w:t>
            </w:r>
          </w:p>
        </w:tc>
        <w:tc>
          <w:tcPr>
            <w:tcW w:w="1643" w:type="dxa"/>
            <w:tcBorders>
              <w:top w:val="nil"/>
              <w:left w:val="single" w:sz="4" w:space="0" w:color="auto"/>
              <w:bottom w:val="nil"/>
              <w:right w:val="single" w:sz="4" w:space="0" w:color="auto"/>
            </w:tcBorders>
          </w:tcPr>
          <w:p w14:paraId="11C26154" w14:textId="77777777" w:rsidR="009B5300" w:rsidRPr="009B5300" w:rsidRDefault="009B5300" w:rsidP="009B5300">
            <w:pPr>
              <w:spacing w:line="312" w:lineRule="auto"/>
              <w:rPr>
                <w:b/>
                <w:bCs/>
                <w:lang w:val="fr-FR"/>
              </w:rPr>
            </w:pPr>
          </w:p>
        </w:tc>
        <w:tc>
          <w:tcPr>
            <w:tcW w:w="1701" w:type="dxa"/>
            <w:tcBorders>
              <w:left w:val="single" w:sz="4" w:space="0" w:color="auto"/>
            </w:tcBorders>
          </w:tcPr>
          <w:p w14:paraId="691C7F0D" w14:textId="769E87F8" w:rsidR="009B5300" w:rsidRPr="009B5300" w:rsidRDefault="009B5300" w:rsidP="009B5300">
            <w:pPr>
              <w:spacing w:line="312" w:lineRule="auto"/>
              <w:rPr>
                <w:b/>
                <w:bCs/>
                <w:lang w:val="fr-FR"/>
              </w:rPr>
            </w:pPr>
            <w:r w:rsidRPr="009B5300">
              <w:rPr>
                <w:b/>
                <w:bCs/>
              </w:rPr>
              <w:t>như rùa</w:t>
            </w:r>
          </w:p>
        </w:tc>
      </w:tr>
      <w:tr w:rsidR="009B5300" w14:paraId="5718E839" w14:textId="77777777" w:rsidTr="009B5300">
        <w:tc>
          <w:tcPr>
            <w:tcW w:w="1759" w:type="dxa"/>
            <w:tcBorders>
              <w:right w:val="single" w:sz="4" w:space="0" w:color="auto"/>
            </w:tcBorders>
          </w:tcPr>
          <w:p w14:paraId="74B0B030" w14:textId="20FCC1F9" w:rsidR="009B5300" w:rsidRPr="009B5300" w:rsidRDefault="009B5300" w:rsidP="009B5300">
            <w:pPr>
              <w:spacing w:line="312" w:lineRule="auto"/>
              <w:rPr>
                <w:b/>
                <w:bCs/>
                <w:lang w:val="fr-FR"/>
              </w:rPr>
            </w:pPr>
            <w:r w:rsidRPr="009B5300">
              <w:rPr>
                <w:b/>
                <w:bCs/>
              </w:rPr>
              <w:t>nhát</w:t>
            </w:r>
          </w:p>
        </w:tc>
        <w:tc>
          <w:tcPr>
            <w:tcW w:w="1643" w:type="dxa"/>
            <w:tcBorders>
              <w:top w:val="nil"/>
              <w:left w:val="single" w:sz="4" w:space="0" w:color="auto"/>
              <w:bottom w:val="nil"/>
              <w:right w:val="single" w:sz="4" w:space="0" w:color="auto"/>
            </w:tcBorders>
          </w:tcPr>
          <w:p w14:paraId="39641581" w14:textId="77777777" w:rsidR="009B5300" w:rsidRPr="009B5300" w:rsidRDefault="009B5300" w:rsidP="009B5300">
            <w:pPr>
              <w:spacing w:line="312" w:lineRule="auto"/>
              <w:rPr>
                <w:b/>
                <w:bCs/>
                <w:lang w:val="fr-FR"/>
              </w:rPr>
            </w:pPr>
          </w:p>
        </w:tc>
        <w:tc>
          <w:tcPr>
            <w:tcW w:w="1701" w:type="dxa"/>
            <w:tcBorders>
              <w:left w:val="single" w:sz="4" w:space="0" w:color="auto"/>
            </w:tcBorders>
          </w:tcPr>
          <w:p w14:paraId="4F99B746" w14:textId="1525F01A" w:rsidR="009B5300" w:rsidRPr="009B5300" w:rsidRDefault="009B5300" w:rsidP="009B5300">
            <w:pPr>
              <w:spacing w:line="312" w:lineRule="auto"/>
              <w:rPr>
                <w:b/>
                <w:bCs/>
                <w:lang w:val="fr-FR"/>
              </w:rPr>
            </w:pPr>
            <w:r w:rsidRPr="009B5300">
              <w:rPr>
                <w:b/>
                <w:bCs/>
              </w:rPr>
              <w:t>như sóc</w:t>
            </w:r>
          </w:p>
        </w:tc>
      </w:tr>
      <w:tr w:rsidR="009B5300" w14:paraId="316DFAF7" w14:textId="77777777" w:rsidTr="009B5300">
        <w:tc>
          <w:tcPr>
            <w:tcW w:w="1759" w:type="dxa"/>
            <w:tcBorders>
              <w:right w:val="single" w:sz="4" w:space="0" w:color="auto"/>
            </w:tcBorders>
          </w:tcPr>
          <w:p w14:paraId="7191ACD8" w14:textId="7070FAFD" w:rsidR="009B5300" w:rsidRPr="009B5300" w:rsidRDefault="009B5300" w:rsidP="009B5300">
            <w:pPr>
              <w:spacing w:line="312" w:lineRule="auto"/>
              <w:rPr>
                <w:b/>
                <w:bCs/>
                <w:lang w:val="fr-FR"/>
              </w:rPr>
            </w:pPr>
            <w:r w:rsidRPr="009B5300">
              <w:rPr>
                <w:b/>
                <w:bCs/>
              </w:rPr>
              <w:t>chậm</w:t>
            </w:r>
          </w:p>
        </w:tc>
        <w:tc>
          <w:tcPr>
            <w:tcW w:w="1643" w:type="dxa"/>
            <w:tcBorders>
              <w:top w:val="nil"/>
              <w:left w:val="single" w:sz="4" w:space="0" w:color="auto"/>
              <w:bottom w:val="nil"/>
              <w:right w:val="single" w:sz="4" w:space="0" w:color="auto"/>
            </w:tcBorders>
          </w:tcPr>
          <w:p w14:paraId="7CA0C803" w14:textId="77777777" w:rsidR="009B5300" w:rsidRPr="009B5300" w:rsidRDefault="009B5300" w:rsidP="009B5300">
            <w:pPr>
              <w:spacing w:line="312" w:lineRule="auto"/>
              <w:rPr>
                <w:b/>
                <w:bCs/>
                <w:lang w:val="fr-FR"/>
              </w:rPr>
            </w:pPr>
          </w:p>
        </w:tc>
        <w:tc>
          <w:tcPr>
            <w:tcW w:w="1701" w:type="dxa"/>
            <w:tcBorders>
              <w:left w:val="single" w:sz="4" w:space="0" w:color="auto"/>
            </w:tcBorders>
          </w:tcPr>
          <w:p w14:paraId="3F260A82" w14:textId="0CF54DD7" w:rsidR="009B5300" w:rsidRPr="009B5300" w:rsidRDefault="009B5300" w:rsidP="009B5300">
            <w:pPr>
              <w:spacing w:line="312" w:lineRule="auto"/>
              <w:rPr>
                <w:b/>
                <w:bCs/>
                <w:lang w:val="fr-FR"/>
              </w:rPr>
            </w:pPr>
            <w:r w:rsidRPr="009B5300">
              <w:rPr>
                <w:b/>
                <w:bCs/>
              </w:rPr>
              <w:t>như hổ</w:t>
            </w:r>
          </w:p>
        </w:tc>
      </w:tr>
      <w:tr w:rsidR="009B5300" w14:paraId="14CE99C4" w14:textId="77777777" w:rsidTr="009B5300">
        <w:tc>
          <w:tcPr>
            <w:tcW w:w="1759" w:type="dxa"/>
            <w:tcBorders>
              <w:right w:val="single" w:sz="4" w:space="0" w:color="auto"/>
            </w:tcBorders>
          </w:tcPr>
          <w:p w14:paraId="6341921F" w14:textId="0BF2A015" w:rsidR="009B5300" w:rsidRPr="009B5300" w:rsidRDefault="009B5300" w:rsidP="009B5300">
            <w:pPr>
              <w:spacing w:line="312" w:lineRule="auto"/>
              <w:rPr>
                <w:b/>
                <w:bCs/>
                <w:lang w:val="fr-FR"/>
              </w:rPr>
            </w:pPr>
            <w:r w:rsidRPr="009B5300">
              <w:rPr>
                <w:b/>
                <w:bCs/>
              </w:rPr>
              <w:t>dữ</w:t>
            </w:r>
          </w:p>
        </w:tc>
        <w:tc>
          <w:tcPr>
            <w:tcW w:w="1643" w:type="dxa"/>
            <w:tcBorders>
              <w:top w:val="nil"/>
              <w:left w:val="single" w:sz="4" w:space="0" w:color="auto"/>
              <w:bottom w:val="nil"/>
              <w:right w:val="single" w:sz="4" w:space="0" w:color="auto"/>
            </w:tcBorders>
          </w:tcPr>
          <w:p w14:paraId="658F9889" w14:textId="77777777" w:rsidR="009B5300" w:rsidRPr="009B5300" w:rsidRDefault="009B5300" w:rsidP="009B5300">
            <w:pPr>
              <w:spacing w:line="312" w:lineRule="auto"/>
              <w:rPr>
                <w:b/>
                <w:bCs/>
                <w:lang w:val="fr-FR"/>
              </w:rPr>
            </w:pPr>
          </w:p>
        </w:tc>
        <w:tc>
          <w:tcPr>
            <w:tcW w:w="1701" w:type="dxa"/>
            <w:tcBorders>
              <w:left w:val="single" w:sz="4" w:space="0" w:color="auto"/>
            </w:tcBorders>
          </w:tcPr>
          <w:p w14:paraId="50DBA17A" w14:textId="72A78BFB" w:rsidR="009B5300" w:rsidRPr="009B5300" w:rsidRDefault="009B5300" w:rsidP="009B5300">
            <w:pPr>
              <w:spacing w:line="312" w:lineRule="auto"/>
              <w:rPr>
                <w:b/>
                <w:bCs/>
                <w:lang w:val="fr-FR"/>
              </w:rPr>
            </w:pPr>
            <w:r w:rsidRPr="009B5300">
              <w:rPr>
                <w:b/>
                <w:bCs/>
              </w:rPr>
              <w:t>như cáy</w:t>
            </w:r>
          </w:p>
        </w:tc>
      </w:tr>
    </w:tbl>
    <w:p w14:paraId="447FC0EC" w14:textId="77777777" w:rsidR="00655FAA" w:rsidRDefault="00655FAA" w:rsidP="009B5300">
      <w:pPr>
        <w:spacing w:line="312" w:lineRule="auto"/>
        <w:rPr>
          <w:b/>
          <w:bCs/>
        </w:rPr>
      </w:pPr>
    </w:p>
    <w:p w14:paraId="3FE37434" w14:textId="4FAE0AD0" w:rsidR="00867EE0" w:rsidRPr="007C6D96" w:rsidRDefault="008C5116" w:rsidP="009B5300">
      <w:pPr>
        <w:spacing w:line="312" w:lineRule="auto"/>
        <w:rPr>
          <w:b/>
          <w:bCs/>
        </w:rPr>
      </w:pPr>
      <w:bookmarkStart w:id="0" w:name="_GoBack"/>
      <w:bookmarkEnd w:id="0"/>
      <w:r>
        <w:rPr>
          <w:b/>
          <w:bCs/>
        </w:rPr>
        <w:t>Câu 5</w:t>
      </w:r>
      <w:r w:rsidR="00867EE0" w:rsidRPr="007C6D96">
        <w:rPr>
          <w:b/>
          <w:bCs/>
        </w:rPr>
        <w:t>. Viết 1 - 2 câu về nhân vật chuột nhắt trong câu chuyện trên.</w:t>
      </w:r>
    </w:p>
    <w:p w14:paraId="48F0E55E" w14:textId="70555820" w:rsidR="00867EE0" w:rsidRDefault="00867EE0" w:rsidP="009B5300">
      <w:pPr>
        <w:spacing w:line="312" w:lineRule="auto"/>
      </w:pPr>
      <w:r>
        <w:t>………………………………………………………………………………………………….</w:t>
      </w:r>
    </w:p>
    <w:p w14:paraId="07C1FADB" w14:textId="5057CD02" w:rsidR="00867EE0" w:rsidRPr="007C6D96" w:rsidRDefault="008C5116" w:rsidP="009B5300">
      <w:pPr>
        <w:spacing w:line="312" w:lineRule="auto"/>
        <w:rPr>
          <w:b/>
          <w:bCs/>
        </w:rPr>
      </w:pPr>
      <w:r>
        <w:rPr>
          <w:b/>
          <w:bCs/>
        </w:rPr>
        <w:t>Câu 6</w:t>
      </w:r>
      <w:r w:rsidR="00867EE0" w:rsidRPr="007C6D96">
        <w:rPr>
          <w:b/>
          <w:bCs/>
        </w:rPr>
        <w:t xml:space="preserve">. Điền </w:t>
      </w:r>
      <w:r w:rsidR="00867EE0" w:rsidRPr="007C6D96">
        <w:rPr>
          <w:b/>
          <w:bCs/>
          <w:i/>
          <w:iCs/>
        </w:rPr>
        <w:t>l</w:t>
      </w:r>
      <w:r w:rsidR="00867EE0" w:rsidRPr="007C6D96">
        <w:rPr>
          <w:b/>
          <w:bCs/>
        </w:rPr>
        <w:t xml:space="preserve"> hoặc </w:t>
      </w:r>
      <w:r w:rsidR="00867EE0" w:rsidRPr="007C6D96">
        <w:rPr>
          <w:b/>
          <w:bCs/>
          <w:i/>
          <w:iCs/>
        </w:rPr>
        <w:t>n</w:t>
      </w:r>
      <w:r w:rsidR="00867EE0" w:rsidRPr="007C6D96">
        <w:rPr>
          <w:b/>
          <w:bCs/>
        </w:rPr>
        <w:t xml:space="preserve">, </w:t>
      </w:r>
      <w:r w:rsidR="00867EE0" w:rsidRPr="007C6D96">
        <w:rPr>
          <w:b/>
          <w:bCs/>
          <w:i/>
          <w:iCs/>
        </w:rPr>
        <w:t>ai</w:t>
      </w:r>
      <w:r w:rsidR="00867EE0" w:rsidRPr="007C6D96">
        <w:rPr>
          <w:b/>
          <w:bCs/>
        </w:rPr>
        <w:t xml:space="preserve"> hoặc </w:t>
      </w:r>
      <w:r w:rsidR="00867EE0" w:rsidRPr="007C6D96">
        <w:rPr>
          <w:b/>
          <w:bCs/>
          <w:i/>
          <w:iCs/>
        </w:rPr>
        <w:t>ay</w:t>
      </w:r>
      <w:r w:rsidR="00867EE0" w:rsidRPr="007C6D96">
        <w:rPr>
          <w:b/>
          <w:bCs/>
        </w:rPr>
        <w:t xml:space="preserve"> vào chỗ trống</w:t>
      </w:r>
    </w:p>
    <w:p w14:paraId="0BEAA156" w14:textId="77777777" w:rsidR="009B5300" w:rsidRDefault="00867EE0" w:rsidP="009B5300">
      <w:pPr>
        <w:spacing w:line="312" w:lineRule="auto"/>
      </w:pPr>
      <w:r>
        <w:tab/>
        <w:t xml:space="preserve">Trưa mùa hè, …..ắng vàng như mật ong </w:t>
      </w:r>
      <w:r w:rsidR="007C6D96">
        <w:t>tr</w:t>
      </w:r>
      <w:r>
        <w:t>………. nhẹ trên khắp các đồng cỏ. Những con sơn ca nh……… nhót trên sườn đồi. Chúng b………lên cao và cất tiếng hót. Tiếng hót …….úc trầm, ….úc bổng lảnh …..ót vang m………</w:t>
      </w:r>
      <w:r w:rsidR="007C6D96">
        <w:t xml:space="preserve"> </w:t>
      </w:r>
      <w:r>
        <w:t>đi xa.</w:t>
      </w:r>
    </w:p>
    <w:p w14:paraId="7371E1B2" w14:textId="433C28B3" w:rsidR="00867EE0" w:rsidRPr="009B5300" w:rsidRDefault="008C5116" w:rsidP="009B5300">
      <w:pPr>
        <w:spacing w:line="312" w:lineRule="auto"/>
      </w:pPr>
      <w:r w:rsidRPr="008C5116">
        <w:rPr>
          <w:b/>
          <w:szCs w:val="28"/>
        </w:rPr>
        <w:t>Câu</w:t>
      </w:r>
      <w:r w:rsidRPr="008C5116">
        <w:rPr>
          <w:b/>
          <w:szCs w:val="28"/>
          <w:vertAlign w:val="superscript"/>
        </w:rPr>
        <w:t xml:space="preserve"> </w:t>
      </w:r>
      <w:r w:rsidRPr="008C5116">
        <w:rPr>
          <w:b/>
          <w:szCs w:val="28"/>
        </w:rPr>
        <w:t>7</w:t>
      </w:r>
      <w:r>
        <w:rPr>
          <w:szCs w:val="28"/>
        </w:rPr>
        <w:t xml:space="preserve">. </w:t>
      </w:r>
      <w:r>
        <w:rPr>
          <w:b/>
          <w:szCs w:val="28"/>
        </w:rPr>
        <w:t>Viết 1-2 câu kể về quê hương em</w:t>
      </w:r>
      <w:r w:rsidR="00F93EF3">
        <w:rPr>
          <w:b/>
          <w:szCs w:val="28"/>
        </w:rPr>
        <w:t>.</w:t>
      </w:r>
    </w:p>
    <w:p w14:paraId="2E256BCE" w14:textId="77777777" w:rsidR="008C5116" w:rsidRDefault="008C5116" w:rsidP="009B5300">
      <w:pPr>
        <w:spacing w:line="312" w:lineRule="auto"/>
      </w:pPr>
      <w:r>
        <w:t>………………………………………………………………………………………………….</w:t>
      </w:r>
    </w:p>
    <w:p w14:paraId="375E0CFF" w14:textId="22D911A6" w:rsidR="008C5116" w:rsidRPr="008C5116" w:rsidRDefault="008C5116" w:rsidP="009B5300">
      <w:pPr>
        <w:spacing w:line="312" w:lineRule="auto"/>
        <w:rPr>
          <w:b/>
          <w:szCs w:val="28"/>
          <w:vertAlign w:val="superscript"/>
        </w:rPr>
      </w:pPr>
    </w:p>
    <w:sectPr w:rsidR="008C5116" w:rsidRPr="008C5116" w:rsidSect="00281164">
      <w:pgSz w:w="11907" w:h="16840" w:code="9"/>
      <w:pgMar w:top="567" w:right="567" w:bottom="567" w:left="851"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20002A87" w:usb1="80000000" w:usb2="00000008"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0F2"/>
    <w:rsid w:val="00062889"/>
    <w:rsid w:val="00144AF5"/>
    <w:rsid w:val="00281164"/>
    <w:rsid w:val="00387754"/>
    <w:rsid w:val="0054156C"/>
    <w:rsid w:val="005E00F2"/>
    <w:rsid w:val="00621B90"/>
    <w:rsid w:val="00655FAA"/>
    <w:rsid w:val="00693631"/>
    <w:rsid w:val="00730D52"/>
    <w:rsid w:val="007A4FC4"/>
    <w:rsid w:val="007C6D96"/>
    <w:rsid w:val="007F76AF"/>
    <w:rsid w:val="00860331"/>
    <w:rsid w:val="00867EE0"/>
    <w:rsid w:val="00876519"/>
    <w:rsid w:val="008C5116"/>
    <w:rsid w:val="00910CCA"/>
    <w:rsid w:val="009B5300"/>
    <w:rsid w:val="00AE7A5B"/>
    <w:rsid w:val="00B058E9"/>
    <w:rsid w:val="00B87BE4"/>
    <w:rsid w:val="00D71443"/>
    <w:rsid w:val="00E34EBD"/>
    <w:rsid w:val="00F93EF3"/>
    <w:rsid w:val="00FF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A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11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93EF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C5116"/>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F93E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Tô Thanh Tâm</dc:creator>
  <cp:lastModifiedBy>A</cp:lastModifiedBy>
  <cp:revision>6</cp:revision>
  <dcterms:created xsi:type="dcterms:W3CDTF">2024-12-05T08:21:00Z</dcterms:created>
  <dcterms:modified xsi:type="dcterms:W3CDTF">2025-03-05T16:06:00Z</dcterms:modified>
</cp:coreProperties>
</file>