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67" w:rsidRPr="00363DCA" w:rsidRDefault="009F3B67" w:rsidP="002217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3DC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63DCA">
        <w:rPr>
          <w:rFonts w:ascii="Times New Roman" w:hAnsi="Times New Roman" w:cs="Times New Roman"/>
          <w:b/>
          <w:sz w:val="28"/>
          <w:szCs w:val="28"/>
        </w:rPr>
        <w:t xml:space="preserve">                         Ngày 16 tháng 4</w:t>
      </w:r>
      <w:r w:rsidRPr="00363DCA">
        <w:rPr>
          <w:rFonts w:ascii="Times New Roman" w:hAnsi="Times New Roman" w:cs="Times New Roman"/>
          <w:b/>
          <w:sz w:val="28"/>
          <w:szCs w:val="28"/>
        </w:rPr>
        <w:t xml:space="preserve"> năm 2025</w:t>
      </w:r>
    </w:p>
    <w:bookmarkEnd w:id="0"/>
    <w:p w:rsidR="009F3B67" w:rsidRPr="00363DCA" w:rsidRDefault="009F3B67" w:rsidP="009F3B6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3DCA">
        <w:rPr>
          <w:rFonts w:ascii="Times New Roman" w:hAnsi="Times New Roman" w:cs="Times New Roman"/>
          <w:b/>
          <w:color w:val="FF0000"/>
          <w:sz w:val="28"/>
          <w:szCs w:val="28"/>
        </w:rPr>
        <w:t>SINH HOẠT CHUYÊN MÔN TRƯỜNG</w:t>
      </w:r>
    </w:p>
    <w:p w:rsidR="0022171D" w:rsidRDefault="009F3B67" w:rsidP="0022171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363DCA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Chuyên đề :Dạ</w:t>
      </w:r>
      <w:r w:rsidRPr="00363DCA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y đọc môn Tiếng Việt 2</w:t>
      </w:r>
      <w:r w:rsidRPr="00363DCA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theo chương trình GDPT 2018</w:t>
      </w:r>
    </w:p>
    <w:p w:rsidR="009F3B67" w:rsidRPr="0022171D" w:rsidRDefault="009F3B67" w:rsidP="0022171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nl-NL"/>
        </w:rPr>
      </w:pPr>
      <w:r w:rsidRPr="0022171D">
        <w:rPr>
          <w:rFonts w:ascii="Times New Roman" w:eastAsia="Aptos" w:hAnsi="Times New Roman" w:cs="Times New Roman"/>
          <w:b/>
          <w:sz w:val="28"/>
          <w:szCs w:val="28"/>
          <w:u w:val="single"/>
        </w:rPr>
        <w:t>BƯỚC 1: THIẾT KẾ BÀI DẠY MINH HỌA</w:t>
      </w:r>
    </w:p>
    <w:p w:rsidR="009F3B67" w:rsidRPr="00363DCA" w:rsidRDefault="009F3B67" w:rsidP="009F3B67">
      <w:pPr>
        <w:spacing w:after="0" w:line="288" w:lineRule="auto"/>
        <w:ind w:firstLine="360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363DCA">
        <w:rPr>
          <w:rFonts w:ascii="Times New Roman" w:eastAsia="Aptos" w:hAnsi="Times New Roman" w:cs="Times New Roman"/>
          <w:b/>
          <w:sz w:val="28"/>
          <w:szCs w:val="28"/>
        </w:rPr>
        <w:t>Môn Tiếng Việ</w:t>
      </w:r>
      <w:r w:rsidRPr="00363DCA">
        <w:rPr>
          <w:rFonts w:ascii="Times New Roman" w:eastAsia="Aptos" w:hAnsi="Times New Roman" w:cs="Times New Roman"/>
          <w:b/>
          <w:sz w:val="28"/>
          <w:szCs w:val="28"/>
        </w:rPr>
        <w:t>t 2</w:t>
      </w:r>
      <w:r w:rsidRPr="00363DCA">
        <w:rPr>
          <w:rFonts w:ascii="Times New Roman" w:eastAsia="Aptos" w:hAnsi="Times New Roman" w:cs="Times New Roman"/>
          <w:b/>
          <w:sz w:val="28"/>
          <w:szCs w:val="28"/>
        </w:rPr>
        <w:t xml:space="preserve"> - Tiế</w:t>
      </w:r>
      <w:r w:rsidRPr="00363DCA">
        <w:rPr>
          <w:rFonts w:ascii="Times New Roman" w:eastAsia="Aptos" w:hAnsi="Times New Roman" w:cs="Times New Roman"/>
          <w:b/>
          <w:sz w:val="28"/>
          <w:szCs w:val="28"/>
        </w:rPr>
        <w:t>t 296</w:t>
      </w:r>
    </w:p>
    <w:p w:rsidR="009F3B67" w:rsidRPr="00363DCA" w:rsidRDefault="009F3B67" w:rsidP="009F3B67">
      <w:pPr>
        <w:spacing w:after="0" w:line="288" w:lineRule="auto"/>
        <w:ind w:firstLine="360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363DCA">
        <w:rPr>
          <w:rFonts w:ascii="Times New Roman" w:eastAsia="Aptos" w:hAnsi="Times New Roman" w:cs="Times New Roman"/>
          <w:b/>
          <w:sz w:val="28"/>
          <w:szCs w:val="28"/>
        </w:rPr>
        <w:t xml:space="preserve">Bài : </w:t>
      </w:r>
      <w:r w:rsidRPr="00363DCA">
        <w:rPr>
          <w:rFonts w:ascii="Times New Roman" w:eastAsia="Aptos" w:hAnsi="Times New Roman" w:cs="Times New Roman"/>
          <w:b/>
          <w:sz w:val="28"/>
          <w:szCs w:val="28"/>
        </w:rPr>
        <w:t>ĐỌC – THƯ GỬI BỐ NGOÀI ĐẢO (TIẾT 2)</w:t>
      </w:r>
    </w:p>
    <w:p w:rsidR="009F3B67" w:rsidRPr="00363DCA" w:rsidRDefault="009F3B67" w:rsidP="009F3B67">
      <w:pPr>
        <w:tabs>
          <w:tab w:val="left" w:pos="282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63DCA">
        <w:rPr>
          <w:rFonts w:ascii="Times New Roman" w:hAnsi="Times New Roman" w:cs="Times New Roman"/>
          <w:b/>
          <w:sz w:val="28"/>
          <w:szCs w:val="28"/>
          <w:lang w:val="pt-BR"/>
        </w:rPr>
        <w:t>I. Yêu cầu cần đạt</w:t>
      </w:r>
    </w:p>
    <w:p w:rsidR="009F3B67" w:rsidRPr="00363DCA" w:rsidRDefault="009F3B67" w:rsidP="009F3B67">
      <w:pPr>
        <w:tabs>
          <w:tab w:val="left" w:pos="2820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63DCA">
        <w:rPr>
          <w:rFonts w:ascii="Times New Roman" w:hAnsi="Times New Roman" w:cs="Times New Roman"/>
          <w:bCs/>
          <w:sz w:val="28"/>
          <w:szCs w:val="28"/>
          <w:lang w:val="pt-BR"/>
        </w:rPr>
        <w:t>- Thực hiện như SGV</w:t>
      </w:r>
    </w:p>
    <w:p w:rsidR="009F3B67" w:rsidRPr="00363DCA" w:rsidRDefault="009F3B67" w:rsidP="009F3B67">
      <w:pPr>
        <w:tabs>
          <w:tab w:val="left" w:pos="282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63DCA">
        <w:rPr>
          <w:rFonts w:ascii="Times New Roman" w:hAnsi="Times New Roman" w:cs="Times New Roman"/>
          <w:b/>
          <w:sz w:val="28"/>
          <w:szCs w:val="28"/>
          <w:lang w:val="pt-BR"/>
        </w:rPr>
        <w:t>II. Nội dung</w:t>
      </w:r>
    </w:p>
    <w:p w:rsidR="002004C4" w:rsidRDefault="009F3B67" w:rsidP="002004C4">
      <w:pPr>
        <w:tabs>
          <w:tab w:val="left" w:pos="2820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63DCA">
        <w:rPr>
          <w:rFonts w:ascii="Times New Roman" w:hAnsi="Times New Roman" w:cs="Times New Roman"/>
          <w:bCs/>
          <w:sz w:val="28"/>
          <w:szCs w:val="28"/>
          <w:lang w:val="pt-BR"/>
        </w:rPr>
        <w:t>- Thực hiện theo trình tự</w:t>
      </w:r>
      <w:r w:rsidR="00035D35" w:rsidRPr="00363DC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SGK, câu hỏi 3, câu hỏi 4 thay câu hỏi bằng trò chơi “Ai nhanh ai đúng”</w:t>
      </w:r>
    </w:p>
    <w:p w:rsidR="009F3B67" w:rsidRPr="00363DCA" w:rsidRDefault="009F3B67" w:rsidP="002004C4">
      <w:pPr>
        <w:tabs>
          <w:tab w:val="left" w:pos="282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63DCA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</w:t>
      </w:r>
      <w:r w:rsidRPr="00363DC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363DCA">
        <w:rPr>
          <w:rFonts w:ascii="Times New Roman" w:hAnsi="Times New Roman" w:cs="Times New Roman"/>
          <w:b/>
          <w:bCs/>
          <w:sz w:val="28"/>
          <w:szCs w:val="28"/>
          <w:lang w:val="pt-BR"/>
        </w:rPr>
        <w:t>Phương pháp và hình thức tổ chức dạy học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1. Khởi động: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-Gv  cho HS hát –múa vận động</w:t>
      </w:r>
      <w:r w:rsidR="00176FD5" w:rsidRPr="00363DCA">
        <w:rPr>
          <w:rFonts w:ascii="Times New Roman" w:hAnsi="Times New Roman" w:cs="Times New Roman"/>
          <w:sz w:val="28"/>
          <w:szCs w:val="28"/>
        </w:rPr>
        <w:t xml:space="preserve"> </w:t>
      </w:r>
      <w:r w:rsidR="007E7E79" w:rsidRPr="00363DCA">
        <w:rPr>
          <w:rFonts w:ascii="Times New Roman" w:hAnsi="Times New Roman" w:cs="Times New Roman"/>
          <w:sz w:val="28"/>
          <w:szCs w:val="28"/>
        </w:rPr>
        <w:t>theo bài hát : “Cháu yêu chú bộ đội”</w:t>
      </w:r>
      <w:r w:rsidRPr="00363DCA">
        <w:rPr>
          <w:rFonts w:ascii="Times New Roman" w:hAnsi="Times New Roman" w:cs="Times New Roman"/>
          <w:sz w:val="28"/>
          <w:szCs w:val="28"/>
        </w:rPr>
        <w:t>.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-GV nhậ</w:t>
      </w:r>
      <w:r w:rsidR="007E7E79" w:rsidRPr="00363DCA">
        <w:rPr>
          <w:rFonts w:ascii="Times New Roman" w:hAnsi="Times New Roman" w:cs="Times New Roman"/>
          <w:sz w:val="28"/>
          <w:szCs w:val="28"/>
        </w:rPr>
        <w:t>n xét, khen ngợi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-Giới thiệu vào bài</w:t>
      </w:r>
      <w:r w:rsidR="007E7E79" w:rsidRPr="00363DCA">
        <w:rPr>
          <w:rFonts w:ascii="Times New Roman" w:hAnsi="Times New Roman" w:cs="Times New Roman"/>
          <w:sz w:val="28"/>
          <w:szCs w:val="28"/>
        </w:rPr>
        <w:t xml:space="preserve"> đọc tiết 2</w:t>
      </w:r>
      <w:r w:rsidRPr="00363DCA">
        <w:rPr>
          <w:rFonts w:ascii="Times New Roman" w:hAnsi="Times New Roman" w:cs="Times New Roman"/>
          <w:sz w:val="28"/>
          <w:szCs w:val="28"/>
        </w:rPr>
        <w:t>.</w:t>
      </w:r>
    </w:p>
    <w:p w:rsidR="009F3B67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2. Tìm hiểu bài</w:t>
      </w:r>
      <w:r w:rsidR="009F3B67" w:rsidRPr="00363DCA">
        <w:rPr>
          <w:rFonts w:ascii="Times New Roman" w:hAnsi="Times New Roman" w:cs="Times New Roman"/>
          <w:b/>
          <w:sz w:val="28"/>
          <w:szCs w:val="28"/>
        </w:rPr>
        <w:t>:</w:t>
      </w:r>
    </w:p>
    <w:p w:rsidR="009F3B67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Câu hỏi số</w:t>
      </w:r>
      <w:r w:rsidR="009F3B67" w:rsidRPr="00363DCA"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-GV trình chiế</w:t>
      </w:r>
      <w:r w:rsidR="007E7E79" w:rsidRPr="00363DCA">
        <w:rPr>
          <w:rFonts w:ascii="Times New Roman" w:hAnsi="Times New Roman" w:cs="Times New Roman"/>
          <w:sz w:val="28"/>
          <w:szCs w:val="28"/>
        </w:rPr>
        <w:t>u câu hỏi 1(Gv cho 1 HS đọc to đoạn 1, cả lớp đọc thầm)</w:t>
      </w:r>
    </w:p>
    <w:p w:rsidR="007E7E79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“Bạn nhỏ viết thư cho bố vào dịp nào?”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 GV yêu cầ</w:t>
      </w:r>
      <w:r w:rsidR="007E7E79" w:rsidRPr="00363DCA">
        <w:rPr>
          <w:rFonts w:ascii="Times New Roman" w:hAnsi="Times New Roman" w:cs="Times New Roman"/>
          <w:sz w:val="28"/>
          <w:szCs w:val="28"/>
        </w:rPr>
        <w:t>u HS thảo luận nhóm đôi.</w:t>
      </w:r>
    </w:p>
    <w:p w:rsidR="007E7E79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 GV mời đại diện nhóm chia sẻ, các nhóm khác nhận xét ( 2 nhóm chia sẻ)</w:t>
      </w:r>
    </w:p>
    <w:p w:rsidR="007E7E79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 HS trả lời: “ Bạn nhỏ viết thư cho bố vào dịp gần Tết.”</w:t>
      </w:r>
    </w:p>
    <w:p w:rsidR="007E7E79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 GV nx: “Cô cũng đồng ý với ý kiến của các con”</w:t>
      </w:r>
    </w:p>
    <w:p w:rsidR="007E7E79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>- GV chiếu đáp án</w:t>
      </w:r>
    </w:p>
    <w:p w:rsidR="007E7E79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 xml:space="preserve">- GV chốt, chuyển ý sang câu 2 </w:t>
      </w:r>
    </w:p>
    <w:p w:rsidR="009F3B67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Câu hỏi số</w:t>
      </w:r>
      <w:r w:rsidR="009F3B67" w:rsidRPr="00363DCA">
        <w:rPr>
          <w:rFonts w:ascii="Times New Roman" w:hAnsi="Times New Roman" w:cs="Times New Roman"/>
          <w:b/>
          <w:sz w:val="28"/>
          <w:szCs w:val="28"/>
        </w:rPr>
        <w:t xml:space="preserve"> 2 :</w:t>
      </w:r>
    </w:p>
    <w:p w:rsidR="007E7E79" w:rsidRP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 w:rsidRPr="00363DC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</w:rPr>
        <w:t>GV mời 1 HS đọc to toàn bài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</w:rPr>
        <w:t>GV hỏi : “Bố bạn nhỏ làm công việc gì?”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HS trả lời: “Bố bạn nhỏ làm công việc giữ đảo, giữ trời”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HS nhận xét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- 1-2 HS nhắc lại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nhận xét, chiếu đáp án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ghi 2 cụm từ “giữ đảo, giữ trời” lên bảng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hỏi: “Con hiểu giữ đảo, giữ trời nghĩa là gì?”</w:t>
      </w:r>
    </w:p>
    <w:p w:rsid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HS trả lời: “ Đó là bảo vệ đảo, vùng biển, vùng trời được bình yên và không cho kẻ thù xâm lược” – HS nhận xét</w:t>
      </w:r>
    </w:p>
    <w:p w:rsidR="00363DCA" w:rsidRPr="00363DCA" w:rsidRDefault="00363DCA" w:rsidP="00363DCA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-GV chốt, chuyển ý câu hỏi 3</w:t>
      </w:r>
    </w:p>
    <w:p w:rsidR="009F3B67" w:rsidRPr="00363DCA" w:rsidRDefault="007E7E79" w:rsidP="009F3B67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Câu hỏi số</w:t>
      </w:r>
      <w:r w:rsidR="009F3B67" w:rsidRPr="00363DC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63DCA">
        <w:rPr>
          <w:rFonts w:ascii="Times New Roman" w:hAnsi="Times New Roman" w:cs="Times New Roman"/>
          <w:b/>
          <w:sz w:val="28"/>
          <w:szCs w:val="28"/>
        </w:rPr>
        <w:t>:Trò chơi “Ai nhanh ai đúng”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HS đọc to câu hỏi số 3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dẫn dắt vào trò chơi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phổ biến cách chơi, luật chơi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suy nghĩ 15s, hết giờ giơ đáp án, GV nhận xét, GV chiếu đáp án đúng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nhắc lại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viết từ “viết thư” lên bảng</w:t>
      </w:r>
    </w:p>
    <w:p w:rsidR="00397F25" w:rsidRDefault="00397F25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chốt, chuyển ý câu hỏi 4</w:t>
      </w:r>
    </w:p>
    <w:p w:rsid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Câu hỏi số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4:Trò chơi “Ai nhanh ai đúng”</w:t>
      </w:r>
    </w:p>
    <w:p w:rsidR="00397F25" w:rsidRP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 HS đọc to câu hỏi số 4</w:t>
      </w:r>
    </w:p>
    <w:p w:rsid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HS suy nghĩ 15s, hết giờ giơ đáp án, GV nhận xét, GV chiếu đáp án đúng</w:t>
      </w:r>
    </w:p>
    <w:p w:rsid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nhắc lại</w:t>
      </w:r>
    </w:p>
    <w:p w:rsid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chốt</w:t>
      </w:r>
    </w:p>
    <w:p w:rsid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hỏi: “ Qua bài học này hôm nay con hiểu được điều gì?”, HS trả lời</w:t>
      </w:r>
    </w:p>
    <w:p w:rsidR="00397F25" w:rsidRDefault="00397F2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CHỐT: </w:t>
      </w:r>
      <w:r w:rsidR="00387DE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Tình cảm của bạn nhỏ dành cho bố làm nhiệm vụ ngoài đảo xa rất khó khăn, vất vả và</w:t>
      </w:r>
      <w:r w:rsidR="00387DE5">
        <w:rPr>
          <w:rFonts w:ascii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hAnsi="Times New Roman" w:cs="Times New Roman"/>
          <w:sz w:val="28"/>
          <w:szCs w:val="28"/>
        </w:rPr>
        <w:t xml:space="preserve"> nguy hiểm</w:t>
      </w:r>
      <w:r w:rsidR="00387DE5">
        <w:rPr>
          <w:rFonts w:ascii="Times New Roman" w:hAnsi="Times New Roman" w:cs="Times New Roman"/>
          <w:sz w:val="28"/>
          <w:szCs w:val="28"/>
        </w:rPr>
        <w:t xml:space="preserve"> mà các chú bộ đội hải quân đối mặt khi làm nhiệm vụ giữ đảo, giữ trời. Và đó cũng chính là nội dung bài học ngày hôm nay”</w:t>
      </w:r>
    </w:p>
    <w:p w:rsidR="00387DE5" w:rsidRPr="00387DE5" w:rsidRDefault="00387DE5" w:rsidP="00397F2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DE5">
        <w:rPr>
          <w:rFonts w:ascii="Times New Roman" w:hAnsi="Times New Roman" w:cs="Times New Roman"/>
          <w:b/>
          <w:sz w:val="28"/>
          <w:szCs w:val="28"/>
        </w:rPr>
        <w:t>*Liên hệ:</w:t>
      </w:r>
    </w:p>
    <w:p w:rsidR="00397F25" w:rsidRPr="00387DE5" w:rsidRDefault="00387DE5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DE5">
        <w:rPr>
          <w:rFonts w:ascii="Times New Roman" w:hAnsi="Times New Roman" w:cs="Times New Roman"/>
          <w:sz w:val="28"/>
          <w:szCs w:val="28"/>
        </w:rPr>
        <w:t>- GV hỏi: “Để thể hiện lòng biết ơn với các chú bộ đội, em cần làm gì?”</w:t>
      </w:r>
    </w:p>
    <w:p w:rsidR="00387DE5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trả lời: “ Chúng em học tập thật tốt, chăm ngoan học giỏi. Viết thư nói lời cảm ơn, động viên các chú bộ đội.”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khen ngợi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liên hệ thêm về 2 quần đảo Trường Xa và Hoàng Xa của Việt Nam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chuyển ý “ Luyện đọc lại”</w:t>
      </w:r>
    </w:p>
    <w:p w:rsidR="0022171D" w:rsidRP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71D">
        <w:rPr>
          <w:rFonts w:ascii="Times New Roman" w:hAnsi="Times New Roman" w:cs="Times New Roman"/>
          <w:b/>
          <w:sz w:val="28"/>
          <w:szCs w:val="28"/>
        </w:rPr>
        <w:t>3. Luyện đọc lại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ghi bảng “ 3.Luyện đọc lại”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đọc mẫu toàn bài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hướng dẫn đọc từng đoạn: </w:t>
      </w:r>
    </w:p>
    <w:p w:rsidR="0022171D" w:rsidRDefault="0022171D" w:rsidP="00397F2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+Đoạn 1: 1-2 HS đọc và nhẫn xét</w:t>
      </w:r>
    </w:p>
    <w:p w:rsidR="0022171D" w:rsidRDefault="0022171D" w:rsidP="0022171D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+Đoạ</w:t>
      </w:r>
      <w:r>
        <w:rPr>
          <w:rFonts w:ascii="Times New Roman" w:hAnsi="Times New Roman" w:cs="Times New Roman"/>
          <w:sz w:val="28"/>
          <w:szCs w:val="28"/>
        </w:rPr>
        <w:t>n 2</w:t>
      </w:r>
      <w:r>
        <w:rPr>
          <w:rFonts w:ascii="Times New Roman" w:hAnsi="Times New Roman" w:cs="Times New Roman"/>
          <w:sz w:val="28"/>
          <w:szCs w:val="28"/>
        </w:rPr>
        <w:t>: 1-2 HS đọc và nhẫn xét</w:t>
      </w:r>
    </w:p>
    <w:p w:rsidR="0022171D" w:rsidRDefault="0022171D" w:rsidP="0022171D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+Đoạ</w:t>
      </w:r>
      <w:r>
        <w:rPr>
          <w:rFonts w:ascii="Times New Roman" w:hAnsi="Times New Roman" w:cs="Times New Roman"/>
          <w:sz w:val="28"/>
          <w:szCs w:val="28"/>
        </w:rPr>
        <w:t>n 3</w:t>
      </w:r>
      <w:r>
        <w:rPr>
          <w:rFonts w:ascii="Times New Roman" w:hAnsi="Times New Roman" w:cs="Times New Roman"/>
          <w:sz w:val="28"/>
          <w:szCs w:val="28"/>
        </w:rPr>
        <w:t>: 1-2 HS đọc và nhẫn xét</w:t>
      </w:r>
    </w:p>
    <w:p w:rsidR="0022171D" w:rsidRDefault="0022171D" w:rsidP="0022171D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+Đoạ</w:t>
      </w:r>
      <w:r>
        <w:rPr>
          <w:rFonts w:ascii="Times New Roman" w:hAnsi="Times New Roman" w:cs="Times New Roman"/>
          <w:sz w:val="28"/>
          <w:szCs w:val="28"/>
        </w:rPr>
        <w:t>n 4</w:t>
      </w:r>
      <w:r>
        <w:rPr>
          <w:rFonts w:ascii="Times New Roman" w:hAnsi="Times New Roman" w:cs="Times New Roman"/>
          <w:sz w:val="28"/>
          <w:szCs w:val="28"/>
        </w:rPr>
        <w:t>: 1-2 HS đọc và nhẫn xét</w:t>
      </w:r>
    </w:p>
    <w:p w:rsidR="0022171D" w:rsidRDefault="0022171D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gọi HS đọc đoạn yêu thích: 2 HS đọc- nhận xét</w:t>
      </w:r>
    </w:p>
    <w:p w:rsidR="0022171D" w:rsidRDefault="0022171D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hướng dẫn đọc toàn bài, 1 HS đọc to.</w:t>
      </w:r>
    </w:p>
    <w:p w:rsidR="0022171D" w:rsidRDefault="0022171D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GV chốt, nhận xét và chuyển ý </w:t>
      </w:r>
    </w:p>
    <w:p w:rsidR="0022171D" w:rsidRPr="0022171D" w:rsidRDefault="0022171D" w:rsidP="0022171D">
      <w:pPr>
        <w:spacing w:line="256" w:lineRule="auto"/>
        <w:jc w:val="both"/>
        <w:rPr>
          <w:rFonts w:ascii="Times New Roman" w:hAnsi="Times New Roman" w:cs="Times New Roman"/>
          <w:b/>
          <w:sz w:val="28"/>
        </w:rPr>
      </w:pPr>
      <w:r w:rsidRPr="0022171D">
        <w:rPr>
          <w:rFonts w:ascii="Times New Roman" w:hAnsi="Times New Roman" w:cs="Times New Roman"/>
          <w:b/>
          <w:sz w:val="28"/>
        </w:rPr>
        <w:t>4. Luyện tập theo văn bản</w:t>
      </w:r>
    </w:p>
    <w:p w:rsidR="0022171D" w:rsidRPr="009A009E" w:rsidRDefault="0022171D" w:rsidP="0022171D">
      <w:pPr>
        <w:spacing w:line="256" w:lineRule="auto"/>
        <w:jc w:val="both"/>
        <w:rPr>
          <w:rFonts w:ascii="Times New Roman" w:hAnsi="Times New Roman" w:cs="Times New Roman"/>
          <w:b/>
          <w:sz w:val="28"/>
        </w:rPr>
      </w:pPr>
      <w:r w:rsidRPr="009A009E">
        <w:rPr>
          <w:rFonts w:ascii="Times New Roman" w:hAnsi="Times New Roman" w:cs="Times New Roman"/>
          <w:b/>
          <w:sz w:val="28"/>
        </w:rPr>
        <w:lastRenderedPageBreak/>
        <w:t>Câu 1:</w:t>
      </w:r>
    </w:p>
    <w:p w:rsidR="0022171D" w:rsidRDefault="0022171D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Cả lớp đọc thầm, 1 HS đọc to câu hỏi 1</w:t>
      </w:r>
    </w:p>
    <w:p w:rsidR="0022171D" w:rsidRDefault="0022171D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A009E">
        <w:rPr>
          <w:rFonts w:ascii="Times New Roman" w:hAnsi="Times New Roman" w:cs="Times New Roman"/>
          <w:sz w:val="28"/>
        </w:rPr>
        <w:t>GV yêu cầu HS thực hiện nối bằng bút chì vào SGK</w:t>
      </w:r>
    </w:p>
    <w:p w:rsidR="009A009E" w:rsidRDefault="009A009E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- 1- 2 HS chia sẻ - HS nhận xét</w:t>
      </w:r>
    </w:p>
    <w:p w:rsidR="009A009E" w:rsidRDefault="009A009E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nx, chiếu đáp án</w:t>
      </w:r>
    </w:p>
    <w:p w:rsidR="009A009E" w:rsidRDefault="009A009E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HS nhắc lại</w:t>
      </w:r>
    </w:p>
    <w:p w:rsidR="009A009E" w:rsidRDefault="009A009E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hỏi thêm: “ Vậy các từ ngữ giữ đảo, giữ trời, viết thư, gửi thư thuộc loại từ nào chúng ta đã học?” – Từ chỉ hoạt động =&gt; Từ chỉ hành động cũng tức là từ chỉ hoạt động.</w:t>
      </w:r>
    </w:p>
    <w:p w:rsidR="009A009E" w:rsidRDefault="009A009E" w:rsidP="0022171D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GV chốt, chuyển ý</w:t>
      </w:r>
    </w:p>
    <w:p w:rsidR="009A009E" w:rsidRPr="009A009E" w:rsidRDefault="009A009E" w:rsidP="0022171D">
      <w:pPr>
        <w:spacing w:line="256" w:lineRule="auto"/>
        <w:jc w:val="both"/>
        <w:rPr>
          <w:rFonts w:ascii="Times New Roman" w:hAnsi="Times New Roman" w:cs="Times New Roman"/>
          <w:b/>
          <w:sz w:val="28"/>
        </w:rPr>
      </w:pPr>
      <w:r w:rsidRPr="009A009E">
        <w:rPr>
          <w:rFonts w:ascii="Times New Roman" w:hAnsi="Times New Roman" w:cs="Times New Roman"/>
          <w:b/>
          <w:sz w:val="28"/>
        </w:rPr>
        <w:t>Câu 2:</w:t>
      </w:r>
    </w:p>
    <w:p w:rsidR="009A009E" w:rsidRP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9E">
        <w:rPr>
          <w:rFonts w:ascii="Times New Roman" w:hAnsi="Times New Roman" w:cs="Times New Roman"/>
          <w:sz w:val="28"/>
          <w:szCs w:val="28"/>
        </w:rPr>
        <w:t xml:space="preserve">- </w:t>
      </w:r>
      <w:r w:rsidR="002004C4">
        <w:rPr>
          <w:rFonts w:ascii="Times New Roman" w:hAnsi="Times New Roman" w:cs="Times New Roman"/>
          <w:sz w:val="28"/>
          <w:szCs w:val="28"/>
        </w:rPr>
        <w:t>GV dẫn dắt câu hỏi 2</w:t>
      </w:r>
    </w:p>
    <w:p w:rsid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09E">
        <w:rPr>
          <w:rFonts w:ascii="Times New Roman" w:hAnsi="Times New Roman" w:cs="Times New Roman"/>
          <w:sz w:val="28"/>
          <w:szCs w:val="28"/>
        </w:rPr>
        <w:t xml:space="preserve">- </w:t>
      </w:r>
      <w:r w:rsidR="00516E5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HS chia sẻ - HS nhận xét</w:t>
      </w:r>
    </w:p>
    <w:p w:rsid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nhận xét</w:t>
      </w:r>
    </w:p>
    <w:p w:rsid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chiế</w:t>
      </w:r>
      <w:r w:rsidR="00516E5B">
        <w:rPr>
          <w:rFonts w:ascii="Times New Roman" w:hAnsi="Times New Roman" w:cs="Times New Roman"/>
          <w:sz w:val="28"/>
          <w:szCs w:val="28"/>
        </w:rPr>
        <w:t>u đáp án</w:t>
      </w:r>
    </w:p>
    <w:p w:rsid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hỏi thêm: “ Vậy để thể tình cảm của mình dành cho ai đó, chúng ta cần thể hiện thái độ ntn?” – HS chia sẻ</w:t>
      </w:r>
    </w:p>
    <w:p w:rsidR="009A009E" w:rsidRP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Củng cố</w:t>
      </w:r>
    </w:p>
    <w:p w:rsid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hỏi: “Tiết học ngày hôm nay, con cảm nhận được điều gì?”</w:t>
      </w:r>
    </w:p>
    <w:p w:rsidR="009A009E" w:rsidRPr="009A009E" w:rsidRDefault="009A009E" w:rsidP="009A009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thương video về các chú bộ đội hải quân cho HS xem</w:t>
      </w:r>
    </w:p>
    <w:p w:rsidR="009F3B67" w:rsidRPr="00363DCA" w:rsidRDefault="009F3B67" w:rsidP="009F3B6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CA">
        <w:rPr>
          <w:rFonts w:ascii="Times New Roman" w:hAnsi="Times New Roman" w:cs="Times New Roman"/>
          <w:b/>
          <w:sz w:val="28"/>
          <w:szCs w:val="28"/>
        </w:rPr>
        <w:t>III. Phân công thực hiện chuyên đề:</w:t>
      </w:r>
    </w:p>
    <w:p w:rsidR="009F3B67" w:rsidRPr="00363DCA" w:rsidRDefault="009A009E" w:rsidP="009F3B67">
      <w:pPr>
        <w:pStyle w:val="ListParagraph"/>
        <w:numPr>
          <w:ilvl w:val="0"/>
          <w:numId w:val="1"/>
        </w:numPr>
        <w:spacing w:before="0" w:beforeAutospacing="0" w:line="276" w:lineRule="auto"/>
        <w:ind w:left="0" w:firstLine="0"/>
        <w:jc w:val="both"/>
      </w:pPr>
      <w:r>
        <w:t>Thời gian: chiều thứ tư 16/ 04</w:t>
      </w:r>
      <w:r w:rsidR="009F3B67" w:rsidRPr="00363DCA">
        <w:t>/2025</w:t>
      </w:r>
    </w:p>
    <w:p w:rsidR="009F3B67" w:rsidRPr="00363DCA" w:rsidRDefault="009F3B67" w:rsidP="009F3B67">
      <w:pPr>
        <w:pStyle w:val="ListParagraph"/>
        <w:numPr>
          <w:ilvl w:val="0"/>
          <w:numId w:val="1"/>
        </w:numPr>
        <w:spacing w:before="0" w:beforeAutospacing="0" w:line="276" w:lineRule="auto"/>
        <w:ind w:left="0" w:firstLine="0"/>
        <w:jc w:val="both"/>
      </w:pPr>
      <w:r w:rsidRPr="00363DCA">
        <w:t>Phân công người dạy:</w:t>
      </w:r>
      <w:r w:rsidR="009A009E">
        <w:t xml:space="preserve"> Nguyễn Thị Huế – lớp 2A</w:t>
      </w:r>
    </w:p>
    <w:p w:rsidR="009F3B67" w:rsidRPr="00363DCA" w:rsidRDefault="009F3B67" w:rsidP="009F3B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63DCA">
        <w:rPr>
          <w:rFonts w:ascii="Times New Roman" w:hAnsi="Times New Roman" w:cs="Times New Roman"/>
          <w:sz w:val="28"/>
          <w:szCs w:val="28"/>
        </w:rPr>
        <w:t xml:space="preserve">        - Các đ/c còn lại trong khố</w:t>
      </w:r>
      <w:r w:rsidR="009A009E">
        <w:rPr>
          <w:rFonts w:ascii="Times New Roman" w:hAnsi="Times New Roman" w:cs="Times New Roman"/>
          <w:sz w:val="28"/>
          <w:szCs w:val="28"/>
        </w:rPr>
        <w:t xml:space="preserve">i 2 </w:t>
      </w:r>
      <w:r w:rsidRPr="00363DCA">
        <w:rPr>
          <w:rFonts w:ascii="Times New Roman" w:hAnsi="Times New Roman" w:cs="Times New Roman"/>
          <w:sz w:val="28"/>
          <w:szCs w:val="28"/>
        </w:rPr>
        <w:t xml:space="preserve">chuẩn bị đồ dùng, thiết bị </w:t>
      </w: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67" w:rsidRPr="00363DCA" w:rsidRDefault="009F3B67" w:rsidP="009F3B6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AC1" w:rsidRPr="00363DCA" w:rsidRDefault="00D47AC1">
      <w:pPr>
        <w:rPr>
          <w:rFonts w:ascii="Times New Roman" w:hAnsi="Times New Roman" w:cs="Times New Roman"/>
        </w:rPr>
      </w:pPr>
    </w:p>
    <w:sectPr w:rsidR="00D47AC1" w:rsidRPr="00363DCA" w:rsidSect="00D011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E61"/>
    <w:multiLevelType w:val="hybridMultilevel"/>
    <w:tmpl w:val="EA0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3768"/>
    <w:multiLevelType w:val="hybridMultilevel"/>
    <w:tmpl w:val="9A2AA28A"/>
    <w:lvl w:ilvl="0" w:tplc="74AAF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9509A"/>
    <w:multiLevelType w:val="hybridMultilevel"/>
    <w:tmpl w:val="24BA4832"/>
    <w:lvl w:ilvl="0" w:tplc="9A1E1B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0A4"/>
    <w:multiLevelType w:val="hybridMultilevel"/>
    <w:tmpl w:val="1306476E"/>
    <w:lvl w:ilvl="0" w:tplc="DA627E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A1758"/>
    <w:multiLevelType w:val="hybridMultilevel"/>
    <w:tmpl w:val="311205B8"/>
    <w:lvl w:ilvl="0" w:tplc="188AD1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D636C"/>
    <w:multiLevelType w:val="hybridMultilevel"/>
    <w:tmpl w:val="04544FB2"/>
    <w:lvl w:ilvl="0" w:tplc="B9765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52326"/>
    <w:multiLevelType w:val="hybridMultilevel"/>
    <w:tmpl w:val="8092EC58"/>
    <w:lvl w:ilvl="0" w:tplc="E5C434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E5EDE"/>
    <w:multiLevelType w:val="hybridMultilevel"/>
    <w:tmpl w:val="448CFD76"/>
    <w:lvl w:ilvl="0" w:tplc="765C4C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67"/>
    <w:rsid w:val="00035D35"/>
    <w:rsid w:val="00176FD5"/>
    <w:rsid w:val="002004C4"/>
    <w:rsid w:val="0022171D"/>
    <w:rsid w:val="00363DCA"/>
    <w:rsid w:val="00387DE5"/>
    <w:rsid w:val="00397F25"/>
    <w:rsid w:val="00516E5B"/>
    <w:rsid w:val="007E7E79"/>
    <w:rsid w:val="009A009E"/>
    <w:rsid w:val="009F3B67"/>
    <w:rsid w:val="00D01121"/>
    <w:rsid w:val="00D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CC7F"/>
  <w15:chartTrackingRefBased/>
  <w15:docId w15:val="{8C30D005-2D38-4D56-980B-CC390487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3B67"/>
    <w:pPr>
      <w:spacing w:before="100" w:beforeAutospacing="1"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9F3B6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2025-04-16T01:07:00Z</dcterms:created>
  <dcterms:modified xsi:type="dcterms:W3CDTF">2025-04-16T03:23:00Z</dcterms:modified>
</cp:coreProperties>
</file>