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281C" w14:textId="0BE8E13E" w:rsidR="00C97A86" w:rsidRDefault="00C97A86" w:rsidP="008A23BE">
      <w:pPr>
        <w:spacing w:after="0" w:line="240" w:lineRule="auto"/>
        <w:ind w:left="720" w:hanging="720"/>
        <w:jc w:val="center"/>
        <w:rPr>
          <w:rFonts w:ascii="Times New Roman" w:hAnsi="Times New Roman" w:cs="Times New Roman"/>
          <w:b/>
          <w:bCs/>
          <w:kern w:val="0"/>
          <w:sz w:val="28"/>
          <w:szCs w:val="28"/>
          <w:lang w:val="nl-NL"/>
          <w14:ligatures w14:val="none"/>
        </w:rPr>
      </w:pPr>
      <w:r>
        <w:rPr>
          <w:rFonts w:ascii="Times New Roman" w:hAnsi="Times New Roman" w:cs="Times New Roman"/>
          <w:b/>
          <w:bCs/>
          <w:kern w:val="0"/>
          <w:sz w:val="28"/>
          <w:szCs w:val="28"/>
          <w:lang w:val="nl-NL"/>
          <w14:ligatures w14:val="none"/>
        </w:rPr>
        <w:t>Thứ Hai ngày 6 tháng 1 năm 2025</w:t>
      </w:r>
    </w:p>
    <w:p w14:paraId="5C5E96EC" w14:textId="60BD7840" w:rsidR="008A23BE" w:rsidRPr="00070729" w:rsidRDefault="008A23BE" w:rsidP="008A23BE">
      <w:pPr>
        <w:spacing w:after="0" w:line="240" w:lineRule="auto"/>
        <w:ind w:left="720" w:hanging="720"/>
        <w:jc w:val="center"/>
        <w:rPr>
          <w:rFonts w:ascii="Times New Roman" w:hAnsi="Times New Roman" w:cs="Times New Roman"/>
          <w:b/>
          <w:bCs/>
          <w:kern w:val="0"/>
          <w:sz w:val="28"/>
          <w:szCs w:val="28"/>
          <w:lang w:val="nl-NL"/>
          <w14:ligatures w14:val="none"/>
        </w:rPr>
      </w:pPr>
      <w:r w:rsidRPr="00070729">
        <w:rPr>
          <w:rFonts w:ascii="Times New Roman" w:hAnsi="Times New Roman" w:cs="Times New Roman"/>
          <w:b/>
          <w:bCs/>
          <w:kern w:val="0"/>
          <w:sz w:val="28"/>
          <w:szCs w:val="28"/>
          <w:lang w:val="nl-NL"/>
          <w14:ligatures w14:val="none"/>
        </w:rPr>
        <w:t>T120</w:t>
      </w:r>
      <w:r w:rsidR="00C97A86">
        <w:rPr>
          <w:rFonts w:ascii="Times New Roman" w:hAnsi="Times New Roman" w:cs="Times New Roman"/>
          <w:b/>
          <w:bCs/>
          <w:kern w:val="0"/>
          <w:sz w:val="28"/>
          <w:szCs w:val="28"/>
          <w:lang w:val="nl-NL"/>
          <w14:ligatures w14:val="none"/>
        </w:rPr>
        <w:t>.</w:t>
      </w:r>
      <w:r w:rsidRPr="00070729">
        <w:rPr>
          <w:rFonts w:ascii="Times New Roman" w:hAnsi="Times New Roman" w:cs="Times New Roman"/>
          <w:b/>
          <w:bCs/>
          <w:kern w:val="0"/>
          <w:sz w:val="28"/>
          <w:szCs w:val="28"/>
          <w:lang w:val="nl-NL"/>
          <w14:ligatures w14:val="none"/>
        </w:rPr>
        <w:t xml:space="preserve"> ÔN TẬP VÀ ĐÁNH GIÁ CUỐI HỌC KÌ I </w:t>
      </w:r>
      <w:r>
        <w:rPr>
          <w:rFonts w:ascii="Times New Roman" w:hAnsi="Times New Roman" w:cs="Times New Roman"/>
          <w:b/>
          <w:bCs/>
          <w:kern w:val="0"/>
          <w:sz w:val="28"/>
          <w:szCs w:val="28"/>
          <w:lang w:val="nl-NL"/>
          <w14:ligatures w14:val="none"/>
        </w:rPr>
        <w:t>(T1)</w:t>
      </w:r>
    </w:p>
    <w:p w14:paraId="33D0C203" w14:textId="77777777" w:rsidR="008A23BE" w:rsidRPr="00070729" w:rsidRDefault="008A23BE" w:rsidP="008A23BE">
      <w:pPr>
        <w:spacing w:after="0" w:line="240" w:lineRule="auto"/>
        <w:rPr>
          <w:rFonts w:ascii="Times New Roman" w:hAnsi="Times New Roman" w:cs="Times New Roman"/>
          <w:b/>
          <w:bCs/>
          <w:kern w:val="0"/>
          <w:sz w:val="28"/>
          <w:szCs w:val="28"/>
          <w:lang w:val="nl-NL"/>
          <w14:ligatures w14:val="none"/>
        </w:rPr>
      </w:pPr>
      <w:r w:rsidRPr="00070729">
        <w:rPr>
          <w:rFonts w:ascii="Times New Roman" w:hAnsi="Times New Roman" w:cs="Times New Roman"/>
          <w:b/>
          <w:bCs/>
          <w:kern w:val="0"/>
          <w:sz w:val="28"/>
          <w:szCs w:val="28"/>
          <w:lang w:val="nl-NL"/>
          <w14:ligatures w14:val="none"/>
        </w:rPr>
        <w:t>I. Yêu cầu cần đạt</w:t>
      </w:r>
    </w:p>
    <w:p w14:paraId="6AAFC49B" w14:textId="77777777" w:rsidR="008A23BE" w:rsidRPr="00070729" w:rsidRDefault="008A23BE" w:rsidP="008A23BE">
      <w:pPr>
        <w:spacing w:after="0" w:line="240" w:lineRule="auto"/>
        <w:jc w:val="both"/>
        <w:rPr>
          <w:rFonts w:ascii="Times New Roman" w:hAnsi="Times New Roman" w:cs="Times New Roman"/>
          <w:kern w:val="0"/>
          <w:sz w:val="28"/>
          <w:szCs w:val="28"/>
          <w:lang w:eastAsia="vi-VN"/>
          <w14:ligatures w14:val="none"/>
        </w:rPr>
      </w:pPr>
      <w:r w:rsidRPr="00070729">
        <w:rPr>
          <w:rFonts w:ascii="Times New Roman" w:hAnsi="Times New Roman" w:cs="Times New Roman"/>
          <w:b/>
          <w:kern w:val="0"/>
          <w:sz w:val="28"/>
          <w:szCs w:val="28"/>
          <w:lang w:val="nl-NL" w:eastAsia="vi-VN"/>
          <w14:ligatures w14:val="none"/>
        </w:rPr>
        <w:t>1. Kiến thức, kĩ năng</w:t>
      </w:r>
    </w:p>
    <w:p w14:paraId="74164E24"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Đọc đúng từ, câu, đoạn, bài theo yêu cầu.</w:t>
      </w:r>
    </w:p>
    <w:p w14:paraId="16C0A122"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Bước đầu biết đọc diễn cảm các bài văn miêu tả, câu chuyện, bài thơ với ngữ điệu phù hợp.</w:t>
      </w:r>
    </w:p>
    <w:p w14:paraId="76F2581C"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Tốc độ đọc khoảng 70-80 tiếng/phút. Biết nghỉ hơi ở chõ có dấu câu hoặc chỗ ngắt nhịp thơ.</w:t>
      </w:r>
    </w:p>
    <w:p w14:paraId="4A2B244E"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14:paraId="741CA12B"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Nhận biết được các từ ngữ miêu tả điệu bộ, hành động của nhân vật, nhận biết đc các trình tự của sự việc dựa vào hướng dẫn hoặc gợi ý.</w:t>
      </w:r>
    </w:p>
    <w:p w14:paraId="095FF0DA"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Miêu tả, nhận xét được về hình dáng, điệu bộ, hành động của nhân vật qua hình ảnh, tranh minh họa.</w:t>
      </w:r>
    </w:p>
    <w:p w14:paraId="40A782FC" w14:textId="77777777" w:rsidR="008A23BE" w:rsidRPr="00070729" w:rsidRDefault="008A23BE" w:rsidP="008A23BE">
      <w:pPr>
        <w:spacing w:after="0" w:line="240" w:lineRule="auto"/>
        <w:jc w:val="both"/>
        <w:rPr>
          <w:rFonts w:ascii="Times New Roman" w:hAnsi="Times New Roman" w:cs="Times New Roman"/>
          <w:b/>
          <w:kern w:val="0"/>
          <w:sz w:val="28"/>
          <w:szCs w:val="28"/>
          <w:lang w:val="nl-NL"/>
          <w14:ligatures w14:val="none"/>
        </w:rPr>
      </w:pPr>
      <w:r w:rsidRPr="00070729">
        <w:rPr>
          <w:rFonts w:ascii="Times New Roman" w:hAnsi="Times New Roman" w:cs="Times New Roman"/>
          <w:b/>
          <w:kern w:val="0"/>
          <w:sz w:val="28"/>
          <w:szCs w:val="28"/>
          <w:lang w:val="nl-NL"/>
          <w14:ligatures w14:val="none"/>
        </w:rPr>
        <w:t>2. Năng lực</w:t>
      </w:r>
    </w:p>
    <w:p w14:paraId="7558C254"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Năng lực tự chủ, tự học: lắng nghe, đọc bài và trả lời các câu hỏi. Làm được các bài tập tập trong SGK.</w:t>
      </w:r>
    </w:p>
    <w:p w14:paraId="692406FA"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Năng lực giải quyết vấn đề và sáng tạo; Năng lực giao tiếp và hợp tác: tham gia đọc trong nhóm.</w:t>
      </w:r>
    </w:p>
    <w:p w14:paraId="262C8568" w14:textId="77777777" w:rsidR="008A23BE" w:rsidRPr="00070729" w:rsidRDefault="008A23BE" w:rsidP="008A23BE">
      <w:pPr>
        <w:spacing w:after="0" w:line="240" w:lineRule="auto"/>
        <w:jc w:val="both"/>
        <w:rPr>
          <w:rFonts w:ascii="Times New Roman" w:hAnsi="Times New Roman" w:cs="Times New Roman"/>
          <w:b/>
          <w:kern w:val="0"/>
          <w:sz w:val="28"/>
          <w:szCs w:val="28"/>
          <w:lang w:val="nl-NL"/>
          <w14:ligatures w14:val="none"/>
        </w:rPr>
      </w:pPr>
      <w:r w:rsidRPr="00070729">
        <w:rPr>
          <w:rFonts w:ascii="Times New Roman" w:hAnsi="Times New Roman" w:cs="Times New Roman"/>
          <w:b/>
          <w:kern w:val="0"/>
          <w:sz w:val="28"/>
          <w:szCs w:val="28"/>
          <w:lang w:val="nl-NL"/>
          <w14:ligatures w14:val="none"/>
        </w:rPr>
        <w:t>3. Phẩm chất</w:t>
      </w:r>
    </w:p>
    <w:p w14:paraId="15069F6E"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Phẩm chất yêu nước: Biết yêu cảnh đẹp, quê hương qua bài tập đọc.</w:t>
      </w:r>
    </w:p>
    <w:p w14:paraId="3A1EFEBA"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Phẩm chất nhân ái: Biết yêu quý bạn bè qua câu chuyện về những trải nghiệm mùa hè.</w:t>
      </w:r>
    </w:p>
    <w:p w14:paraId="521EEF26"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Phẩm chất chăm chỉ: Chăm chỉ đọc bài, trả lời câu hỏi.</w:t>
      </w:r>
    </w:p>
    <w:p w14:paraId="07C96CE2"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Phẩm chất trách nhiệm: Giữ trật tự, học tập nghiêm túc.</w:t>
      </w:r>
    </w:p>
    <w:p w14:paraId="5562D90A" w14:textId="77777777" w:rsidR="008A23BE" w:rsidRPr="00070729" w:rsidRDefault="008A23BE" w:rsidP="008A23BE">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b/>
          <w:bCs/>
          <w:kern w:val="0"/>
          <w:sz w:val="28"/>
          <w:szCs w:val="28"/>
          <w:lang w:val="nl-NL"/>
          <w14:ligatures w14:val="none"/>
        </w:rPr>
        <w:t>II. Đồ dùng dạy học</w:t>
      </w:r>
      <w:r w:rsidRPr="00070729">
        <w:rPr>
          <w:rFonts w:ascii="Times New Roman" w:hAnsi="Times New Roman" w:cs="Times New Roman"/>
          <w:kern w:val="0"/>
          <w:sz w:val="28"/>
          <w:szCs w:val="28"/>
          <w:lang w:val="nl-NL"/>
          <w14:ligatures w14:val="none"/>
        </w:rPr>
        <w:t xml:space="preserve"> </w:t>
      </w:r>
    </w:p>
    <w:p w14:paraId="4C2D44A6" w14:textId="77777777" w:rsidR="008A23BE" w:rsidRPr="00070729" w:rsidRDefault="008A23BE" w:rsidP="008A23BE">
      <w:pPr>
        <w:spacing w:before="120"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xml:space="preserve"> - Máy tính, bài giảng ĐT.</w:t>
      </w:r>
    </w:p>
    <w:p w14:paraId="7FAF8358" w14:textId="77777777" w:rsidR="008A23BE" w:rsidRPr="00070729" w:rsidRDefault="008A23BE" w:rsidP="008A23BE">
      <w:pPr>
        <w:spacing w:after="0" w:line="240" w:lineRule="auto"/>
        <w:jc w:val="both"/>
        <w:outlineLvl w:val="0"/>
        <w:rPr>
          <w:rFonts w:ascii="Times New Roman" w:hAnsi="Times New Roman" w:cs="Times New Roman"/>
          <w:b/>
          <w:kern w:val="0"/>
          <w:sz w:val="28"/>
          <w:szCs w:val="28"/>
          <w14:ligatures w14:val="none"/>
        </w:rPr>
      </w:pPr>
      <w:r w:rsidRPr="00070729">
        <w:rPr>
          <w:rFonts w:ascii="Times New Roman" w:hAnsi="Times New Roman" w:cs="Times New Roman"/>
          <w:b/>
          <w:kern w:val="0"/>
          <w:sz w:val="28"/>
          <w:szCs w:val="28"/>
          <w14:ligatures w14:val="none"/>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6"/>
        <w:gridCol w:w="3547"/>
      </w:tblGrid>
      <w:tr w:rsidR="008A23BE" w:rsidRPr="00070729" w14:paraId="0C85D394" w14:textId="77777777" w:rsidTr="00CD3504">
        <w:tc>
          <w:tcPr>
            <w:tcW w:w="5946" w:type="dxa"/>
            <w:tcBorders>
              <w:bottom w:val="dashed" w:sz="4" w:space="0" w:color="auto"/>
            </w:tcBorders>
          </w:tcPr>
          <w:p w14:paraId="0B4ECE84" w14:textId="77777777" w:rsidR="008A23BE" w:rsidRPr="00070729" w:rsidRDefault="008A23BE" w:rsidP="00CD3504">
            <w:pPr>
              <w:spacing w:after="0" w:line="240" w:lineRule="auto"/>
              <w:jc w:val="center"/>
              <w:rPr>
                <w:rFonts w:ascii="Times New Roman" w:hAnsi="Times New Roman" w:cs="Times New Roman"/>
                <w:b/>
                <w:kern w:val="0"/>
                <w:sz w:val="28"/>
                <w:szCs w:val="28"/>
                <w:lang w:val="nl-NL"/>
                <w14:ligatures w14:val="none"/>
              </w:rPr>
            </w:pPr>
            <w:r w:rsidRPr="00070729">
              <w:rPr>
                <w:rFonts w:ascii="Times New Roman" w:hAnsi="Times New Roman" w:cs="Times New Roman"/>
                <w:b/>
                <w:kern w:val="0"/>
                <w:sz w:val="28"/>
                <w:szCs w:val="28"/>
                <w:lang w:val="nl-NL"/>
                <w14:ligatures w14:val="none"/>
              </w:rPr>
              <w:t>Hoạt động của giáo viên</w:t>
            </w:r>
          </w:p>
        </w:tc>
        <w:tc>
          <w:tcPr>
            <w:tcW w:w="3547" w:type="dxa"/>
            <w:tcBorders>
              <w:bottom w:val="dashed" w:sz="4" w:space="0" w:color="auto"/>
            </w:tcBorders>
          </w:tcPr>
          <w:p w14:paraId="6955680E" w14:textId="77777777" w:rsidR="008A23BE" w:rsidRPr="00070729" w:rsidRDefault="008A23BE" w:rsidP="00CD3504">
            <w:pPr>
              <w:spacing w:after="0" w:line="240" w:lineRule="auto"/>
              <w:jc w:val="center"/>
              <w:rPr>
                <w:rFonts w:ascii="Times New Roman" w:hAnsi="Times New Roman" w:cs="Times New Roman"/>
                <w:b/>
                <w:kern w:val="0"/>
                <w:sz w:val="28"/>
                <w:szCs w:val="28"/>
                <w:lang w:val="nl-NL"/>
                <w14:ligatures w14:val="none"/>
              </w:rPr>
            </w:pPr>
            <w:r w:rsidRPr="00070729">
              <w:rPr>
                <w:rFonts w:ascii="Times New Roman" w:hAnsi="Times New Roman" w:cs="Times New Roman"/>
                <w:b/>
                <w:kern w:val="0"/>
                <w:sz w:val="28"/>
                <w:szCs w:val="28"/>
                <w:lang w:val="nl-NL"/>
                <w14:ligatures w14:val="none"/>
              </w:rPr>
              <w:t>Hoạt động của học sinh</w:t>
            </w:r>
          </w:p>
        </w:tc>
      </w:tr>
      <w:tr w:rsidR="008A23BE" w:rsidRPr="00070729" w14:paraId="36265FFC" w14:textId="77777777" w:rsidTr="00CD3504">
        <w:tc>
          <w:tcPr>
            <w:tcW w:w="9493" w:type="dxa"/>
            <w:gridSpan w:val="2"/>
            <w:tcBorders>
              <w:bottom w:val="dashed" w:sz="4" w:space="0" w:color="auto"/>
            </w:tcBorders>
          </w:tcPr>
          <w:p w14:paraId="05129D3A" w14:textId="77777777" w:rsidR="008A23BE" w:rsidRPr="00070729" w:rsidRDefault="008A23BE" w:rsidP="00CD3504">
            <w:pPr>
              <w:spacing w:after="0" w:line="240" w:lineRule="auto"/>
              <w:jc w:val="both"/>
              <w:rPr>
                <w:rFonts w:ascii="Times New Roman" w:hAnsi="Times New Roman" w:cs="Times New Roman"/>
                <w:bCs/>
                <w:kern w:val="0"/>
                <w:sz w:val="28"/>
                <w:szCs w:val="28"/>
                <w:lang w:val="nl-NL"/>
                <w14:ligatures w14:val="none"/>
              </w:rPr>
            </w:pPr>
            <w:r w:rsidRPr="00070729">
              <w:rPr>
                <w:rFonts w:ascii="Times New Roman" w:hAnsi="Times New Roman" w:cs="Times New Roman"/>
                <w:b/>
                <w:bCs/>
                <w:kern w:val="0"/>
                <w:sz w:val="28"/>
                <w:szCs w:val="28"/>
                <w:lang w:val="nl-NL"/>
                <w14:ligatures w14:val="none"/>
              </w:rPr>
              <w:t>1. HĐ mở đầu: 3-5’</w:t>
            </w:r>
          </w:p>
        </w:tc>
      </w:tr>
      <w:tr w:rsidR="008A23BE" w:rsidRPr="00070729" w14:paraId="648BB913" w14:textId="77777777" w:rsidTr="00CD3504">
        <w:tc>
          <w:tcPr>
            <w:tcW w:w="5946" w:type="dxa"/>
            <w:tcBorders>
              <w:bottom w:val="dashed" w:sz="4" w:space="0" w:color="auto"/>
            </w:tcBorders>
          </w:tcPr>
          <w:p w14:paraId="793D1CF0"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t>- Cả lớp hát 1 bài.</w:t>
            </w:r>
          </w:p>
          <w:p w14:paraId="388C0D96"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t>- Ôn bài cũ:</w:t>
            </w:r>
          </w:p>
          <w:p w14:paraId="6FF20AA2"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t>+ Câu 1: Đọc đoạn 1 của bài Cây bút thần và trả lời câu hỏi 1?</w:t>
            </w:r>
          </w:p>
          <w:p w14:paraId="338ECC35"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t>+ Câu 2: Đọc đoạn 2,3 của bài Cây bút thần và trả lời câu hỏi 2?</w:t>
            </w:r>
          </w:p>
          <w:p w14:paraId="083CE1B4"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t>- GV Nhận xét, tuyên dương.</w:t>
            </w:r>
          </w:p>
          <w:p w14:paraId="22AB5EB4" w14:textId="77777777" w:rsidR="008A23BE" w:rsidRPr="00070729" w:rsidRDefault="008A23BE" w:rsidP="00CD3504">
            <w:pPr>
              <w:spacing w:after="0" w:line="240" w:lineRule="auto"/>
              <w:jc w:val="both"/>
              <w:outlineLvl w:val="0"/>
              <w:rPr>
                <w:rFonts w:ascii="Times New Roman" w:hAnsi="Times New Roman" w:cs="Times New Roman"/>
                <w:bCs/>
                <w:kern w:val="0"/>
                <w:sz w:val="28"/>
                <w:szCs w:val="28"/>
                <w:lang w:val="nl-NL"/>
                <w14:ligatures w14:val="none"/>
              </w:rPr>
            </w:pPr>
            <w:r w:rsidRPr="00070729">
              <w:rPr>
                <w:rFonts w:ascii="Times New Roman" w:hAnsi="Times New Roman" w:cs="Times New Roman"/>
                <w:bCs/>
                <w:kern w:val="0"/>
                <w:sz w:val="28"/>
                <w:szCs w:val="28"/>
                <w:lang w:val="nl-NL"/>
                <w14:ligatures w14:val="none"/>
              </w:rPr>
              <w:lastRenderedPageBreak/>
              <w:t>- GV dẫn dắt vào bài mới</w:t>
            </w:r>
          </w:p>
        </w:tc>
        <w:tc>
          <w:tcPr>
            <w:tcW w:w="3547" w:type="dxa"/>
            <w:tcBorders>
              <w:bottom w:val="dashed" w:sz="4" w:space="0" w:color="auto"/>
            </w:tcBorders>
          </w:tcPr>
          <w:p w14:paraId="235CEE98"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lastRenderedPageBreak/>
              <w:t>- HS thực hiện.</w:t>
            </w:r>
          </w:p>
          <w:p w14:paraId="3F39F078"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Đọc bài và TLCH.</w:t>
            </w:r>
          </w:p>
          <w:p w14:paraId="2CCB0EBA"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0500B4F7"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Đọc bài và TLCH.</w:t>
            </w:r>
          </w:p>
          <w:p w14:paraId="072B0E79"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19D6E7EA"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HS lắng nghe.</w:t>
            </w:r>
          </w:p>
        </w:tc>
      </w:tr>
      <w:tr w:rsidR="008A23BE" w:rsidRPr="00070729" w14:paraId="64C8D33C" w14:textId="77777777" w:rsidTr="00CD3504">
        <w:tc>
          <w:tcPr>
            <w:tcW w:w="9493" w:type="dxa"/>
            <w:gridSpan w:val="2"/>
            <w:tcBorders>
              <w:top w:val="dashed" w:sz="4" w:space="0" w:color="auto"/>
              <w:bottom w:val="dashed" w:sz="4" w:space="0" w:color="auto"/>
            </w:tcBorders>
          </w:tcPr>
          <w:p w14:paraId="5F47E92A" w14:textId="77777777" w:rsidR="008A23BE" w:rsidRPr="00070729" w:rsidRDefault="008A23BE" w:rsidP="00CD3504">
            <w:pPr>
              <w:spacing w:after="0" w:line="240" w:lineRule="auto"/>
              <w:jc w:val="both"/>
              <w:rPr>
                <w:rFonts w:ascii="Times New Roman" w:hAnsi="Times New Roman" w:cs="Times New Roman"/>
                <w:b/>
                <w:bCs/>
                <w:iCs/>
                <w:kern w:val="0"/>
                <w:sz w:val="28"/>
                <w:szCs w:val="28"/>
                <w:lang w:val="nl-NL"/>
                <w14:ligatures w14:val="none"/>
              </w:rPr>
            </w:pPr>
            <w:r w:rsidRPr="00070729">
              <w:rPr>
                <w:rFonts w:ascii="Times New Roman" w:hAnsi="Times New Roman" w:cs="Times New Roman"/>
                <w:b/>
                <w:bCs/>
                <w:iCs/>
                <w:kern w:val="0"/>
                <w:sz w:val="28"/>
                <w:szCs w:val="28"/>
                <w:lang w:val="nl-NL"/>
                <w14:ligatures w14:val="none"/>
              </w:rPr>
              <w:t xml:space="preserve">2. Ôn tập </w:t>
            </w:r>
          </w:p>
        </w:tc>
      </w:tr>
      <w:tr w:rsidR="008A23BE" w:rsidRPr="00070729" w14:paraId="72639476" w14:textId="77777777" w:rsidTr="00CD3504">
        <w:tc>
          <w:tcPr>
            <w:tcW w:w="5946" w:type="dxa"/>
            <w:tcBorders>
              <w:top w:val="dashed" w:sz="4" w:space="0" w:color="auto"/>
              <w:bottom w:val="dashed" w:sz="4" w:space="0" w:color="auto"/>
            </w:tcBorders>
          </w:tcPr>
          <w:p w14:paraId="075CA2FB" w14:textId="77777777" w:rsidR="008A23BE" w:rsidRPr="00070729" w:rsidRDefault="008A23BE" w:rsidP="00CD3504">
            <w:pPr>
              <w:spacing w:after="0" w:line="240" w:lineRule="auto"/>
              <w:jc w:val="center"/>
              <w:rPr>
                <w:rFonts w:ascii="Times New Roman" w:hAnsi="Times New Roman" w:cs="Times New Roman"/>
                <w:b/>
                <w:bCs/>
                <w:iCs/>
                <w:kern w:val="0"/>
                <w:sz w:val="28"/>
                <w:szCs w:val="28"/>
                <w:lang w:val="nl-NL"/>
                <w14:ligatures w14:val="none"/>
              </w:rPr>
            </w:pPr>
            <w:r w:rsidRPr="00070729">
              <w:rPr>
                <w:rFonts w:ascii="Times New Roman" w:hAnsi="Times New Roman" w:cs="Times New Roman"/>
                <w:b/>
                <w:bCs/>
                <w:iCs/>
                <w:kern w:val="0"/>
                <w:sz w:val="28"/>
                <w:szCs w:val="28"/>
                <w:lang w:val="nl-NL"/>
                <w14:ligatures w14:val="none"/>
              </w:rPr>
              <w:t>TIẾT 1</w:t>
            </w:r>
          </w:p>
          <w:p w14:paraId="07E5262B"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r w:rsidRPr="00070729">
              <w:rPr>
                <w:rFonts w:ascii="Times New Roman" w:hAnsi="Times New Roman" w:cs="Times New Roman"/>
                <w:b/>
                <w:bCs/>
                <w:kern w:val="0"/>
                <w:sz w:val="28"/>
                <w:szCs w:val="28"/>
                <w14:ligatures w14:val="none"/>
              </w:rPr>
              <w:t>2.1. Hoạt động 1: Luyện đọc các bài đã học và nêu cảm nghĩ về nhân vật em thích.</w:t>
            </w:r>
          </w:p>
          <w:p w14:paraId="7CF5EED3"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r w:rsidRPr="00070729">
              <w:rPr>
                <w:rFonts w:ascii="Times New Roman" w:hAnsi="Times New Roman" w:cs="Times New Roman"/>
                <w:b/>
                <w:bCs/>
                <w:kern w:val="0"/>
                <w:sz w:val="28"/>
                <w:szCs w:val="28"/>
                <w14:ligatures w14:val="none"/>
              </w:rPr>
              <w:t>Bài tập 1: 10-12’</w:t>
            </w:r>
          </w:p>
          <w:p w14:paraId="01D7FF21"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yc H đọc thầm yc, nêu yc.</w:t>
            </w:r>
          </w:p>
          <w:p w14:paraId="56634CCF"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tổ chức cho HS luyện đọc theo nhóm 4</w:t>
            </w:r>
          </w:p>
          <w:p w14:paraId="3A868768"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xml:space="preserve"> </w:t>
            </w:r>
          </w:p>
          <w:p w14:paraId="560561F8" w14:textId="77777777" w:rsidR="008A23BE" w:rsidRPr="00070729" w:rsidRDefault="008A23BE" w:rsidP="00CD3504">
            <w:pPr>
              <w:spacing w:after="0" w:line="240" w:lineRule="auto"/>
              <w:jc w:val="both"/>
              <w:rPr>
                <w:rFonts w:ascii="Times New Roman" w:hAnsi="Times New Roman" w:cs="Times New Roman"/>
                <w:bCs/>
                <w:spacing w:val="-10"/>
                <w:kern w:val="0"/>
                <w:sz w:val="28"/>
                <w:szCs w:val="28"/>
                <w14:ligatures w14:val="none"/>
              </w:rPr>
            </w:pPr>
            <w:r w:rsidRPr="00070729">
              <w:rPr>
                <w:rFonts w:ascii="Times New Roman" w:hAnsi="Times New Roman" w:cs="Times New Roman"/>
                <w:bCs/>
                <w:spacing w:val="-10"/>
                <w:kern w:val="0"/>
                <w:sz w:val="28"/>
                <w:szCs w:val="28"/>
                <w14:ligatures w14:val="none"/>
              </w:rPr>
              <w:t>+ Dựa vào tranh minh họa đã bị che khuất một vài chi tiết, từng em nói tên bài đọc, cả nhóm nhận xét.</w:t>
            </w:r>
          </w:p>
          <w:p w14:paraId="278C41FC"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p>
          <w:p w14:paraId="4ACC20AF"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p>
          <w:p w14:paraId="140EC600"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theo dõi, giúp đỡ, đưa ra đánh giá, nhận xét.</w:t>
            </w:r>
          </w:p>
          <w:p w14:paraId="15CE9B1C"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r w:rsidRPr="00070729">
              <w:rPr>
                <w:rFonts w:ascii="Times New Roman" w:hAnsi="Times New Roman" w:cs="Times New Roman"/>
                <w:b/>
                <w:bCs/>
                <w:kern w:val="0"/>
                <w:sz w:val="28"/>
                <w:szCs w:val="28"/>
                <w14:ligatures w14:val="none"/>
              </w:rPr>
              <w:t>Bài tập 2: 13-15’</w:t>
            </w:r>
          </w:p>
          <w:p w14:paraId="322141FC"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yc H đọc thầm yc, nêu yc.</w:t>
            </w:r>
          </w:p>
          <w:p w14:paraId="40ED3EF5"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tổ chức cho HS luyện đọc theo nhóm 2</w:t>
            </w:r>
          </w:p>
          <w:p w14:paraId="689511BF"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xml:space="preserve"> </w:t>
            </w:r>
          </w:p>
          <w:p w14:paraId="39D6B6EF"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Từng em bốc thăm và đọc 1 bài. Đọc xong nêu cảm nghĩ về một nhân vật yêu thích trong bài.</w:t>
            </w:r>
          </w:p>
          <w:p w14:paraId="7D34D3E6"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p>
          <w:p w14:paraId="6EB22007" w14:textId="77777777" w:rsidR="008A23BE" w:rsidRPr="00070729" w:rsidRDefault="008A23BE" w:rsidP="00CD3504">
            <w:pPr>
              <w:spacing w:after="0" w:line="240" w:lineRule="auto"/>
              <w:jc w:val="both"/>
              <w:rPr>
                <w:rFonts w:ascii="Times New Roman" w:hAnsi="Times New Roman" w:cs="Times New Roman"/>
                <w:b/>
                <w:bCs/>
                <w:kern w:val="0"/>
                <w:sz w:val="28"/>
                <w:szCs w:val="28"/>
                <w14:ligatures w14:val="none"/>
              </w:rPr>
            </w:pPr>
          </w:p>
          <w:p w14:paraId="4283A7F3" w14:textId="77777777" w:rsidR="008A23BE" w:rsidRPr="00070729" w:rsidRDefault="008A23BE" w:rsidP="00CD3504">
            <w:pPr>
              <w:spacing w:after="0" w:line="240" w:lineRule="auto"/>
              <w:jc w:val="both"/>
              <w:rPr>
                <w:rFonts w:ascii="Times New Roman" w:hAnsi="Times New Roman" w:cs="Times New Roman"/>
                <w:bCs/>
                <w:kern w:val="0"/>
                <w:sz w:val="28"/>
                <w:szCs w:val="28"/>
                <w14:ligatures w14:val="none"/>
              </w:rPr>
            </w:pPr>
            <w:r w:rsidRPr="00070729">
              <w:rPr>
                <w:rFonts w:ascii="Times New Roman" w:hAnsi="Times New Roman" w:cs="Times New Roman"/>
                <w:bCs/>
                <w:kern w:val="0"/>
                <w:sz w:val="28"/>
                <w:szCs w:val="28"/>
                <w14:ligatures w14:val="none"/>
              </w:rPr>
              <w:t>- GV theo dõi, giúp đỡ, đưa ra đánh giá, nhận xét.</w:t>
            </w:r>
          </w:p>
        </w:tc>
        <w:tc>
          <w:tcPr>
            <w:tcW w:w="3547" w:type="dxa"/>
            <w:tcBorders>
              <w:top w:val="dashed" w:sz="4" w:space="0" w:color="auto"/>
              <w:bottom w:val="dashed" w:sz="4" w:space="0" w:color="auto"/>
            </w:tcBorders>
          </w:tcPr>
          <w:p w14:paraId="4FCEF569"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51A998B5"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7254303E"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22CBA838"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7A01432F"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p>
          <w:p w14:paraId="1D7B4FEC"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HS chia nhóm, luyện đọc nhóm theo yêu cầu của GV.</w:t>
            </w:r>
          </w:p>
          <w:p w14:paraId="1EB5CF4D"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Lần lượt từng em nói tên các bài đọc</w:t>
            </w:r>
          </w:p>
          <w:p w14:paraId="3FDE8A26"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Cả nhóm nhận xét, góp ý.</w:t>
            </w:r>
          </w:p>
          <w:p w14:paraId="5766B117" w14:textId="77777777" w:rsidR="008A23BE" w:rsidRPr="00070729" w:rsidRDefault="008A23BE" w:rsidP="00CD3504">
            <w:pPr>
              <w:spacing w:after="0" w:line="240" w:lineRule="auto"/>
              <w:jc w:val="both"/>
              <w:rPr>
                <w:rFonts w:ascii="Times New Roman" w:hAnsi="Times New Roman" w:cs="Times New Roman"/>
                <w:bCs/>
                <w:kern w:val="0"/>
                <w:sz w:val="28"/>
                <w:szCs w:val="28"/>
                <w:lang w:val="nl-NL"/>
                <w14:ligatures w14:val="none"/>
              </w:rPr>
            </w:pPr>
          </w:p>
          <w:p w14:paraId="19A49EAB" w14:textId="77777777" w:rsidR="008A23BE" w:rsidRPr="00070729" w:rsidRDefault="008A23BE" w:rsidP="00CD3504">
            <w:pPr>
              <w:spacing w:after="0" w:line="240" w:lineRule="auto"/>
              <w:jc w:val="both"/>
              <w:rPr>
                <w:rFonts w:ascii="Times New Roman" w:hAnsi="Times New Roman" w:cs="Times New Roman"/>
                <w:bCs/>
                <w:kern w:val="0"/>
                <w:sz w:val="28"/>
                <w:szCs w:val="28"/>
                <w:lang w:val="nl-NL"/>
                <w14:ligatures w14:val="none"/>
              </w:rPr>
            </w:pPr>
          </w:p>
          <w:p w14:paraId="5B67BB65" w14:textId="77777777" w:rsidR="008A23BE" w:rsidRPr="00070729" w:rsidRDefault="008A23BE" w:rsidP="00CD3504">
            <w:pPr>
              <w:spacing w:after="0" w:line="240" w:lineRule="auto"/>
              <w:jc w:val="both"/>
              <w:rPr>
                <w:rFonts w:ascii="Times New Roman" w:hAnsi="Times New Roman" w:cs="Times New Roman"/>
                <w:bCs/>
                <w:kern w:val="0"/>
                <w:sz w:val="28"/>
                <w:szCs w:val="28"/>
                <w:lang w:val="nl-NL"/>
                <w14:ligatures w14:val="none"/>
              </w:rPr>
            </w:pPr>
          </w:p>
          <w:p w14:paraId="358CF127"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HS chia nhóm, luyện đọc nhóm theo yêu cầu của GV.</w:t>
            </w:r>
          </w:p>
          <w:p w14:paraId="7B0C2860" w14:textId="77777777" w:rsidR="008A23BE" w:rsidRPr="00070729" w:rsidRDefault="008A23BE" w:rsidP="00CD3504">
            <w:pPr>
              <w:spacing w:after="0" w:line="240" w:lineRule="auto"/>
              <w:jc w:val="both"/>
              <w:rPr>
                <w:rFonts w:ascii="Times New Roman" w:hAnsi="Times New Roman" w:cs="Times New Roman"/>
                <w:bCs/>
                <w:kern w:val="0"/>
                <w:sz w:val="28"/>
                <w:szCs w:val="28"/>
                <w:lang w:val="nl-NL"/>
                <w14:ligatures w14:val="none"/>
              </w:rPr>
            </w:pPr>
            <w:r w:rsidRPr="00070729">
              <w:rPr>
                <w:rFonts w:ascii="Times New Roman" w:hAnsi="Times New Roman" w:cs="Times New Roman"/>
                <w:kern w:val="0"/>
                <w:sz w:val="28"/>
                <w:szCs w:val="28"/>
                <w:lang w:val="nl-NL"/>
                <w14:ligatures w14:val="none"/>
              </w:rPr>
              <w:t xml:space="preserve">+ Nhóm trưởng cho các bạn lần lượt bốc thăm đọc 1 bài </w:t>
            </w:r>
            <w:r w:rsidRPr="00070729">
              <w:rPr>
                <w:rFonts w:ascii="Times New Roman" w:hAnsi="Times New Roman" w:cs="Times New Roman"/>
                <w:bCs/>
                <w:kern w:val="0"/>
                <w:sz w:val="28"/>
                <w:szCs w:val="28"/>
                <w:lang w:val="nl-NL"/>
                <w14:ligatures w14:val="none"/>
              </w:rPr>
              <w:t>nêu cảm nghĩ về một nhân vật yêu thích trong bài.</w:t>
            </w:r>
          </w:p>
          <w:p w14:paraId="1C75E875"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bCs/>
                <w:kern w:val="0"/>
                <w:sz w:val="28"/>
                <w:szCs w:val="28"/>
                <w:lang w:val="nl-NL"/>
                <w14:ligatures w14:val="none"/>
              </w:rPr>
              <w:t>+ Cả nhóm nhận xét, góp ý.</w:t>
            </w:r>
          </w:p>
        </w:tc>
      </w:tr>
      <w:tr w:rsidR="008A23BE" w:rsidRPr="00070729" w14:paraId="6845CEDB" w14:textId="77777777" w:rsidTr="00CD3504">
        <w:tc>
          <w:tcPr>
            <w:tcW w:w="9493" w:type="dxa"/>
            <w:gridSpan w:val="2"/>
            <w:tcBorders>
              <w:top w:val="dashed" w:sz="4" w:space="0" w:color="auto"/>
              <w:bottom w:val="dashed" w:sz="4" w:space="0" w:color="auto"/>
            </w:tcBorders>
          </w:tcPr>
          <w:p w14:paraId="73BE5813" w14:textId="77777777" w:rsidR="008A23BE" w:rsidRPr="00070729" w:rsidRDefault="008A23BE" w:rsidP="00CD3504">
            <w:pPr>
              <w:spacing w:after="0" w:line="240" w:lineRule="auto"/>
              <w:jc w:val="both"/>
              <w:rPr>
                <w:rFonts w:ascii="Times New Roman" w:hAnsi="Times New Roman" w:cs="Times New Roman"/>
                <w:b/>
                <w:kern w:val="0"/>
                <w:sz w:val="28"/>
                <w:szCs w:val="28"/>
                <w:lang w:val="nl-NL"/>
                <w14:ligatures w14:val="none"/>
              </w:rPr>
            </w:pPr>
            <w:r w:rsidRPr="00070729">
              <w:rPr>
                <w:rFonts w:ascii="Times New Roman" w:hAnsi="Times New Roman" w:cs="Times New Roman"/>
                <w:b/>
                <w:kern w:val="0"/>
                <w:sz w:val="28"/>
                <w:szCs w:val="28"/>
                <w:lang w:val="nl-NL"/>
                <w14:ligatures w14:val="none"/>
              </w:rPr>
              <w:t>4. Vận dụng: 2-3’</w:t>
            </w:r>
          </w:p>
        </w:tc>
      </w:tr>
      <w:tr w:rsidR="008A23BE" w:rsidRPr="00070729" w14:paraId="17892228" w14:textId="77777777" w:rsidTr="00CD3504">
        <w:tc>
          <w:tcPr>
            <w:tcW w:w="5946" w:type="dxa"/>
            <w:tcBorders>
              <w:top w:val="dashed" w:sz="4" w:space="0" w:color="auto"/>
              <w:bottom w:val="dashed" w:sz="4" w:space="0" w:color="auto"/>
            </w:tcBorders>
          </w:tcPr>
          <w:p w14:paraId="591D8E6F"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b/>
                <w:kern w:val="0"/>
                <w:sz w:val="28"/>
                <w:szCs w:val="28"/>
                <w:lang w:val="nl-NL"/>
                <w14:ligatures w14:val="none"/>
              </w:rPr>
              <w:t xml:space="preserve">- </w:t>
            </w:r>
            <w:r w:rsidRPr="00070729">
              <w:rPr>
                <w:rFonts w:ascii="Times New Roman" w:hAnsi="Times New Roman" w:cs="Times New Roman"/>
                <w:kern w:val="0"/>
                <w:sz w:val="28"/>
                <w:szCs w:val="28"/>
                <w:lang w:val="nl-NL"/>
                <w14:ligatures w14:val="none"/>
              </w:rPr>
              <w:t>GV tổ chức vận dụng để củng cố kiến thức và vận dụng bài học vào tực tiễn cho học sinh.</w:t>
            </w:r>
          </w:p>
          <w:p w14:paraId="5DEE2139"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Tổ chức cho HS chơi trò chơi tìm sự vật và đặc điểm có trong lớp học.</w:t>
            </w:r>
          </w:p>
          <w:p w14:paraId="137D6CF0" w14:textId="77777777" w:rsidR="008A23BE" w:rsidRPr="00070729" w:rsidRDefault="008A23BE" w:rsidP="00CD3504">
            <w:pPr>
              <w:spacing w:after="0" w:line="240" w:lineRule="auto"/>
              <w:jc w:val="both"/>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Nhận xét, tuyên dương</w:t>
            </w:r>
          </w:p>
        </w:tc>
        <w:tc>
          <w:tcPr>
            <w:tcW w:w="3547" w:type="dxa"/>
            <w:tcBorders>
              <w:top w:val="dashed" w:sz="4" w:space="0" w:color="auto"/>
              <w:bottom w:val="dashed" w:sz="4" w:space="0" w:color="auto"/>
            </w:tcBorders>
          </w:tcPr>
          <w:p w14:paraId="4DC8F5E0" w14:textId="77777777" w:rsidR="008A23BE" w:rsidRPr="00070729" w:rsidRDefault="008A23BE" w:rsidP="00CD3504">
            <w:pPr>
              <w:spacing w:after="0" w:line="240" w:lineRule="auto"/>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HS tham gia để vận dụng kiến thức đã học vào thực tiễn.</w:t>
            </w:r>
          </w:p>
          <w:p w14:paraId="318D5F2D" w14:textId="77777777" w:rsidR="008A23BE" w:rsidRPr="00070729" w:rsidRDefault="008A23BE" w:rsidP="00CD3504">
            <w:pPr>
              <w:spacing w:after="0" w:line="240" w:lineRule="auto"/>
              <w:rPr>
                <w:rFonts w:ascii="Times New Roman" w:hAnsi="Times New Roman" w:cs="Times New Roman"/>
                <w:kern w:val="0"/>
                <w:sz w:val="28"/>
                <w:szCs w:val="28"/>
                <w:lang w:val="nl-NL"/>
                <w14:ligatures w14:val="none"/>
              </w:rPr>
            </w:pPr>
            <w:r w:rsidRPr="00070729">
              <w:rPr>
                <w:rFonts w:ascii="Times New Roman" w:hAnsi="Times New Roman" w:cs="Times New Roman"/>
                <w:kern w:val="0"/>
                <w:sz w:val="28"/>
                <w:szCs w:val="28"/>
                <w:lang w:val="nl-NL"/>
                <w14:ligatures w14:val="none"/>
              </w:rPr>
              <w:t>+ Tham gia chơi</w:t>
            </w:r>
          </w:p>
        </w:tc>
      </w:tr>
    </w:tbl>
    <w:p w14:paraId="796B3BA7" w14:textId="77777777" w:rsidR="008A23BE" w:rsidRDefault="008A23BE"/>
    <w:sectPr w:rsidR="008A2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3BE"/>
    <w:rsid w:val="008A23BE"/>
    <w:rsid w:val="00C06467"/>
    <w:rsid w:val="00C9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A213"/>
  <w15:chartTrackingRefBased/>
  <w15:docId w15:val="{1BE3DA27-05A5-4186-AE25-1AEB4AF1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3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2</cp:revision>
  <dcterms:created xsi:type="dcterms:W3CDTF">2025-01-08T13:11:00Z</dcterms:created>
  <dcterms:modified xsi:type="dcterms:W3CDTF">2025-01-08T13:13:00Z</dcterms:modified>
</cp:coreProperties>
</file>